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36" w:rsidRDefault="009F1B36" w:rsidP="009F1B3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F1B36" w:rsidRDefault="009F1B36" w:rsidP="009F1B3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"Гимназия № 5" г. Брянска</w:t>
      </w:r>
    </w:p>
    <w:p w:rsidR="009F1B36" w:rsidRDefault="009F1B36" w:rsidP="009F1B36">
      <w:pPr>
        <w:spacing w:line="360" w:lineRule="auto"/>
        <w:ind w:firstLine="709"/>
        <w:jc w:val="center"/>
        <w:rPr>
          <w:sz w:val="28"/>
          <w:szCs w:val="28"/>
        </w:rPr>
      </w:pPr>
    </w:p>
    <w:p w:rsidR="009F1B36" w:rsidRDefault="009F1B36" w:rsidP="009F1B36">
      <w:pPr>
        <w:spacing w:line="360" w:lineRule="auto"/>
        <w:ind w:firstLine="709"/>
        <w:jc w:val="center"/>
        <w:rPr>
          <w:sz w:val="28"/>
          <w:szCs w:val="28"/>
        </w:rPr>
      </w:pPr>
    </w:p>
    <w:p w:rsidR="009F1B36" w:rsidRDefault="009F1B36" w:rsidP="009F1B36">
      <w:pPr>
        <w:spacing w:line="360" w:lineRule="auto"/>
        <w:ind w:firstLine="709"/>
        <w:jc w:val="center"/>
        <w:rPr>
          <w:sz w:val="28"/>
          <w:szCs w:val="28"/>
        </w:rPr>
      </w:pPr>
    </w:p>
    <w:p w:rsidR="009F1B36" w:rsidRDefault="009F1B36" w:rsidP="009F1B36">
      <w:pPr>
        <w:spacing w:line="360" w:lineRule="auto"/>
        <w:ind w:firstLine="709"/>
        <w:jc w:val="center"/>
        <w:rPr>
          <w:sz w:val="28"/>
          <w:szCs w:val="28"/>
        </w:rPr>
      </w:pPr>
    </w:p>
    <w:p w:rsidR="009F1B36" w:rsidRDefault="009F1B36" w:rsidP="009F1B36">
      <w:pPr>
        <w:spacing w:line="360" w:lineRule="auto"/>
        <w:ind w:firstLine="709"/>
        <w:jc w:val="center"/>
        <w:rPr>
          <w:sz w:val="28"/>
          <w:szCs w:val="28"/>
        </w:rPr>
      </w:pPr>
    </w:p>
    <w:p w:rsidR="009F1B36" w:rsidRDefault="009F1B36" w:rsidP="009F1B36">
      <w:pPr>
        <w:spacing w:line="360" w:lineRule="auto"/>
        <w:ind w:firstLine="709"/>
        <w:jc w:val="center"/>
        <w:rPr>
          <w:sz w:val="28"/>
          <w:szCs w:val="28"/>
        </w:rPr>
      </w:pPr>
    </w:p>
    <w:p w:rsidR="009F1B36" w:rsidRDefault="009F1B36" w:rsidP="009F1B3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 по предмету русский язык для учащихся 7 класса</w:t>
      </w:r>
    </w:p>
    <w:p w:rsidR="009F1B36" w:rsidRDefault="009F1B36" w:rsidP="009F1B36">
      <w:pPr>
        <w:spacing w:line="360" w:lineRule="auto"/>
        <w:jc w:val="center"/>
        <w:rPr>
          <w:b/>
          <w:sz w:val="28"/>
          <w:szCs w:val="28"/>
        </w:rPr>
      </w:pPr>
    </w:p>
    <w:p w:rsidR="009F1B36" w:rsidRDefault="009F1B36" w:rsidP="009F1B36">
      <w:pPr>
        <w:spacing w:line="360" w:lineRule="auto"/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spacing w:line="360" w:lineRule="auto"/>
        <w:ind w:firstLine="709"/>
        <w:rPr>
          <w:sz w:val="28"/>
          <w:szCs w:val="28"/>
        </w:rPr>
      </w:pPr>
    </w:p>
    <w:p w:rsidR="009F1B36" w:rsidRDefault="009F1B36" w:rsidP="009F1B36">
      <w:pPr>
        <w:spacing w:line="360" w:lineRule="auto"/>
        <w:ind w:firstLine="709"/>
        <w:rPr>
          <w:sz w:val="28"/>
          <w:szCs w:val="28"/>
        </w:rPr>
      </w:pPr>
    </w:p>
    <w:p w:rsidR="009F1B36" w:rsidRDefault="009F1B36" w:rsidP="009F1B36">
      <w:pPr>
        <w:spacing w:line="360" w:lineRule="auto"/>
        <w:ind w:firstLine="709"/>
        <w:rPr>
          <w:sz w:val="28"/>
          <w:szCs w:val="28"/>
        </w:rPr>
      </w:pPr>
    </w:p>
    <w:p w:rsidR="009F1B36" w:rsidRDefault="009F1B36" w:rsidP="009F1B36">
      <w:pPr>
        <w:ind w:firstLine="709"/>
        <w:jc w:val="center"/>
        <w:rPr>
          <w:sz w:val="28"/>
          <w:szCs w:val="28"/>
        </w:rPr>
      </w:pPr>
    </w:p>
    <w:p w:rsidR="009F1B36" w:rsidRDefault="009F1B36" w:rsidP="009F1B36">
      <w:pPr>
        <w:ind w:firstLine="709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9F1B36" w:rsidRDefault="009F1B36" w:rsidP="009F1B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9F1B36" w:rsidRDefault="009F1B36" w:rsidP="009F1B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высшей категории</w:t>
      </w:r>
    </w:p>
    <w:p w:rsidR="009F1B36" w:rsidRDefault="009F1B36" w:rsidP="009F1B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Легоцкая Вера Сергеевна</w:t>
      </w: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jc w:val="right"/>
        <w:rPr>
          <w:sz w:val="28"/>
          <w:szCs w:val="28"/>
        </w:rPr>
      </w:pPr>
    </w:p>
    <w:p w:rsidR="009F1B36" w:rsidRDefault="009F1B36" w:rsidP="009F1B36">
      <w:pPr>
        <w:ind w:firstLine="709"/>
        <w:rPr>
          <w:sz w:val="28"/>
          <w:szCs w:val="28"/>
        </w:rPr>
      </w:pPr>
    </w:p>
    <w:p w:rsidR="009F1B36" w:rsidRDefault="009F1B36" w:rsidP="009F1B36">
      <w:pPr>
        <w:ind w:firstLine="709"/>
        <w:rPr>
          <w:sz w:val="28"/>
          <w:szCs w:val="28"/>
        </w:rPr>
      </w:pPr>
    </w:p>
    <w:p w:rsidR="009F1B36" w:rsidRDefault="009F1B36" w:rsidP="009F1B36">
      <w:pPr>
        <w:rPr>
          <w:sz w:val="28"/>
          <w:szCs w:val="28"/>
        </w:rPr>
      </w:pPr>
    </w:p>
    <w:p w:rsidR="009F1B36" w:rsidRDefault="009F1B36" w:rsidP="009F1B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Брянск-2012</w:t>
      </w:r>
    </w:p>
    <w:p w:rsidR="009F1B36" w:rsidRDefault="009F1B36" w:rsidP="009F1B36">
      <w:pPr>
        <w:shd w:val="clear" w:color="auto" w:fill="FFFFFF"/>
        <w:ind w:firstLine="624"/>
        <w:rPr>
          <w:color w:val="000000"/>
        </w:rPr>
      </w:pPr>
    </w:p>
    <w:p w:rsidR="009F1B36" w:rsidRDefault="009F1B36" w:rsidP="009F1B36">
      <w:pPr>
        <w:shd w:val="clear" w:color="auto" w:fill="FFFFFF"/>
        <w:ind w:firstLine="624"/>
        <w:rPr>
          <w:color w:val="000000"/>
        </w:rPr>
      </w:pPr>
    </w:p>
    <w:p w:rsidR="008833A4" w:rsidRDefault="008833A4" w:rsidP="008833A4">
      <w:pPr>
        <w:shd w:val="clear" w:color="auto" w:fill="FFFFFF"/>
        <w:ind w:firstLine="624"/>
      </w:pPr>
      <w:r w:rsidRPr="0042621C">
        <w:rPr>
          <w:color w:val="000000"/>
        </w:rPr>
        <w:lastRenderedPageBreak/>
        <w:t>Рабочая пр</w:t>
      </w:r>
      <w:r>
        <w:rPr>
          <w:color w:val="000000"/>
        </w:rPr>
        <w:t>ограмма по предмету русский язык для учащихся 7</w:t>
      </w:r>
      <w:r w:rsidRPr="0042621C">
        <w:rPr>
          <w:color w:val="000000"/>
        </w:rPr>
        <w:t xml:space="preserve"> класса составлена на основании следующих нормативно-правовых документов:</w:t>
      </w:r>
    </w:p>
    <w:p w:rsidR="008833A4" w:rsidRPr="0042621C" w:rsidRDefault="008833A4" w:rsidP="008833A4">
      <w:pPr>
        <w:shd w:val="clear" w:color="auto" w:fill="FFFFFF"/>
        <w:ind w:firstLine="624"/>
      </w:pPr>
      <w:r w:rsidRPr="0042621C">
        <w:rPr>
          <w:color w:val="000000"/>
        </w:rPr>
        <w:t>1. Федерального  компонента государственного  стандарт</w:t>
      </w:r>
      <w:r>
        <w:rPr>
          <w:color w:val="000000"/>
        </w:rPr>
        <w:t>а (</w:t>
      </w:r>
      <w:r w:rsidRPr="0042621C">
        <w:rPr>
          <w:color w:val="000000"/>
        </w:rPr>
        <w:t xml:space="preserve"> среднего (полного) общего образования) по русскому языку, утвержденного приказом </w:t>
      </w:r>
      <w:r w:rsidRPr="0042621C">
        <w:t>Минюстом России 07.06. 2012, рег. № 24480</w:t>
      </w:r>
    </w:p>
    <w:p w:rsidR="008833A4" w:rsidRPr="0042621C" w:rsidRDefault="008833A4" w:rsidP="008833A4">
      <w:pPr>
        <w:shd w:val="clear" w:color="auto" w:fill="FFFFFF"/>
        <w:ind w:firstLine="624"/>
      </w:pPr>
      <w:r w:rsidRPr="0042621C">
        <w:rPr>
          <w:color w:val="000000"/>
        </w:rPr>
        <w:t>2. Законом Российской Федерации «Об образовании» (статья 7, 9, 32).</w:t>
      </w:r>
    </w:p>
    <w:p w:rsidR="008833A4" w:rsidRPr="0042621C" w:rsidRDefault="008833A4" w:rsidP="008833A4">
      <w:pPr>
        <w:shd w:val="clear" w:color="auto" w:fill="FFFFFF"/>
        <w:ind w:firstLine="624"/>
      </w:pPr>
      <w:r w:rsidRPr="0042621C">
        <w:rPr>
          <w:color w:val="000000"/>
        </w:rPr>
        <w:t>3.Учебного плана МБОУ «Гимназия № 5» г. Брянска на 2012-2013 учебный год.</w:t>
      </w:r>
    </w:p>
    <w:p w:rsidR="008833A4" w:rsidRPr="00B533C1" w:rsidRDefault="008833A4" w:rsidP="008833A4">
      <w:pPr>
        <w:shd w:val="clear" w:color="auto" w:fill="FFFFFF"/>
        <w:ind w:firstLine="624"/>
        <w:rPr>
          <w:bCs/>
          <w:color w:val="000000"/>
        </w:rPr>
      </w:pPr>
      <w:r>
        <w:rPr>
          <w:color w:val="000000"/>
        </w:rPr>
        <w:t>3. А</w:t>
      </w:r>
      <w:r w:rsidRPr="0042621C">
        <w:rPr>
          <w:color w:val="000000"/>
        </w:rPr>
        <w:t>вторской   программы   среднего   (полного)   общего об</w:t>
      </w:r>
      <w:r>
        <w:rPr>
          <w:color w:val="000000"/>
        </w:rPr>
        <w:t>разования для учащихся 7</w:t>
      </w:r>
      <w:r w:rsidRPr="0042621C">
        <w:rPr>
          <w:color w:val="000000"/>
        </w:rPr>
        <w:t xml:space="preserve"> класса общеобразовательных</w:t>
      </w:r>
      <w:r>
        <w:rPr>
          <w:color w:val="000000"/>
        </w:rPr>
        <w:t xml:space="preserve"> учреждений </w:t>
      </w:r>
      <w:r w:rsidRPr="008C4D83">
        <w:rPr>
          <w:color w:val="000000"/>
        </w:rPr>
        <w:t xml:space="preserve"> </w:t>
      </w:r>
      <w:r>
        <w:t>«Программы по русскому языку</w:t>
      </w:r>
      <w:r w:rsidRPr="00B533C1">
        <w:t xml:space="preserve"> для 5-11 классов общеобразовательной шко</w:t>
      </w:r>
      <w:r>
        <w:t>лы» (</w:t>
      </w:r>
      <w:r w:rsidRPr="0089740C">
        <w:rPr>
          <w:color w:val="000000"/>
        </w:rPr>
        <w:t xml:space="preserve"> </w:t>
      </w:r>
      <w:r>
        <w:rPr>
          <w:color w:val="000000"/>
        </w:rPr>
        <w:t>автора Львовой С.И.</w:t>
      </w:r>
      <w:r>
        <w:rPr>
          <w:bCs/>
          <w:color w:val="000000"/>
        </w:rPr>
        <w:t xml:space="preserve"> – М.:«Мнемозина»,2009) </w:t>
      </w:r>
    </w:p>
    <w:p w:rsidR="008833A4" w:rsidRPr="008C4D83" w:rsidRDefault="008833A4" w:rsidP="008833A4">
      <w:pPr>
        <w:shd w:val="clear" w:color="auto" w:fill="FFFFFF"/>
        <w:ind w:firstLine="624"/>
        <w:rPr>
          <w:bCs/>
          <w:color w:val="000000"/>
        </w:rPr>
      </w:pPr>
      <w:r w:rsidRPr="00B533C1">
        <w:rPr>
          <w:bCs/>
          <w:color w:val="000000"/>
        </w:rPr>
        <w:t>Данная образовательная программа</w:t>
      </w:r>
      <w:r w:rsidRPr="008C4D83">
        <w:rPr>
          <w:bCs/>
          <w:color w:val="000000"/>
        </w:rPr>
        <w:t>, УМК рекомендованы федеральным перечнем учебников к использованию в образовательном процессе в общеобразовательных учреждениях.</w:t>
      </w:r>
    </w:p>
    <w:p w:rsidR="008833A4" w:rsidRPr="00721CAA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Pr="00721CAA" w:rsidRDefault="008833A4" w:rsidP="008833A4">
      <w:pPr>
        <w:ind w:firstLine="624"/>
        <w:jc w:val="center"/>
      </w:pPr>
      <w:r>
        <w:t>Рабочая</w:t>
      </w:r>
      <w:r w:rsidRPr="00721CAA">
        <w:t xml:space="preserve"> программа включает четыре раздела:</w:t>
      </w:r>
    </w:p>
    <w:p w:rsidR="008833A4" w:rsidRPr="00721CAA" w:rsidRDefault="008833A4" w:rsidP="008833A4">
      <w:pPr>
        <w:ind w:firstLine="624"/>
      </w:pPr>
      <w:r w:rsidRPr="00721CAA">
        <w:t xml:space="preserve"> • «Пояснительная записка», где охарактеризован вклад предмета в достижение целей основного общего образования; сформулированы цели и основные</w:t>
      </w:r>
      <w:r>
        <w:t xml:space="preserve"> результаты изучения предмета «Литература</w:t>
      </w:r>
      <w:r w:rsidRPr="00721CAA">
        <w:t>» на нескольких уровнях — личностном, метапредметном и предметном, дается общая характеристик</w:t>
      </w:r>
      <w:r>
        <w:t>а курса литературы</w:t>
      </w:r>
      <w:r w:rsidRPr="00721CAA">
        <w:t>, его места в базисном учебном плане.</w:t>
      </w:r>
    </w:p>
    <w:p w:rsidR="008833A4" w:rsidRPr="00721CAA" w:rsidRDefault="008833A4" w:rsidP="008833A4">
      <w:pPr>
        <w:ind w:firstLine="624"/>
      </w:pPr>
    </w:p>
    <w:p w:rsidR="008833A4" w:rsidRPr="00721CAA" w:rsidRDefault="008833A4" w:rsidP="008833A4">
      <w:pPr>
        <w:ind w:firstLine="624"/>
      </w:pPr>
      <w:r w:rsidRPr="00721CAA">
        <w:t xml:space="preserve"> • «Основное содержание</w:t>
      </w:r>
      <w:r>
        <w:t xml:space="preserve"> рабочей программы</w:t>
      </w:r>
      <w:r w:rsidRPr="00721CAA">
        <w:t>», где представлено изучаемое содержание, объединенное в содержательные блоки.</w:t>
      </w:r>
    </w:p>
    <w:p w:rsidR="008833A4" w:rsidRPr="00721CAA" w:rsidRDefault="008833A4" w:rsidP="008833A4">
      <w:pPr>
        <w:ind w:firstLine="624"/>
      </w:pPr>
    </w:p>
    <w:p w:rsidR="008833A4" w:rsidRPr="00721CAA" w:rsidRDefault="008833A4" w:rsidP="008833A4">
      <w:pPr>
        <w:ind w:firstLine="624"/>
      </w:pPr>
      <w:r>
        <w:t xml:space="preserve"> • «Календарно-</w:t>
      </w:r>
      <w:r w:rsidRPr="00721CAA">
        <w:t>тематическое планирование», в котором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8833A4" w:rsidRPr="00721CAA" w:rsidRDefault="008833A4" w:rsidP="008833A4">
      <w:pPr>
        <w:ind w:firstLine="624"/>
      </w:pPr>
    </w:p>
    <w:p w:rsidR="008833A4" w:rsidRDefault="008833A4" w:rsidP="008833A4">
      <w:pPr>
        <w:ind w:firstLine="624"/>
      </w:pPr>
      <w:r>
        <w:t xml:space="preserve"> • «Перечень учебно-методического обеспечения», который содержит перечень</w:t>
      </w:r>
      <w:r w:rsidRPr="00721CAA">
        <w:t xml:space="preserve"> необходимых средств обучения и учебного оборудования, обеспечивающих результативность преподавания русского (родного) языка в современной школе.</w:t>
      </w:r>
    </w:p>
    <w:p w:rsidR="008833A4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Default="008833A4" w:rsidP="008833A4">
      <w:pPr>
        <w:ind w:firstLine="624"/>
        <w:jc w:val="center"/>
        <w:rPr>
          <w:b/>
          <w:sz w:val="28"/>
          <w:szCs w:val="28"/>
        </w:rPr>
      </w:pPr>
    </w:p>
    <w:p w:rsidR="008833A4" w:rsidRDefault="008833A4" w:rsidP="008833A4">
      <w:pPr>
        <w:jc w:val="center"/>
        <w:rPr>
          <w:b/>
          <w:sz w:val="28"/>
          <w:szCs w:val="28"/>
        </w:rPr>
      </w:pPr>
    </w:p>
    <w:p w:rsidR="008833A4" w:rsidRDefault="008833A4" w:rsidP="008833A4">
      <w:pPr>
        <w:jc w:val="center"/>
        <w:rPr>
          <w:b/>
          <w:sz w:val="28"/>
          <w:szCs w:val="28"/>
        </w:rPr>
      </w:pPr>
    </w:p>
    <w:p w:rsidR="008833A4" w:rsidRDefault="008833A4" w:rsidP="008833A4">
      <w:pPr>
        <w:jc w:val="center"/>
        <w:rPr>
          <w:b/>
          <w:sz w:val="28"/>
          <w:szCs w:val="28"/>
        </w:rPr>
      </w:pPr>
    </w:p>
    <w:p w:rsidR="008833A4" w:rsidRDefault="008833A4" w:rsidP="008833A4">
      <w:pPr>
        <w:jc w:val="center"/>
        <w:rPr>
          <w:b/>
          <w:sz w:val="28"/>
          <w:szCs w:val="28"/>
        </w:rPr>
      </w:pPr>
    </w:p>
    <w:p w:rsidR="008833A4" w:rsidRDefault="008833A4" w:rsidP="008833A4">
      <w:pPr>
        <w:jc w:val="center"/>
        <w:rPr>
          <w:b/>
          <w:sz w:val="28"/>
          <w:szCs w:val="28"/>
        </w:rPr>
      </w:pPr>
    </w:p>
    <w:p w:rsidR="008833A4" w:rsidRDefault="008833A4" w:rsidP="008833A4">
      <w:pPr>
        <w:jc w:val="center"/>
        <w:rPr>
          <w:b/>
          <w:sz w:val="28"/>
          <w:szCs w:val="28"/>
        </w:rPr>
      </w:pPr>
    </w:p>
    <w:p w:rsidR="008833A4" w:rsidRDefault="008833A4" w:rsidP="008833A4">
      <w:pPr>
        <w:jc w:val="center"/>
        <w:rPr>
          <w:b/>
          <w:sz w:val="28"/>
          <w:szCs w:val="28"/>
        </w:rPr>
      </w:pPr>
    </w:p>
    <w:p w:rsidR="008833A4" w:rsidRDefault="008833A4" w:rsidP="008833A4">
      <w:pPr>
        <w:jc w:val="center"/>
        <w:rPr>
          <w:b/>
          <w:sz w:val="28"/>
          <w:szCs w:val="28"/>
        </w:rPr>
      </w:pPr>
    </w:p>
    <w:p w:rsidR="008833A4" w:rsidRPr="0089740C" w:rsidRDefault="008833A4" w:rsidP="008833A4">
      <w:pPr>
        <w:ind w:firstLine="624"/>
        <w:jc w:val="center"/>
        <w:rPr>
          <w:b/>
        </w:rPr>
      </w:pPr>
      <w:r w:rsidRPr="0089740C">
        <w:rPr>
          <w:b/>
        </w:rPr>
        <w:lastRenderedPageBreak/>
        <w:t xml:space="preserve"> Пояснительная записка</w:t>
      </w:r>
    </w:p>
    <w:p w:rsidR="008833A4" w:rsidRPr="0089740C" w:rsidRDefault="008833A4" w:rsidP="008833A4">
      <w:pPr>
        <w:ind w:firstLine="624"/>
        <w:jc w:val="both"/>
        <w:rPr>
          <w:b/>
          <w:color w:val="FF0000"/>
        </w:rPr>
      </w:pPr>
    </w:p>
    <w:p w:rsidR="008833A4" w:rsidRDefault="008833A4" w:rsidP="008833A4">
      <w:pPr>
        <w:pStyle w:val="FR2"/>
        <w:ind w:firstLine="567"/>
        <w:jc w:val="both"/>
        <w:rPr>
          <w:b w:val="0"/>
          <w:sz w:val="24"/>
          <w:szCs w:val="24"/>
        </w:rPr>
      </w:pPr>
      <w:r w:rsidRPr="00116F85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833A4" w:rsidRDefault="008833A4" w:rsidP="008833A4">
      <w:pPr>
        <w:jc w:val="both"/>
      </w:pPr>
      <w:r>
        <w:t xml:space="preserve">Основная особенность курса русского языка по данной программе – его ориентация на </w:t>
      </w:r>
      <w:r w:rsidRPr="000B4092">
        <w:rPr>
          <w:b/>
          <w:i/>
        </w:rPr>
        <w:t xml:space="preserve">интенсивное речемыслительное. развитие  ребёнка. </w:t>
      </w:r>
      <w:r>
        <w:t>Это проявляется прежде всего в целенаправленном формировании всех видов речевой деятельности: умение осмысленно воспринимать устную и письменную речь (</w:t>
      </w:r>
      <w:r w:rsidRPr="00712F82">
        <w:rPr>
          <w:i/>
        </w:rPr>
        <w:t>слушать и читать</w:t>
      </w:r>
      <w:r>
        <w:t>), умение правильно, точно, логично и выразительно передавать свои мысли и чувства в письменной и устной  форме (говорить и слушать), а также в развитии врождённого языкового чутья и речемыслительных способностей школьников. Курс отличается ярко выраженной семантической направленностью в изучении грамматико – орфографического материала, усиленным вниманием к особенностям употребления в речи языковых единиц, к эстетической функции изучаемых явлений языка. При этом максимально учитываются закономерности и этапы речевого развития учащихся. Большое внимание уделяется формированию навыков использования справочной литературы, работы с различными видами лингвистических словарей.</w:t>
      </w:r>
    </w:p>
    <w:p w:rsidR="008833A4" w:rsidRPr="0089740C" w:rsidRDefault="008833A4" w:rsidP="008833A4">
      <w:pPr>
        <w:ind w:firstLine="624"/>
      </w:pPr>
      <w:r>
        <w:t>Данная п</w:t>
      </w:r>
      <w:r w:rsidRPr="0089740C">
        <w:t>рограмма реализует деятельностно-системный подход в обучении русскому языку, что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навыков, на основе чего происходит развитие врожденного языкового чутья и речемыслительных способностей школьников.</w:t>
      </w:r>
    </w:p>
    <w:p w:rsidR="008833A4" w:rsidRPr="0089740C" w:rsidRDefault="008833A4" w:rsidP="008833A4">
      <w:pPr>
        <w:ind w:firstLine="624"/>
      </w:pPr>
      <w:r w:rsidRPr="0089740C">
        <w:t>Основная особенность курса русского языка по данной программе – его нацеленность на успешное овладение основными видами речевой деятельности в их единстве и взаимосвязи: способностью осмысленно воспринимать устную и письменную речь (слушать и читать), умение правильно, точно, логично и выразительно передавать свои мысли и чувства в письменной и устной форме (говорить и писать), а также в развитии врождённого языкового чутья и речемыслительных способностей школьников. Курс отличается ярко выраженной семантической направленностью в изучении грамматико–орфографического материала, усиленным вниманием к особенностям употребления в речи языковых единиц, к эстетической функции изучаемых явлений языка. При этом максимально учитываются закономерности и этапы речевого развития учащихся.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Большое внимание уделяется формированию навыков использования справочной литературы, работы с различными видами лингвистических словарей.</w:t>
      </w:r>
    </w:p>
    <w:p w:rsidR="008833A4" w:rsidRPr="0089740C" w:rsidRDefault="008833A4" w:rsidP="008833A4">
      <w:pPr>
        <w:ind w:firstLine="624"/>
      </w:pPr>
      <w:r w:rsidRPr="0089740C">
        <w:t>Программа реализует идею межпредметных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</w:t>
      </w:r>
    </w:p>
    <w:p w:rsidR="008833A4" w:rsidRPr="0089740C" w:rsidRDefault="008833A4" w:rsidP="008833A4">
      <w:pPr>
        <w:ind w:firstLine="624"/>
      </w:pPr>
    </w:p>
    <w:p w:rsidR="008833A4" w:rsidRPr="0089740C" w:rsidRDefault="008833A4" w:rsidP="008833A4">
      <w:pPr>
        <w:ind w:firstLine="624"/>
        <w:rPr>
          <w:b/>
        </w:rPr>
      </w:pPr>
      <w:r w:rsidRPr="0089740C">
        <w:rPr>
          <w:b/>
        </w:rPr>
        <w:t xml:space="preserve">                                      </w:t>
      </w:r>
      <w:r>
        <w:rPr>
          <w:b/>
        </w:rPr>
        <w:t xml:space="preserve">Программа </w:t>
      </w:r>
      <w:r w:rsidRPr="0089740C">
        <w:rPr>
          <w:b/>
        </w:rPr>
        <w:t>направлен</w:t>
      </w:r>
      <w:r>
        <w:rPr>
          <w:b/>
        </w:rPr>
        <w:t>а</w:t>
      </w:r>
      <w:r w:rsidRPr="0089740C">
        <w:rPr>
          <w:b/>
        </w:rPr>
        <w:t xml:space="preserve"> на решение следующих задач:</w:t>
      </w:r>
    </w:p>
    <w:p w:rsidR="008833A4" w:rsidRPr="0089740C" w:rsidRDefault="008833A4" w:rsidP="008833A4">
      <w:pPr>
        <w:ind w:left="624"/>
      </w:pPr>
      <w:r w:rsidRPr="0089740C">
        <w:t>освоение знаний об устройстве и функционировании родного языка</w:t>
      </w:r>
    </w:p>
    <w:p w:rsidR="008833A4" w:rsidRPr="0089740C" w:rsidRDefault="008833A4" w:rsidP="008833A4">
      <w:pPr>
        <w:ind w:left="624"/>
      </w:pPr>
      <w:r w:rsidRPr="0089740C">
        <w:t>умение пользоваться его богатейшими стилистическими ресурсами</w:t>
      </w:r>
    </w:p>
    <w:p w:rsidR="008833A4" w:rsidRPr="0089740C" w:rsidRDefault="008833A4" w:rsidP="008833A4">
      <w:pPr>
        <w:ind w:left="624"/>
      </w:pPr>
      <w:r w:rsidRPr="0089740C">
        <w:t>интенсивное развитие речемыслительных, интеллектуальных, творческих способностей, духовно-нравственных и эстетических качеств личности</w:t>
      </w:r>
    </w:p>
    <w:p w:rsidR="008833A4" w:rsidRPr="0089740C" w:rsidRDefault="008833A4" w:rsidP="008833A4">
      <w:pPr>
        <w:ind w:firstLine="624"/>
        <w:jc w:val="both"/>
        <w:rPr>
          <w:b/>
        </w:rPr>
      </w:pPr>
      <w:r w:rsidRPr="0089740C">
        <w:rPr>
          <w:b/>
        </w:rPr>
        <w:t>Решаемые задачи позволяют достичь цели курса:</w:t>
      </w:r>
    </w:p>
    <w:p w:rsidR="008833A4" w:rsidRPr="0089740C" w:rsidRDefault="008833A4" w:rsidP="008833A4">
      <w:pPr>
        <w:ind w:left="624"/>
        <w:jc w:val="both"/>
      </w:pPr>
      <w:r w:rsidRPr="0089740C">
        <w:t>обеспечение языкового развития  обучающихся</w:t>
      </w:r>
    </w:p>
    <w:p w:rsidR="008833A4" w:rsidRPr="0089740C" w:rsidRDefault="008833A4" w:rsidP="008833A4">
      <w:pPr>
        <w:ind w:left="624"/>
        <w:jc w:val="both"/>
      </w:pPr>
      <w:r w:rsidRPr="0089740C">
        <w:t>овладение ими речевой деятельностью</w:t>
      </w:r>
    </w:p>
    <w:p w:rsidR="008833A4" w:rsidRPr="0089740C" w:rsidRDefault="008833A4" w:rsidP="008833A4">
      <w:pPr>
        <w:ind w:firstLine="624"/>
        <w:jc w:val="both"/>
        <w:rPr>
          <w:b/>
        </w:rPr>
      </w:pPr>
      <w:r w:rsidRPr="0089740C">
        <w:rPr>
          <w:b/>
        </w:rPr>
        <w:t>Курс предусматривает изучение следующих разделов:</w:t>
      </w:r>
    </w:p>
    <w:p w:rsidR="008833A4" w:rsidRPr="0089740C" w:rsidRDefault="008833A4" w:rsidP="008833A4">
      <w:pPr>
        <w:ind w:left="624"/>
        <w:jc w:val="both"/>
      </w:pPr>
      <w:r w:rsidRPr="0089740C">
        <w:t xml:space="preserve">Язык как развивающееся явление </w:t>
      </w:r>
    </w:p>
    <w:p w:rsidR="008833A4" w:rsidRPr="0089740C" w:rsidRDefault="008833A4" w:rsidP="008833A4">
      <w:pPr>
        <w:ind w:left="624"/>
        <w:jc w:val="both"/>
      </w:pPr>
      <w:r w:rsidRPr="0089740C">
        <w:t xml:space="preserve">Разделы лингвистики (на основе изученного в 5-6 классах)  </w:t>
      </w:r>
    </w:p>
    <w:p w:rsidR="008833A4" w:rsidRPr="0089740C" w:rsidRDefault="008833A4" w:rsidP="008833A4">
      <w:pPr>
        <w:ind w:left="624"/>
        <w:jc w:val="both"/>
        <w:rPr>
          <w:b/>
        </w:rPr>
      </w:pPr>
      <w:r w:rsidRPr="0089740C">
        <w:rPr>
          <w:b/>
        </w:rPr>
        <w:lastRenderedPageBreak/>
        <w:t>Морфология:</w:t>
      </w:r>
    </w:p>
    <w:p w:rsidR="008833A4" w:rsidRPr="0089740C" w:rsidRDefault="008833A4" w:rsidP="008833A4">
      <w:pPr>
        <w:ind w:left="624"/>
        <w:jc w:val="both"/>
      </w:pPr>
      <w:r w:rsidRPr="0089740C">
        <w:t xml:space="preserve">Наречие </w:t>
      </w:r>
    </w:p>
    <w:p w:rsidR="008833A4" w:rsidRPr="0089740C" w:rsidRDefault="008833A4" w:rsidP="008833A4">
      <w:pPr>
        <w:ind w:left="624"/>
        <w:jc w:val="both"/>
      </w:pPr>
      <w:r w:rsidRPr="0089740C">
        <w:t xml:space="preserve">Самостоятельные и служебные части речи </w:t>
      </w:r>
    </w:p>
    <w:p w:rsidR="008833A4" w:rsidRPr="0089740C" w:rsidRDefault="008833A4" w:rsidP="008833A4">
      <w:pPr>
        <w:ind w:left="624"/>
        <w:jc w:val="both"/>
      </w:pPr>
      <w:r w:rsidRPr="0089740C">
        <w:t xml:space="preserve">Предлог </w:t>
      </w:r>
    </w:p>
    <w:p w:rsidR="008833A4" w:rsidRPr="0089740C" w:rsidRDefault="008833A4" w:rsidP="008833A4">
      <w:pPr>
        <w:ind w:left="624"/>
        <w:jc w:val="both"/>
      </w:pPr>
      <w:r w:rsidRPr="0089740C">
        <w:t xml:space="preserve">Союз </w:t>
      </w:r>
    </w:p>
    <w:p w:rsidR="008833A4" w:rsidRPr="0089740C" w:rsidRDefault="008833A4" w:rsidP="008833A4">
      <w:pPr>
        <w:ind w:left="624"/>
        <w:jc w:val="both"/>
      </w:pPr>
      <w:r w:rsidRPr="0089740C">
        <w:t xml:space="preserve">Частица </w:t>
      </w:r>
    </w:p>
    <w:p w:rsidR="008833A4" w:rsidRPr="0089740C" w:rsidRDefault="008833A4" w:rsidP="008833A4">
      <w:pPr>
        <w:ind w:left="624"/>
        <w:jc w:val="both"/>
      </w:pPr>
      <w:r w:rsidRPr="0089740C">
        <w:t xml:space="preserve">Междометие </w:t>
      </w:r>
    </w:p>
    <w:p w:rsidR="008833A4" w:rsidRPr="0089740C" w:rsidRDefault="008833A4" w:rsidP="008833A4">
      <w:pPr>
        <w:ind w:left="624"/>
      </w:pPr>
      <w:r w:rsidRPr="0089740C">
        <w:t xml:space="preserve">Омонимия слов разных частей речи. </w:t>
      </w:r>
    </w:p>
    <w:p w:rsidR="008833A4" w:rsidRPr="0089740C" w:rsidRDefault="008833A4" w:rsidP="008833A4">
      <w:pPr>
        <w:ind w:left="624"/>
      </w:pPr>
      <w:r w:rsidRPr="0089740C">
        <w:t xml:space="preserve">Трудные случаи разграничения языковых явлений </w:t>
      </w:r>
    </w:p>
    <w:p w:rsidR="008833A4" w:rsidRPr="0089740C" w:rsidRDefault="008833A4" w:rsidP="008833A4">
      <w:pPr>
        <w:ind w:left="624"/>
      </w:pPr>
      <w:r w:rsidRPr="0089740C">
        <w:t xml:space="preserve">Повторение изученного </w:t>
      </w:r>
    </w:p>
    <w:p w:rsidR="008833A4" w:rsidRPr="0089740C" w:rsidRDefault="008833A4" w:rsidP="008833A4">
      <w:pPr>
        <w:ind w:firstLine="624"/>
        <w:jc w:val="both"/>
        <w:rPr>
          <w:b/>
        </w:rPr>
      </w:pPr>
      <w:r w:rsidRPr="0089740C">
        <w:rPr>
          <w:b/>
        </w:rPr>
        <w:t>Главной особенностью программы является  ее направленность на:</w:t>
      </w:r>
    </w:p>
    <w:p w:rsidR="008833A4" w:rsidRPr="0089740C" w:rsidRDefault="008833A4" w:rsidP="008833A4">
      <w:pPr>
        <w:jc w:val="both"/>
      </w:pPr>
      <w:r w:rsidRPr="0089740C">
        <w:t>достижение в преподавании единства процессов познания окружающего мира через родной язык</w:t>
      </w:r>
    </w:p>
    <w:p w:rsidR="008833A4" w:rsidRPr="0089740C" w:rsidRDefault="008833A4" w:rsidP="008833A4">
      <w:pPr>
        <w:jc w:val="both"/>
      </w:pPr>
      <w:r w:rsidRPr="0089740C">
        <w:t>осмысления его основных закономерностей</w:t>
      </w:r>
    </w:p>
    <w:p w:rsidR="008833A4" w:rsidRPr="0089740C" w:rsidRDefault="008833A4" w:rsidP="008833A4">
      <w:pPr>
        <w:jc w:val="both"/>
      </w:pPr>
      <w:r w:rsidRPr="0089740C">
        <w:t>усвоения основ лингвистики и разных видов языкового анализа</w:t>
      </w:r>
    </w:p>
    <w:p w:rsidR="008833A4" w:rsidRPr="0089740C" w:rsidRDefault="008833A4" w:rsidP="008833A4">
      <w:pPr>
        <w:jc w:val="both"/>
      </w:pPr>
      <w:r w:rsidRPr="0089740C">
        <w:t>развития абстрактного мышления, памяти, воображения, коммуникативных умений</w:t>
      </w:r>
    </w:p>
    <w:p w:rsidR="008833A4" w:rsidRPr="0089740C" w:rsidRDefault="008833A4" w:rsidP="008833A4">
      <w:pPr>
        <w:jc w:val="both"/>
      </w:pPr>
      <w:r w:rsidRPr="0089740C">
        <w:t>навыков самостоятельной учебной деятельности</w:t>
      </w:r>
    </w:p>
    <w:p w:rsidR="008833A4" w:rsidRPr="0089740C" w:rsidRDefault="008833A4" w:rsidP="008833A4">
      <w:pPr>
        <w:jc w:val="both"/>
      </w:pPr>
      <w:r w:rsidRPr="0089740C">
        <w:t>самообразования, речевого самосовершенствования</w:t>
      </w:r>
    </w:p>
    <w:p w:rsidR="008833A4" w:rsidRPr="0089740C" w:rsidRDefault="008833A4" w:rsidP="008833A4">
      <w:pPr>
        <w:jc w:val="both"/>
      </w:pPr>
      <w:r w:rsidRPr="0089740C">
        <w:t>успешное овладение видами речевой деятельности в их единстве и взаимосвязи</w:t>
      </w:r>
    </w:p>
    <w:p w:rsidR="008833A4" w:rsidRPr="0089740C" w:rsidRDefault="008833A4" w:rsidP="008833A4">
      <w:pPr>
        <w:jc w:val="both"/>
      </w:pPr>
      <w:r w:rsidRPr="0089740C">
        <w:t>способностью осознанно воспринимать  и понимать звучащую речь и печатное слово</w:t>
      </w:r>
    </w:p>
    <w:p w:rsidR="008833A4" w:rsidRPr="0089740C" w:rsidRDefault="008833A4" w:rsidP="008833A4">
      <w:pPr>
        <w:jc w:val="both"/>
      </w:pPr>
      <w:r w:rsidRPr="0089740C">
        <w:t>грамотно, точно, логически стройно, выразительно передавать в устной и письменной форме собственные мысли, учитывая условия общения</w:t>
      </w:r>
    </w:p>
    <w:p w:rsidR="008833A4" w:rsidRPr="0089740C" w:rsidRDefault="008833A4" w:rsidP="008833A4">
      <w:pPr>
        <w:ind w:firstLine="624"/>
        <w:jc w:val="both"/>
        <w:rPr>
          <w:b/>
        </w:rPr>
      </w:pPr>
      <w:r w:rsidRPr="0089740C">
        <w:rPr>
          <w:b/>
        </w:rPr>
        <w:t>Курс отличается:</w:t>
      </w:r>
    </w:p>
    <w:p w:rsidR="008833A4" w:rsidRPr="0089740C" w:rsidRDefault="008833A4" w:rsidP="008833A4">
      <w:pPr>
        <w:jc w:val="both"/>
      </w:pPr>
      <w:r w:rsidRPr="0089740C">
        <w:t>ярко выраженной семантической направленностью в изучении грамматико – орфографического материала</w:t>
      </w:r>
    </w:p>
    <w:p w:rsidR="008833A4" w:rsidRPr="0089740C" w:rsidRDefault="008833A4" w:rsidP="008833A4">
      <w:pPr>
        <w:jc w:val="both"/>
      </w:pPr>
      <w:r w:rsidRPr="0089740C">
        <w:t>усиленным вниманием к особенностям употребления в речи языковых единиц, к эстетической функции изучаемых явлений языка, формированию навыков использования справочной литературы, работы с различными видами лингвистических словарей</w:t>
      </w:r>
    </w:p>
    <w:p w:rsidR="008833A4" w:rsidRPr="0089740C" w:rsidRDefault="008833A4" w:rsidP="008833A4">
      <w:pPr>
        <w:jc w:val="both"/>
      </w:pPr>
      <w:r w:rsidRPr="0089740C">
        <w:t>вниманием  к вопросам  истории русского языка, целенаправленным обращением к этимологии</w:t>
      </w:r>
    </w:p>
    <w:p w:rsidR="008833A4" w:rsidRPr="0089740C" w:rsidRDefault="008833A4" w:rsidP="008833A4">
      <w:pPr>
        <w:ind w:firstLine="624"/>
        <w:jc w:val="both"/>
        <w:rPr>
          <w:b/>
        </w:rPr>
      </w:pPr>
      <w:r w:rsidRPr="0089740C">
        <w:rPr>
          <w:b/>
        </w:rPr>
        <w:t>Программа реализует:</w:t>
      </w:r>
    </w:p>
    <w:p w:rsidR="008833A4" w:rsidRPr="0089740C" w:rsidRDefault="008833A4" w:rsidP="008833A4">
      <w:pPr>
        <w:jc w:val="both"/>
      </w:pPr>
      <w:r>
        <w:t>-</w:t>
      </w:r>
      <w:r w:rsidRPr="0089740C">
        <w:t>идею межпредметных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</w:t>
      </w:r>
    </w:p>
    <w:p w:rsidR="008833A4" w:rsidRPr="0089740C" w:rsidRDefault="008833A4" w:rsidP="008833A4">
      <w:pPr>
        <w:jc w:val="both"/>
      </w:pPr>
      <w:r>
        <w:t>-</w:t>
      </w:r>
      <w:r w:rsidRPr="0089740C">
        <w:t>идею дифференцированного подхода к обучению, это выражается прежде всего в выделении дополнительного материала, расширяющего основное содержание программы</w:t>
      </w:r>
    </w:p>
    <w:p w:rsidR="008833A4" w:rsidRPr="0089740C" w:rsidRDefault="008833A4" w:rsidP="008833A4">
      <w:pPr>
        <w:jc w:val="both"/>
      </w:pPr>
      <w:r>
        <w:t>-</w:t>
      </w:r>
      <w:r w:rsidRPr="0089740C">
        <w:t>культуроведческий аспект в обучении русскому языку, что проявляется в достаточно широком использовании сведений по истории языка и русистики, информации о русских ученых-лингвистах, материалов по этимологии</w:t>
      </w:r>
    </w:p>
    <w:p w:rsidR="008833A4" w:rsidRPr="0089740C" w:rsidRDefault="008833A4" w:rsidP="008833A4">
      <w:pPr>
        <w:ind w:firstLine="624"/>
        <w:jc w:val="both"/>
      </w:pPr>
      <w:r w:rsidRPr="0089740C">
        <w:t xml:space="preserve">Программа составлена с учетом принципа преемственности между основными ступенями обучения: начальной, основной и полной средней школой.  </w:t>
      </w:r>
    </w:p>
    <w:p w:rsidR="008833A4" w:rsidRPr="0089740C" w:rsidRDefault="008833A4" w:rsidP="008833A4">
      <w:pPr>
        <w:ind w:firstLine="624"/>
        <w:jc w:val="both"/>
      </w:pPr>
      <w:r w:rsidRPr="0089740C"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8833A4" w:rsidRPr="0089740C" w:rsidRDefault="008833A4" w:rsidP="008833A4">
      <w:pPr>
        <w:ind w:firstLine="624"/>
        <w:jc w:val="both"/>
      </w:pPr>
      <w:r w:rsidRPr="0089740C">
        <w:t>Доминирующей идеей курса является интенсивное речевое и интеллектуальное развитие учащихся.</w:t>
      </w:r>
    </w:p>
    <w:p w:rsidR="008833A4" w:rsidRDefault="008833A4" w:rsidP="008833A4">
      <w:pPr>
        <w:ind w:firstLine="624"/>
        <w:jc w:val="both"/>
      </w:pPr>
      <w:r w:rsidRPr="0089740C"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8833A4" w:rsidRPr="0089740C" w:rsidRDefault="008833A4" w:rsidP="008833A4">
      <w:pPr>
        <w:rPr>
          <w:b/>
        </w:rPr>
      </w:pPr>
    </w:p>
    <w:p w:rsidR="008833A4" w:rsidRPr="0089740C" w:rsidRDefault="008833A4" w:rsidP="008833A4">
      <w:pPr>
        <w:ind w:firstLine="624"/>
        <w:jc w:val="center"/>
        <w:rPr>
          <w:b/>
        </w:rPr>
      </w:pPr>
      <w:r w:rsidRPr="0089740C">
        <w:rPr>
          <w:b/>
        </w:rPr>
        <w:t>Требования к подготовке учащихся</w:t>
      </w:r>
    </w:p>
    <w:p w:rsidR="008833A4" w:rsidRPr="0089740C" w:rsidRDefault="008833A4" w:rsidP="008833A4">
      <w:pPr>
        <w:ind w:firstLine="624"/>
        <w:rPr>
          <w:b/>
          <w:color w:val="FF0000"/>
        </w:rPr>
      </w:pPr>
    </w:p>
    <w:p w:rsidR="008833A4" w:rsidRPr="0089740C" w:rsidRDefault="008833A4" w:rsidP="008833A4">
      <w:pPr>
        <w:ind w:firstLine="624"/>
        <w:rPr>
          <w:b/>
          <w:i/>
          <w:color w:val="000000"/>
        </w:rPr>
      </w:pPr>
      <w:r w:rsidRPr="0089740C">
        <w:rPr>
          <w:b/>
          <w:i/>
          <w:color w:val="000000"/>
        </w:rPr>
        <w:t xml:space="preserve">В результате изучения курса русского языка учащиеся должны </w:t>
      </w:r>
      <w:r w:rsidRPr="0089740C">
        <w:rPr>
          <w:b/>
          <w:color w:val="000000"/>
        </w:rPr>
        <w:t>знать/понимать:</w:t>
      </w:r>
    </w:p>
    <w:p w:rsidR="008833A4" w:rsidRPr="0089740C" w:rsidRDefault="008833A4" w:rsidP="008833A4">
      <w:pPr>
        <w:numPr>
          <w:ilvl w:val="0"/>
          <w:numId w:val="1"/>
        </w:numPr>
        <w:ind w:left="0" w:firstLine="624"/>
        <w:rPr>
          <w:b/>
          <w:color w:val="000000"/>
        </w:rPr>
      </w:pPr>
      <w:r w:rsidRPr="0089740C">
        <w:rPr>
          <w:color w:val="000000"/>
        </w:rPr>
        <w:t>определения основных изучаемых единиц языка и речи: звук,</w:t>
      </w:r>
      <w:r w:rsidRPr="0089740C">
        <w:rPr>
          <w:b/>
          <w:color w:val="000000"/>
        </w:rPr>
        <w:t xml:space="preserve"> </w:t>
      </w:r>
      <w:r w:rsidRPr="0089740C">
        <w:rPr>
          <w:color w:val="000000"/>
        </w:rPr>
        <w:t>слог, морфема, слово, словосочетание, предложение, текст;</w:t>
      </w:r>
    </w:p>
    <w:p w:rsidR="008833A4" w:rsidRPr="0089740C" w:rsidRDefault="008833A4" w:rsidP="008833A4">
      <w:pPr>
        <w:numPr>
          <w:ilvl w:val="0"/>
          <w:numId w:val="1"/>
        </w:numPr>
        <w:ind w:left="0" w:firstLine="624"/>
        <w:rPr>
          <w:b/>
          <w:color w:val="000000"/>
        </w:rPr>
      </w:pPr>
      <w:r w:rsidRPr="0089740C">
        <w:rPr>
          <w:color w:val="000000"/>
        </w:rPr>
        <w:t>особенности ударения в русском языке;</w:t>
      </w:r>
    </w:p>
    <w:p w:rsidR="008833A4" w:rsidRPr="0089740C" w:rsidRDefault="008833A4" w:rsidP="008833A4">
      <w:pPr>
        <w:numPr>
          <w:ilvl w:val="0"/>
          <w:numId w:val="1"/>
        </w:numPr>
        <w:ind w:left="0" w:firstLine="624"/>
        <w:rPr>
          <w:b/>
          <w:color w:val="000000"/>
        </w:rPr>
      </w:pPr>
      <w:r w:rsidRPr="0089740C">
        <w:rPr>
          <w:color w:val="000000"/>
        </w:rPr>
        <w:t>основные правила орфоэпии;</w:t>
      </w:r>
    </w:p>
    <w:p w:rsidR="008833A4" w:rsidRPr="0089740C" w:rsidRDefault="008833A4" w:rsidP="008833A4">
      <w:pPr>
        <w:numPr>
          <w:ilvl w:val="0"/>
          <w:numId w:val="1"/>
        </w:numPr>
        <w:ind w:left="0" w:firstLine="624"/>
        <w:rPr>
          <w:b/>
          <w:color w:val="000000"/>
        </w:rPr>
      </w:pPr>
      <w:r w:rsidRPr="0089740C">
        <w:rPr>
          <w:color w:val="000000"/>
        </w:rPr>
        <w:t>основные способы образования слов;</w:t>
      </w:r>
    </w:p>
    <w:p w:rsidR="008833A4" w:rsidRPr="0089740C" w:rsidRDefault="008833A4" w:rsidP="008833A4">
      <w:pPr>
        <w:numPr>
          <w:ilvl w:val="0"/>
          <w:numId w:val="1"/>
        </w:numPr>
        <w:ind w:left="0" w:firstLine="624"/>
        <w:rPr>
          <w:b/>
          <w:color w:val="000000"/>
        </w:rPr>
      </w:pPr>
      <w:r w:rsidRPr="0089740C">
        <w:rPr>
          <w:color w:val="000000"/>
        </w:rPr>
        <w:t>основные способы определения лексического значения слова; тематические группы слов;</w:t>
      </w:r>
    </w:p>
    <w:p w:rsidR="008833A4" w:rsidRPr="0089740C" w:rsidRDefault="008833A4" w:rsidP="008833A4">
      <w:pPr>
        <w:numPr>
          <w:ilvl w:val="0"/>
          <w:numId w:val="1"/>
        </w:numPr>
        <w:ind w:left="0" w:firstLine="624"/>
        <w:rPr>
          <w:b/>
          <w:color w:val="000000"/>
        </w:rPr>
      </w:pPr>
      <w:r w:rsidRPr="0089740C">
        <w:rPr>
          <w:color w:val="000000"/>
        </w:rPr>
        <w:t>правила русской орфографии;</w:t>
      </w:r>
    </w:p>
    <w:p w:rsidR="008833A4" w:rsidRPr="0089740C" w:rsidRDefault="008833A4" w:rsidP="008833A4">
      <w:pPr>
        <w:numPr>
          <w:ilvl w:val="0"/>
          <w:numId w:val="1"/>
        </w:numPr>
        <w:ind w:left="0" w:firstLine="624"/>
        <w:rPr>
          <w:b/>
          <w:color w:val="000000"/>
        </w:rPr>
      </w:pPr>
      <w:r w:rsidRPr="0089740C">
        <w:rPr>
          <w:color w:val="000000"/>
        </w:rPr>
        <w:t>морфологические признаки частей речи;</w:t>
      </w:r>
    </w:p>
    <w:p w:rsidR="008833A4" w:rsidRPr="0089740C" w:rsidRDefault="008833A4" w:rsidP="008833A4">
      <w:pPr>
        <w:numPr>
          <w:ilvl w:val="0"/>
          <w:numId w:val="1"/>
        </w:numPr>
        <w:ind w:left="0" w:firstLine="624"/>
        <w:rPr>
          <w:b/>
          <w:color w:val="000000"/>
        </w:rPr>
      </w:pPr>
      <w:r w:rsidRPr="0089740C">
        <w:rPr>
          <w:color w:val="000000"/>
        </w:rPr>
        <w:t>нормы употребления в речи языковых единиц;</w:t>
      </w:r>
    </w:p>
    <w:p w:rsidR="008833A4" w:rsidRPr="0089740C" w:rsidRDefault="008833A4" w:rsidP="008833A4">
      <w:pPr>
        <w:numPr>
          <w:ilvl w:val="0"/>
          <w:numId w:val="1"/>
        </w:numPr>
        <w:ind w:left="0" w:firstLine="624"/>
        <w:rPr>
          <w:b/>
          <w:color w:val="000000"/>
        </w:rPr>
      </w:pPr>
      <w:r w:rsidRPr="0089740C">
        <w:rPr>
          <w:color w:val="000000"/>
        </w:rPr>
        <w:t>виды словосочетаний;</w:t>
      </w:r>
    </w:p>
    <w:p w:rsidR="008833A4" w:rsidRPr="0089740C" w:rsidRDefault="008833A4" w:rsidP="008833A4">
      <w:pPr>
        <w:numPr>
          <w:ilvl w:val="0"/>
          <w:numId w:val="1"/>
        </w:numPr>
        <w:ind w:left="0" w:firstLine="624"/>
        <w:rPr>
          <w:b/>
          <w:color w:val="000000"/>
        </w:rPr>
      </w:pPr>
      <w:r w:rsidRPr="0089740C">
        <w:rPr>
          <w:color w:val="000000"/>
        </w:rPr>
        <w:t>виды предложений;</w:t>
      </w:r>
    </w:p>
    <w:p w:rsidR="008833A4" w:rsidRPr="0089740C" w:rsidRDefault="008833A4" w:rsidP="008833A4">
      <w:pPr>
        <w:numPr>
          <w:ilvl w:val="0"/>
          <w:numId w:val="1"/>
        </w:numPr>
        <w:ind w:left="0" w:firstLine="624"/>
        <w:rPr>
          <w:b/>
          <w:color w:val="000000"/>
        </w:rPr>
      </w:pPr>
      <w:r w:rsidRPr="0089740C">
        <w:rPr>
          <w:color w:val="000000"/>
        </w:rPr>
        <w:t>основные группы пунктуационных правил;</w:t>
      </w:r>
    </w:p>
    <w:p w:rsidR="008833A4" w:rsidRPr="0089740C" w:rsidRDefault="008833A4" w:rsidP="008833A4">
      <w:pPr>
        <w:numPr>
          <w:ilvl w:val="0"/>
          <w:numId w:val="1"/>
        </w:numPr>
        <w:ind w:left="0" w:firstLine="624"/>
        <w:rPr>
          <w:b/>
          <w:color w:val="000000"/>
        </w:rPr>
      </w:pPr>
      <w:r w:rsidRPr="0089740C">
        <w:rPr>
          <w:color w:val="000000"/>
        </w:rPr>
        <w:t>признаки текста.</w:t>
      </w:r>
    </w:p>
    <w:p w:rsidR="008833A4" w:rsidRPr="0089740C" w:rsidRDefault="008833A4" w:rsidP="008833A4">
      <w:pPr>
        <w:ind w:firstLine="624"/>
        <w:rPr>
          <w:b/>
          <w:color w:val="000000"/>
        </w:rPr>
      </w:pPr>
      <w:r w:rsidRPr="0089740C">
        <w:rPr>
          <w:b/>
          <w:color w:val="000000"/>
        </w:rPr>
        <w:t>Уметь: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адекватно понимать содержание научно-учебного и художественного текстов, воспринимаемых на слух;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выделять основную и дополнительную информацию текста, определять его принадлежность к определённому типу речи;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сохранять при письменном изложении типологическую структуру текста и его выразительные языковые и речевые средства;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анализировать тексты с точки зрения соответствия их требованию точности и логичности речи;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рецензировать чужие тексты и редактировать собственные;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проводить фонетический и орфоэпический разбор слов;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правильно произносить широко употребляемые слова;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по типичным суффиксам и окончанию определять изученные части речи и их формы;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определять способы образования разных частей речи;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соблюдать лексические нормы, употребляя слова в соответствии с их лексическим значением, а также с условиями общения;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толковать значение общеупотребительных слов и фразеологизмов;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различать постоянные и непостоянные признаки частей речи и проводить морфологический разбор слов всех частей речи;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владеть правильным способом применения изученных правил орфографии;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составлять схемы словосочетаний и конструировать словосочетания по предложенной схеме;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определять синтаксическую роль всех частей речи;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объяснять пунктуацию предложений изученных конструкций;</w:t>
      </w:r>
    </w:p>
    <w:p w:rsidR="008833A4" w:rsidRPr="0089740C" w:rsidRDefault="008833A4" w:rsidP="008833A4">
      <w:pPr>
        <w:numPr>
          <w:ilvl w:val="0"/>
          <w:numId w:val="2"/>
        </w:numPr>
        <w:ind w:left="0" w:firstLine="624"/>
        <w:jc w:val="both"/>
      </w:pPr>
      <w:r w:rsidRPr="0089740C">
        <w:t>строить пунктуационные схемы предложений</w:t>
      </w:r>
    </w:p>
    <w:p w:rsidR="008833A4" w:rsidRPr="0089740C" w:rsidRDefault="008833A4" w:rsidP="008833A4">
      <w:pPr>
        <w:ind w:firstLine="624"/>
        <w:rPr>
          <w:b/>
          <w:color w:val="000000"/>
        </w:rPr>
      </w:pPr>
    </w:p>
    <w:p w:rsidR="008833A4" w:rsidRPr="0089740C" w:rsidRDefault="008833A4" w:rsidP="008833A4">
      <w:pPr>
        <w:ind w:firstLine="624"/>
        <w:rPr>
          <w:color w:val="000000"/>
        </w:rPr>
      </w:pPr>
    </w:p>
    <w:p w:rsidR="008833A4" w:rsidRDefault="008833A4" w:rsidP="008833A4">
      <w:pPr>
        <w:ind w:firstLine="624"/>
        <w:rPr>
          <w:b/>
          <w:color w:val="000000"/>
        </w:rPr>
      </w:pPr>
    </w:p>
    <w:p w:rsidR="008833A4" w:rsidRDefault="008833A4" w:rsidP="008833A4">
      <w:pPr>
        <w:ind w:firstLine="624"/>
        <w:rPr>
          <w:b/>
        </w:rPr>
      </w:pPr>
      <w:r>
        <w:rPr>
          <w:b/>
        </w:rPr>
        <w:t>Учебно-тематическое планирование по русскому языку</w:t>
      </w: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</w:pPr>
      <w:r w:rsidRPr="00584EAF">
        <w:t>Класс 7 б</w:t>
      </w:r>
    </w:p>
    <w:p w:rsidR="008833A4" w:rsidRDefault="008833A4" w:rsidP="008833A4">
      <w:pPr>
        <w:ind w:firstLine="624"/>
      </w:pPr>
      <w:r>
        <w:t>Количество часов</w:t>
      </w:r>
    </w:p>
    <w:p w:rsidR="008833A4" w:rsidRDefault="008833A4" w:rsidP="008833A4">
      <w:pPr>
        <w:ind w:firstLine="624"/>
      </w:pPr>
      <w:r>
        <w:t>Всего-170 часов, в неделю 5 часов</w:t>
      </w:r>
    </w:p>
    <w:p w:rsidR="008833A4" w:rsidRDefault="008833A4" w:rsidP="008833A4">
      <w:pPr>
        <w:ind w:firstLine="624"/>
      </w:pPr>
    </w:p>
    <w:p w:rsidR="008833A4" w:rsidRDefault="008833A4" w:rsidP="008833A4">
      <w:pPr>
        <w:ind w:firstLine="624"/>
      </w:pPr>
      <w:r>
        <w:t>Развитие речи-31</w:t>
      </w:r>
    </w:p>
    <w:p w:rsidR="008833A4" w:rsidRPr="00584EAF" w:rsidRDefault="008833A4" w:rsidP="008833A4">
      <w:pPr>
        <w:ind w:firstLine="624"/>
      </w:pPr>
      <w:r>
        <w:t xml:space="preserve">Уроки контроля-6 </w:t>
      </w:r>
    </w:p>
    <w:p w:rsidR="008833A4" w:rsidRDefault="008833A4" w:rsidP="008833A4">
      <w:pPr>
        <w:rPr>
          <w:b/>
          <w:color w:val="000000"/>
        </w:rPr>
      </w:pPr>
    </w:p>
    <w:p w:rsidR="008833A4" w:rsidRPr="0089740C" w:rsidRDefault="008833A4" w:rsidP="008833A4">
      <w:pPr>
        <w:ind w:firstLine="624"/>
        <w:rPr>
          <w:b/>
          <w:color w:val="000000"/>
        </w:rPr>
      </w:pPr>
    </w:p>
    <w:p w:rsidR="008833A4" w:rsidRPr="0089740C" w:rsidRDefault="008833A4" w:rsidP="008833A4">
      <w:pPr>
        <w:ind w:firstLine="624"/>
        <w:jc w:val="center"/>
        <w:rPr>
          <w:b/>
          <w:color w:val="000000"/>
        </w:rPr>
      </w:pPr>
      <w:r w:rsidRPr="0089740C">
        <w:rPr>
          <w:b/>
          <w:color w:val="000000"/>
        </w:rPr>
        <w:lastRenderedPageBreak/>
        <w:t>Перечень учебно-методического обеспечения</w:t>
      </w:r>
    </w:p>
    <w:p w:rsidR="008833A4" w:rsidRPr="0089740C" w:rsidRDefault="008833A4" w:rsidP="008833A4">
      <w:pPr>
        <w:ind w:firstLine="624"/>
        <w:rPr>
          <w:b/>
          <w:color w:val="000000"/>
        </w:rPr>
      </w:pPr>
      <w:r w:rsidRPr="0089740C">
        <w:rPr>
          <w:b/>
          <w:color w:val="000000"/>
        </w:rPr>
        <w:t>Для учителя:</w:t>
      </w:r>
    </w:p>
    <w:p w:rsidR="008833A4" w:rsidRPr="0089740C" w:rsidRDefault="008833A4" w:rsidP="008833A4">
      <w:pPr>
        <w:pStyle w:val="1"/>
        <w:ind w:firstLine="624"/>
        <w:rPr>
          <w:rFonts w:ascii="Times New Roman" w:hAnsi="Times New Roman"/>
          <w:sz w:val="24"/>
          <w:szCs w:val="24"/>
        </w:rPr>
      </w:pPr>
    </w:p>
    <w:p w:rsidR="008833A4" w:rsidRPr="0089740C" w:rsidRDefault="008833A4" w:rsidP="008833A4">
      <w:pPr>
        <w:shd w:val="clear" w:color="auto" w:fill="FFFFFF"/>
        <w:autoSpaceDE w:val="0"/>
        <w:autoSpaceDN w:val="0"/>
        <w:adjustRightInd w:val="0"/>
        <w:ind w:left="624"/>
        <w:rPr>
          <w:bCs/>
          <w:iCs/>
          <w:color w:val="000000"/>
        </w:rPr>
      </w:pPr>
      <w:r w:rsidRPr="0089740C">
        <w:t>Сборник тестовых заданий для тематического и итогового контроля. Русский язык. 5 класс. /В.И.Капинос, Л.И.Пучкова, А.О.Татур. –М.: «Интеллект-Центр», 2009</w:t>
      </w:r>
    </w:p>
    <w:p w:rsidR="008833A4" w:rsidRPr="0089740C" w:rsidRDefault="008833A4" w:rsidP="008833A4">
      <w:pPr>
        <w:pStyle w:val="1"/>
        <w:ind w:left="624"/>
        <w:rPr>
          <w:rFonts w:ascii="Times New Roman" w:hAnsi="Times New Roman"/>
          <w:sz w:val="24"/>
          <w:szCs w:val="24"/>
        </w:rPr>
      </w:pPr>
      <w:r w:rsidRPr="0089740C">
        <w:rPr>
          <w:rFonts w:ascii="Times New Roman" w:hAnsi="Times New Roman"/>
          <w:sz w:val="24"/>
          <w:szCs w:val="24"/>
        </w:rPr>
        <w:t>Роговик Т.Н. Русский язык. 7 класс: сборник диктантов по орфографии и пунктуации / Т.</w:t>
      </w:r>
      <w:r>
        <w:rPr>
          <w:rFonts w:ascii="Times New Roman" w:hAnsi="Times New Roman"/>
          <w:sz w:val="24"/>
          <w:szCs w:val="24"/>
        </w:rPr>
        <w:t>Н. Роговик. –М.: «Экзамен», 2011</w:t>
      </w:r>
    </w:p>
    <w:p w:rsidR="008833A4" w:rsidRPr="0089740C" w:rsidRDefault="008833A4" w:rsidP="008833A4">
      <w:pPr>
        <w:pStyle w:val="1"/>
        <w:ind w:firstLine="624"/>
        <w:rPr>
          <w:rFonts w:ascii="Times New Roman" w:hAnsi="Times New Roman"/>
          <w:b/>
          <w:sz w:val="24"/>
          <w:szCs w:val="24"/>
        </w:rPr>
      </w:pPr>
    </w:p>
    <w:p w:rsidR="008833A4" w:rsidRPr="0089740C" w:rsidRDefault="008833A4" w:rsidP="008833A4">
      <w:pPr>
        <w:ind w:firstLine="624"/>
        <w:rPr>
          <w:b/>
        </w:rPr>
      </w:pPr>
      <w:r w:rsidRPr="0089740C">
        <w:rPr>
          <w:b/>
        </w:rPr>
        <w:t>Для учащихся:</w:t>
      </w:r>
    </w:p>
    <w:p w:rsidR="008833A4" w:rsidRPr="0089740C" w:rsidRDefault="008833A4" w:rsidP="008833A4">
      <w:pPr>
        <w:ind w:firstLine="624"/>
      </w:pPr>
    </w:p>
    <w:p w:rsidR="008833A4" w:rsidRPr="0089740C" w:rsidRDefault="008833A4" w:rsidP="008833A4">
      <w:pPr>
        <w:ind w:left="624"/>
      </w:pPr>
      <w:r w:rsidRPr="0089740C">
        <w:t>Львова С.И. Русский язык. 7 класс. В 3 частях: учебник для общеобразовательных учреждений / С.И.Львова, В.В.Львов. – М.: Мнемозина, 2009.</w:t>
      </w:r>
    </w:p>
    <w:p w:rsidR="008833A4" w:rsidRPr="0089740C" w:rsidRDefault="008833A4" w:rsidP="008833A4">
      <w:pPr>
        <w:ind w:left="624"/>
      </w:pPr>
      <w:r w:rsidRPr="0089740C">
        <w:t>Львов В.В. Тетрадь оценки качества знаний по русскому языку. 7 класс /В.В.Львов. –М.: Дрофа, 2009</w:t>
      </w:r>
    </w:p>
    <w:p w:rsidR="008833A4" w:rsidRPr="0089740C" w:rsidRDefault="008833A4" w:rsidP="008833A4">
      <w:pPr>
        <w:ind w:left="624"/>
      </w:pPr>
      <w:r w:rsidRPr="0089740C">
        <w:t>Львова С.И. Практикум по русскому языку. 7 класс: пособие для учащихся общеобразовательных учреждений / С.И.Львова. –М.: Просвещение, 2010</w:t>
      </w:r>
    </w:p>
    <w:p w:rsidR="008833A4" w:rsidRPr="0089740C" w:rsidRDefault="008833A4" w:rsidP="008833A4">
      <w:pPr>
        <w:ind w:left="624"/>
      </w:pPr>
      <w:r w:rsidRPr="0089740C">
        <w:t>Малюшкин А.Б. Комплексный анализ текста. Рабочая тетрадь.</w:t>
      </w:r>
      <w:r>
        <w:t xml:space="preserve"> 7 класс. – М.: ТЦ «Сфера», 2010</w:t>
      </w:r>
      <w:r w:rsidRPr="0089740C">
        <w:t>.</w:t>
      </w:r>
    </w:p>
    <w:p w:rsidR="008833A4" w:rsidRPr="0089740C" w:rsidRDefault="008833A4" w:rsidP="008833A4">
      <w:pPr>
        <w:ind w:left="624"/>
      </w:pPr>
      <w:r w:rsidRPr="0089740C">
        <w:t>Сенина Н.А., Гармаш С.В. Русский язык. Тесты для промежуточного контроля. 7 класс / Под ред. Н.А.Сениной</w:t>
      </w:r>
      <w:r>
        <w:t>. – Ростов-на-Дону: Легион, 2012</w:t>
      </w:r>
    </w:p>
    <w:p w:rsidR="008833A4" w:rsidRPr="0089740C" w:rsidRDefault="008833A4" w:rsidP="008833A4">
      <w:pPr>
        <w:shd w:val="clear" w:color="auto" w:fill="FFFFFF"/>
        <w:autoSpaceDE w:val="0"/>
        <w:autoSpaceDN w:val="0"/>
        <w:adjustRightInd w:val="0"/>
        <w:ind w:left="624"/>
        <w:rPr>
          <w:color w:val="000000"/>
        </w:rPr>
      </w:pPr>
      <w:r w:rsidRPr="0089740C">
        <w:rPr>
          <w:color w:val="000000"/>
        </w:rPr>
        <w:t>Страхова Л.Л. Словарные диктанты. 5-7 классы - СПб: Издательский Дом «Литера», 2008.</w:t>
      </w:r>
    </w:p>
    <w:p w:rsidR="008833A4" w:rsidRPr="0089740C" w:rsidRDefault="008833A4" w:rsidP="008833A4">
      <w:pPr>
        <w:ind w:left="624"/>
      </w:pPr>
      <w:r w:rsidRPr="0089740C">
        <w:t>Текучева И.В. Тесты по русскому языку: 7 класс: К учебнику М.Т.Баранова. «Русский язык. 7 класс» / И.В.Текучева. –М.: Издательство «Экзамен», 2004</w:t>
      </w: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8833A4" w:rsidRDefault="008833A4" w:rsidP="008833A4">
      <w:pPr>
        <w:ind w:firstLine="624"/>
        <w:rPr>
          <w:b/>
        </w:rPr>
      </w:pPr>
    </w:p>
    <w:p w:rsidR="00EF7462" w:rsidRDefault="00EF7462"/>
    <w:sectPr w:rsidR="00EF7462" w:rsidSect="00584E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0E8"/>
    <w:multiLevelType w:val="hybridMultilevel"/>
    <w:tmpl w:val="8008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DD146E"/>
    <w:multiLevelType w:val="hybridMultilevel"/>
    <w:tmpl w:val="ED349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33A4"/>
    <w:rsid w:val="008833A4"/>
    <w:rsid w:val="009B491D"/>
    <w:rsid w:val="009F1B36"/>
    <w:rsid w:val="00E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833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8833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1898</Words>
  <Characters>10819</Characters>
  <Application>Microsoft Office Word</Application>
  <DocSecurity>0</DocSecurity>
  <Lines>90</Lines>
  <Paragraphs>25</Paragraphs>
  <ScaleCrop>false</ScaleCrop>
  <Company>RePack by SPecialiST</Company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2013-01-27T06:24:00Z</dcterms:created>
  <dcterms:modified xsi:type="dcterms:W3CDTF">2013-01-27T06:26:00Z</dcterms:modified>
</cp:coreProperties>
</file>