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0B" w:rsidRPr="00EC1FB1" w:rsidRDefault="0036510B" w:rsidP="0036510B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Иркутск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Иркутск - центр Иркутской области, в 5042 км к востоку от Москвы. Расположен на Иркутско-Черемховской равнине, при впадении реки Иркут в Ангару (порт), в 66 км к западу от озера Байкал. Важный железнодорожный узел на Транссибирской железнодорожной магистрали. Узел автодорог. Аэропорт. Курорт Ангара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Население: 593 400 человек (2002). Мужчин: 45,4%. Женщин: 54,6%.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 xml:space="preserve">В 1652 г. землепроходцем Иваном Похабовым на Дьячем острове было построено Иркутское зимовье. В 1661 г. на высоком правом берегу Ангары заложен Яндашский острог, названный по имени местного князька Яндаша Дороги. Но в употреблении закрепилось название Иркутский острог по расположению на реке Иркут. 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 1668-69 гг. построен новый острог, названный Иркутским. Город с 1686 г. Центр торговли с Китаем.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Гидроним Иркут образован от родоплеменного наименования ырху, которое в вариантах иргит, иркит, иркыт распространено у бурят, тувинцев, алтайцев.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С 1764 г. Иркутск - центр Иркутской губернии. Резиденция генерал-губернатора Сибири (с 1802 г.) и Восточной Сибири (с 1822 г.).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 конце 18 - начале 19 вв. Иркутск славился самыми многолюдными в Сибири ярмарками.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Иркутск и его окрестности - место ссылки декабристов (создана мемориальная зона).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С 1840-х гг. Иркутск становится центром золотодобывающей промышленности, т.н. столицей ленского золота.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До конца 19 в. военно-административный центр Восточной Сибири. В 1898 г. через Иркутск проложена Транссибирская железнодорожная магистраль.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 1920 г. в Иркутске был расстрелян адмирал А.В. Колчак.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 годы Великой Отечественной войны в Иркутск были эвакуированы многие заводы.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Современный Иркутск - крупный экономический, культурный и научный центр Восточной Сибири, насчитывающий более 70 промышленных предприятий. В пределах города на Ангаре построена Иркутская ГЭС. Машиностроение - заводы: тяжелого машиностроения, станкостроительный, ремонтно-механический. Выпускают дрели для золотодобывающей и алмазной промышленности, доменное оборудование, карданные валы, токарные станки и др.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Слюдообрабатывающая фабрика - детали для радиоэлектронной промышленности. Производство стройматериалов, железобетонных изделий.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Пищевая промышленность: чаеразвесочная, макаронная фабрики, комбикормовый и мельничный заводы. Легкая промышленность: 2 швейных ПО, мебельные и обувные фирмы, трикотажная и пимокатная фабрики, кожевенный завод.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Культура, наука, образование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Иркутский научный центр Сибирского отделения РАН включает Институт географии и Лимнологический институт (поселок Листвянка).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Университет (с 1918 г.), медицинский и технический университеты. Экономическая академия.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Институты: инженеров железнодорожного транспорта, сельскохозяйственный, педагогический, педагогический иностранных языков.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Высшая школа милиции, Высшее военное авиационно-техническое училище имени А.Н. Туполева.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Филиалы Московского института инженеров гражданской авиации и Московского коммерческого университета.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Театры: драматический, музыкальной комедии, юного зрителя, кукольный.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Филармония. Цирк.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Музеи: краеведческий, художественный.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Архитектура, достопримечательности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Древнейшая в Восточной Сибири Спасская церковь (1706-10 гг.; колокольня 1758-62 гг., выстроена на месте паперти, архитектор М.И. Долгих), Богоявленский собор (1718-31 гг.), Знаменский монастырь (основан в 1689 г.) с церковью Знамения (1757-62 гг.), Троицкая церковь (1763-78 гг.) и другие. Т.н. Белый дом (бывший особняк Сибирякова, 1900-04 гг.).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Близ Иркутска расположен Архитектурно-этнографический музей народов Приангарья Тальцы - один из крупнейших музеев деревянного зодчества под открытым небом в России. Среди его памятников: Спасская башня (1667 г.) и Казанская церковь (1679 г.) Илимского острога, усадебная сибирская деревянная застройка 19 в.; наскальная живопись 6-3-го тысячелетия до н.э. с Каменных островов на Ангаре.</w:t>
      </w:r>
    </w:p>
    <w:p w:rsidR="0036510B" w:rsidRDefault="0036510B" w:rsidP="0036510B">
      <w:pPr>
        <w:spacing w:before="120"/>
        <w:ind w:firstLine="567"/>
        <w:jc w:val="both"/>
      </w:pPr>
      <w:r w:rsidRPr="00EC1E9C">
        <w:t>В 70 км к югу от Иркутска, в старинном селе Листвянка (ныне ПГТ), - деревянная Никольская церковь (1840-е гг., в глубине Крестового распадка).</w:t>
      </w:r>
    </w:p>
    <w:p w:rsidR="0036510B" w:rsidRPr="00EC1E9C" w:rsidRDefault="0036510B" w:rsidP="0036510B">
      <w:pPr>
        <w:spacing w:before="120"/>
        <w:ind w:firstLine="567"/>
        <w:jc w:val="both"/>
      </w:pPr>
      <w:r w:rsidRPr="00EC1E9C">
        <w:t>К северу от Иркутска, в селе Урик, - 2-х ярусная Спасская церковь (1771-79); в ограде церкви - могила декабриста Н.М. Муравьева. К востоку от села Урик, в селе Усть-Куда, - Казанская церковь (1804 г.). Население Иркутска (на 1992 г.) - 639 тысяч человек.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10B"/>
    <w:rsid w:val="00002B5A"/>
    <w:rsid w:val="00032B92"/>
    <w:rsid w:val="0036510B"/>
    <w:rsid w:val="00616072"/>
    <w:rsid w:val="00633D73"/>
    <w:rsid w:val="006A5004"/>
    <w:rsid w:val="00710178"/>
    <w:rsid w:val="007F1909"/>
    <w:rsid w:val="008B35EE"/>
    <w:rsid w:val="00905CC1"/>
    <w:rsid w:val="00AE1598"/>
    <w:rsid w:val="00B42C45"/>
    <w:rsid w:val="00B47B6A"/>
    <w:rsid w:val="00EC1E9C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2A7556-A878-4CDD-9454-E65D372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36510B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</dc:title>
  <dc:subject/>
  <dc:creator>User</dc:creator>
  <cp:keywords/>
  <dc:description/>
  <cp:lastModifiedBy>admin</cp:lastModifiedBy>
  <cp:revision>2</cp:revision>
  <dcterms:created xsi:type="dcterms:W3CDTF">2014-02-15T06:22:00Z</dcterms:created>
  <dcterms:modified xsi:type="dcterms:W3CDTF">2014-02-15T06:22:00Z</dcterms:modified>
</cp:coreProperties>
</file>