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1F" w:rsidRPr="00EC1FB1" w:rsidRDefault="00496C1F" w:rsidP="00496C1F">
      <w:pPr>
        <w:spacing w:before="120"/>
        <w:jc w:val="center"/>
        <w:rPr>
          <w:b/>
          <w:bCs/>
          <w:sz w:val="32"/>
          <w:szCs w:val="32"/>
        </w:rPr>
      </w:pPr>
      <w:r w:rsidRPr="00EC1FB1">
        <w:rPr>
          <w:b/>
          <w:bCs/>
          <w:sz w:val="32"/>
          <w:szCs w:val="32"/>
        </w:rPr>
        <w:t>Йошкар-Ола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Город Йошкар-Ола входит в состав Республики Марий Эл, субъекта Российской Федерации и является городом республиканского значения. В соответствии с Конституцией Республики Марий Эл город Йошкар-Ола является столицей Республики Марий Эл и представляет собой административно-территориальное образование с проживающим в нем населением.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Йошкар-Ола в переводе на русский язык означает Красный город. В 1999 г. ему исполнилось 415 лет. Йошкар-Оле присвоен статус исторического города. Территория муниципального образования "Город Йошкар-Ола" составляет 10,9 тыс. га. На ней находятся непосредственно город Йошкар-Ола и 5 сельсоветов. Столица расположена в центральной части республики и граничит с Медведевским и Звениговским районами.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>Население: 259 200 человек (2002). Мужчин: 45,9%. Женщин: 54,1%.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Русских 67,7%, мари 24,0% татар 4,3% и других национальностей 4,0%, всего более 60 национальностей.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К началу XX века город представлял из себя небольшой населенный пункт, состоящий из 13 улиц, а жилых домов и различных строений насчитывалось в городе около 300, и в таком виде город сохранялся практически до 20-х годов XX века.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Значительная часть объектов историко-культурного значения размещена на достаточно компактной территории, прилегающей к реке Малой Кокшаге, а также в районе современного общественного центра, прилегающего к Ленинскому проспекту. Они образуют комплексы застройки, отражающие различные периоды градостроительного развития с XVIII по XX вв.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По данным Единого государственного регистра предприятий и организаций всех форм собственности и хозяйствования на 1 октября 1997 года число учтенных субъектов всех отраслей экономики составило в г. Йошкар-Оле 4920 единиц. Это 52,4% от числа всех находящихся в Республике Марий Эл.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В торговле и общественном питании находится 32,4%, в промышленности - 12,4%, в строительстве - 10,1%. Кроме того в г. Йошкар-Оле расположено 693 общественных объединения и предприятий.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Ведущие отрасли промышленности в городе - машиностроение и металлообработка. Крупнейшие заводы - машиностроительный, полупроводниковых приборов, "Электроавтоматика", "Контакт", торгового машиностроения, лесного машиностроения инструментальный.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Пищевая промышленность представлена витаминным, молочным, консервным заводами, мясокомбинатом и кондитерской фабрикой. Из предприятий легкой промышленности в городе имеются завод искусственных кож, трикотажная, швейная и обувная фабрики.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Йошкар-Ола является важнейшей транспортной магистралью республики, крупным промышленным и транспортным узлом. В городе работает около 9 тысяч грузовых и специализированных автомобилей, 1,5 тыс. автобусов и 43,5 тыс. легковых автомобилей, 136 троллейбусов. Ежегодно объем перевозок грузов транспортом общего пользования составляет около 504 тыс. тонн, пассажирооборот достигает порядка 200 млн.пасс./км. </w:t>
      </w:r>
    </w:p>
    <w:p w:rsidR="00496C1F" w:rsidRDefault="00496C1F" w:rsidP="00496C1F">
      <w:pPr>
        <w:spacing w:before="120"/>
        <w:ind w:firstLine="567"/>
        <w:jc w:val="both"/>
      </w:pPr>
      <w:r w:rsidRPr="00EC1E9C">
        <w:t xml:space="preserve">В городе Йошкар-Оле 5 театров, 3 музея, 4 кинотеатра, 54 библиотеки всех ведомств. Из объектов образования - 3 ВУЗа, в которых учится свыше 14 тысяч студентов, 38 общеобразовательных и 2 вечерние школы, где обучается 42,2 тыс. учащихся и 87 детских дошкольных учреждений на 12,8 тыс. мест. </w:t>
      </w:r>
    </w:p>
    <w:p w:rsidR="00496C1F" w:rsidRPr="00EC1E9C" w:rsidRDefault="00496C1F" w:rsidP="00496C1F">
      <w:pPr>
        <w:spacing w:before="120"/>
        <w:ind w:firstLine="567"/>
        <w:jc w:val="both"/>
      </w:pPr>
      <w:r w:rsidRPr="00EC1E9C">
        <w:t>Медицинское обеспечение г. Йошкар-Олы осуществляется сетью лечебно-профилактических учреждений, в которую входят 8 больниц на 1812 коек, 21 амбулаторно-поликлиническое учреждение на 7293 посещения в смену, станция скорой помощи на 20 бригад, 12 фельдшерско-акушерских пунктов, 53 здравпункта в промышленных, строительных организациях, учебных заведениях.</w:t>
      </w:r>
    </w:p>
    <w:p w:rsidR="00B42C45" w:rsidRDefault="00B42C45">
      <w:bookmarkStart w:id="0" w:name="_GoBack"/>
      <w:bookmarkEnd w:id="0"/>
    </w:p>
    <w:sectPr w:rsidR="00B42C45" w:rsidSect="00710178">
      <w:type w:val="continuous"/>
      <w:pgSz w:w="11909" w:h="16834"/>
      <w:pgMar w:top="1134" w:right="1134" w:bottom="1134" w:left="1134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1F"/>
    <w:rsid w:val="00002B5A"/>
    <w:rsid w:val="00032B92"/>
    <w:rsid w:val="001A0736"/>
    <w:rsid w:val="00496C1F"/>
    <w:rsid w:val="00616072"/>
    <w:rsid w:val="006A5004"/>
    <w:rsid w:val="00710178"/>
    <w:rsid w:val="00743FEC"/>
    <w:rsid w:val="008B35EE"/>
    <w:rsid w:val="00905CC1"/>
    <w:rsid w:val="00A074DF"/>
    <w:rsid w:val="00B42C45"/>
    <w:rsid w:val="00B47B6A"/>
    <w:rsid w:val="00EC1E9C"/>
    <w:rsid w:val="00E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1F1A603-18EB-4944-A7DB-5BB5268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496C1F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Йошкар-Ола</vt:lpstr>
    </vt:vector>
  </TitlesOfParts>
  <Company>Home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Йошкар-Ола</dc:title>
  <dc:subject/>
  <dc:creator>User</dc:creator>
  <cp:keywords/>
  <dc:description/>
  <cp:lastModifiedBy>admin</cp:lastModifiedBy>
  <cp:revision>2</cp:revision>
  <dcterms:created xsi:type="dcterms:W3CDTF">2014-02-15T06:05:00Z</dcterms:created>
  <dcterms:modified xsi:type="dcterms:W3CDTF">2014-02-15T06:05:00Z</dcterms:modified>
</cp:coreProperties>
</file>