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26" w:rsidRPr="00391B9C" w:rsidRDefault="00391B9C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>Содержание</w:t>
      </w:r>
    </w:p>
    <w:p w:rsidR="00BE6C20" w:rsidRPr="00391B9C" w:rsidRDefault="00BE6C20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Введение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1 Организационно-экономическая характеристика предприятия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1.1 Организационно-правовая структура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1.2 Краткая характеристика предприятия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1.3 Структура управления предприятия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2 Система экономических показателей предприятия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2.1 Розничный товарооборот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2.2 Анализ материально-технической базы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2.3 Издержки обращения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2.4 Валовой доход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2.5 Трудовые ресурсы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2.6 Прибыль и рентабельность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3 Анализ финансового состояния предприятия по данным бух</w:t>
      </w:r>
      <w:r>
        <w:rPr>
          <w:color w:val="000000"/>
          <w:sz w:val="28"/>
          <w:szCs w:val="28"/>
        </w:rPr>
        <w:t xml:space="preserve">галтерской </w:t>
      </w:r>
      <w:r w:rsidRPr="00391B9C">
        <w:rPr>
          <w:color w:val="000000"/>
          <w:sz w:val="28"/>
          <w:szCs w:val="28"/>
        </w:rPr>
        <w:t>отчетности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3.1 Анализ имущества предприятия и источников его формирования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3.2 Ликвидность баланса и платежеспособность предприятия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3.3 Анализ достаточности источников финансирования для формирования запасов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3.4 Оценка деловой активности организации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3.5 Показатели управления активами предприятия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4 Рекомендации и мероприятия по повышению финансово-экономической деятельности предприятия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Заключение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Используемая литература</w:t>
      </w:r>
    </w:p>
    <w:p w:rsidR="00391B9C" w:rsidRPr="00391B9C" w:rsidRDefault="00391B9C" w:rsidP="00391B9C">
      <w:pPr>
        <w:tabs>
          <w:tab w:val="left" w:pos="7852"/>
        </w:tabs>
        <w:spacing w:line="360" w:lineRule="auto"/>
        <w:rPr>
          <w:color w:val="000000"/>
          <w:sz w:val="28"/>
          <w:szCs w:val="28"/>
        </w:rPr>
      </w:pPr>
    </w:p>
    <w:p w:rsidR="00BE6C20" w:rsidRPr="00391B9C" w:rsidRDefault="00BE6C20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37C0B" w:rsidRPr="00391B9C" w:rsidRDefault="00391B9C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37C0B" w:rsidRPr="00391B9C">
        <w:rPr>
          <w:b/>
          <w:color w:val="000000"/>
          <w:sz w:val="28"/>
          <w:szCs w:val="28"/>
        </w:rPr>
        <w:lastRenderedPageBreak/>
        <w:t>Введение</w:t>
      </w:r>
    </w:p>
    <w:p w:rsidR="00027D2E" w:rsidRPr="00391B9C" w:rsidRDefault="00027D2E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27D2E" w:rsidRPr="00391B9C" w:rsidRDefault="00027D2E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Одна из задач финансовой реформы </w:t>
      </w:r>
      <w:r w:rsidR="00391B9C">
        <w:rPr>
          <w:color w:val="000000"/>
          <w:sz w:val="28"/>
          <w:szCs w:val="28"/>
        </w:rPr>
        <w:t>–</w:t>
      </w:r>
      <w:r w:rsidR="00391B9C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переход к управлению финансами на основе анализа финансово-экономического состояния с учетом постановки стратегических целей деятельности предприятия, адекватных рыночным условиям, и поиска путей их достижения.</w:t>
      </w:r>
    </w:p>
    <w:p w:rsidR="00027D2E" w:rsidRPr="00391B9C" w:rsidRDefault="00027D2E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Результаты деятельности любого предприятия интересуют как внешних пользователей (в первую очередь инвесторов, кредиторов, акционеров, потребителей и производителей), так и внутренних (руководителей предприятия, работников административно-управленческих структурных подразделений и подведомственных подразделений). Очень важным является положение предприятия на рынке, для чего необходима стратегия его развития.</w:t>
      </w:r>
    </w:p>
    <w:p w:rsidR="00027D2E" w:rsidRPr="00391B9C" w:rsidRDefault="00027D2E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Основными компонентами финансово-экономического анализа деятельности предприятия являются: анализ бухгалтерской отчетности; горизонтальный анализ; вертикальный анализ; расчет финансовых коэффициентов.</w:t>
      </w:r>
    </w:p>
    <w:p w:rsidR="00027D2E" w:rsidRPr="00391B9C" w:rsidRDefault="00027D2E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При рыночных отношениях аналитическая деятельность – это одно из важных условий </w:t>
      </w:r>
      <w:r w:rsidR="0008264D" w:rsidRPr="00391B9C">
        <w:rPr>
          <w:color w:val="000000"/>
          <w:sz w:val="28"/>
          <w:szCs w:val="28"/>
        </w:rPr>
        <w:t xml:space="preserve">как выживания, так и процветания предприятий. </w:t>
      </w:r>
      <w:r w:rsidR="00E27773" w:rsidRPr="00391B9C">
        <w:rPr>
          <w:color w:val="000000"/>
          <w:sz w:val="28"/>
          <w:szCs w:val="28"/>
        </w:rPr>
        <w:t>К</w:t>
      </w:r>
      <w:r w:rsidR="0008264D" w:rsidRPr="00391B9C">
        <w:rPr>
          <w:color w:val="000000"/>
          <w:sz w:val="28"/>
          <w:szCs w:val="28"/>
        </w:rPr>
        <w:t>валифицированные специалисты обязаны владеть современной методикой системно-комплексного подхода к исследованию и оценке производственных и управленческих ситуаций, научно обоснованными методами всестороннего анализа производственно-хозяйственной деятельности.</w:t>
      </w:r>
    </w:p>
    <w:p w:rsidR="00ED6B24" w:rsidRPr="00391B9C" w:rsidRDefault="00ED6B24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ED6B24" w:rsidRPr="00391B9C" w:rsidRDefault="00ED6B24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37C0B" w:rsidRPr="00391B9C" w:rsidRDefault="00391B9C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037C0B" w:rsidRPr="00391B9C">
        <w:rPr>
          <w:b/>
          <w:color w:val="000000"/>
          <w:sz w:val="28"/>
          <w:szCs w:val="28"/>
        </w:rPr>
        <w:t>1 Организационно-экономическая характеристика предприятия</w:t>
      </w:r>
    </w:p>
    <w:p w:rsidR="003A4790" w:rsidRPr="00391B9C" w:rsidRDefault="003A4790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D642C" w:rsidRPr="00391B9C" w:rsidRDefault="00FB1493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>1.1</w:t>
      </w:r>
      <w:r w:rsidR="00037C0B" w:rsidRPr="00391B9C">
        <w:rPr>
          <w:b/>
          <w:color w:val="000000"/>
          <w:sz w:val="28"/>
          <w:szCs w:val="28"/>
        </w:rPr>
        <w:t xml:space="preserve"> Организационно-правовая структура</w:t>
      </w:r>
    </w:p>
    <w:p w:rsidR="00FD642C" w:rsidRPr="00391B9C" w:rsidRDefault="00FD642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D642C" w:rsidRPr="00391B9C" w:rsidRDefault="00FD642C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Общество</w:t>
      </w:r>
      <w:r w:rsidR="00391B9C">
        <w:rPr>
          <w:color w:val="000000"/>
          <w:sz w:val="28"/>
          <w:szCs w:val="28"/>
        </w:rPr>
        <w:t xml:space="preserve"> </w:t>
      </w:r>
      <w:r w:rsidR="00EA1479" w:rsidRPr="00391B9C">
        <w:rPr>
          <w:color w:val="000000"/>
          <w:sz w:val="28"/>
          <w:szCs w:val="28"/>
        </w:rPr>
        <w:t xml:space="preserve">с ограниченной ответственностью «Ассоль» </w:t>
      </w:r>
      <w:r w:rsidRPr="00391B9C">
        <w:rPr>
          <w:color w:val="000000"/>
          <w:sz w:val="28"/>
          <w:szCs w:val="28"/>
        </w:rPr>
        <w:t>считается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созданным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как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юридическое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лицо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момента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его государственной регистрации в установленном законом порядке.</w:t>
      </w:r>
      <w:r w:rsidR="004427A1" w:rsidRPr="00391B9C">
        <w:rPr>
          <w:color w:val="000000"/>
          <w:sz w:val="28"/>
          <w:szCs w:val="28"/>
        </w:rPr>
        <w:t xml:space="preserve"> Организационная структура предприятия представлена линейным типом организационных структур.</w:t>
      </w:r>
    </w:p>
    <w:p w:rsidR="001C7F52" w:rsidRPr="00391B9C" w:rsidRDefault="00FD642C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Общество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для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достижения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целей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своей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деятельности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вправе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нести обязанности, осуществлять любые имущественные и личные неимущественные права, предоставляемые законодательством обществам с ограниченной ответственностью от</w:t>
      </w:r>
      <w:r w:rsidR="001C7F52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 xml:space="preserve">своего имени совершать любые допустимые законом сделки, быть истцом и </w:t>
      </w:r>
      <w:r w:rsidR="00D0716A" w:rsidRPr="00391B9C">
        <w:rPr>
          <w:color w:val="000000"/>
          <w:sz w:val="28"/>
          <w:szCs w:val="28"/>
        </w:rPr>
        <w:t xml:space="preserve">ответчиком </w:t>
      </w:r>
      <w:r w:rsidRPr="00391B9C">
        <w:rPr>
          <w:color w:val="000000"/>
          <w:sz w:val="28"/>
          <w:szCs w:val="28"/>
        </w:rPr>
        <w:t>в суде.</w:t>
      </w:r>
    </w:p>
    <w:p w:rsidR="00391B9C" w:rsidRDefault="00FD642C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Общество имеет в собственности обособленное имущество, учитываемое на</w:t>
      </w:r>
      <w:r w:rsidR="001C7F52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его самостоятельном балансе. Общество также является собственником имущества,</w:t>
      </w:r>
      <w:r w:rsidR="001C7F52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приобретенного в процессе его хозяйственной деятельности. Общество осуществляет</w:t>
      </w:r>
      <w:r w:rsidR="001C7F52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владение, пользование и распоряжение находящимся</w:t>
      </w:r>
      <w:r w:rsidR="00D0716A" w:rsidRPr="00391B9C">
        <w:rPr>
          <w:color w:val="000000"/>
          <w:sz w:val="28"/>
          <w:szCs w:val="28"/>
        </w:rPr>
        <w:t xml:space="preserve"> в его собственности имуществом </w:t>
      </w:r>
      <w:r w:rsidRPr="00391B9C">
        <w:rPr>
          <w:bCs/>
          <w:color w:val="000000"/>
          <w:sz w:val="28"/>
          <w:szCs w:val="28"/>
        </w:rPr>
        <w:t xml:space="preserve">по своему </w:t>
      </w:r>
      <w:r w:rsidRPr="00391B9C">
        <w:rPr>
          <w:color w:val="000000"/>
          <w:sz w:val="28"/>
          <w:szCs w:val="28"/>
        </w:rPr>
        <w:t>усмотрению в соответствии с целями своей деятельности и назначением</w:t>
      </w:r>
      <w:r w:rsidR="001C7F52" w:rsidRPr="00391B9C">
        <w:rPr>
          <w:color w:val="000000"/>
          <w:sz w:val="28"/>
          <w:szCs w:val="28"/>
        </w:rPr>
        <w:t xml:space="preserve"> </w:t>
      </w:r>
      <w:r w:rsidRPr="00391B9C">
        <w:rPr>
          <w:bCs/>
          <w:color w:val="000000"/>
          <w:sz w:val="28"/>
          <w:szCs w:val="28"/>
        </w:rPr>
        <w:t>имущества.</w:t>
      </w:r>
    </w:p>
    <w:p w:rsidR="00FD642C" w:rsidRPr="00391B9C" w:rsidRDefault="00FD642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Все имущество Общества учитывается на его самостоятельном балансе.</w:t>
      </w:r>
    </w:p>
    <w:p w:rsidR="001C7F52" w:rsidRPr="00391B9C" w:rsidRDefault="001C7F52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Общество </w:t>
      </w:r>
      <w:r w:rsidR="00FD642C" w:rsidRPr="00391B9C">
        <w:rPr>
          <w:color w:val="000000"/>
          <w:sz w:val="28"/>
          <w:szCs w:val="28"/>
        </w:rPr>
        <w:t xml:space="preserve">отвечает по своим обязательствам всем своим имуществом. </w:t>
      </w:r>
      <w:r w:rsidR="00FD642C" w:rsidRPr="00391B9C">
        <w:rPr>
          <w:bCs/>
          <w:color w:val="000000"/>
          <w:sz w:val="28"/>
          <w:szCs w:val="28"/>
        </w:rPr>
        <w:t xml:space="preserve">Общество </w:t>
      </w:r>
      <w:r w:rsidR="00FD642C" w:rsidRPr="00391B9C">
        <w:rPr>
          <w:color w:val="000000"/>
          <w:sz w:val="28"/>
          <w:szCs w:val="28"/>
        </w:rPr>
        <w:t xml:space="preserve">не отвечает по обязательствам государства и участников Общества. </w:t>
      </w:r>
      <w:r w:rsidR="00FD642C" w:rsidRPr="00391B9C">
        <w:rPr>
          <w:bCs/>
          <w:color w:val="000000"/>
          <w:sz w:val="28"/>
          <w:szCs w:val="28"/>
        </w:rPr>
        <w:t xml:space="preserve">Государство </w:t>
      </w:r>
      <w:r w:rsidR="00FD642C" w:rsidRPr="00391B9C">
        <w:rPr>
          <w:color w:val="000000"/>
          <w:sz w:val="28"/>
          <w:szCs w:val="28"/>
        </w:rPr>
        <w:t xml:space="preserve">не отвечает по обязательствам Общества. Участник Общества не отвечает по </w:t>
      </w:r>
      <w:r w:rsidR="00FD642C" w:rsidRPr="00391B9C">
        <w:rPr>
          <w:bCs/>
          <w:color w:val="000000"/>
          <w:sz w:val="28"/>
          <w:szCs w:val="28"/>
        </w:rPr>
        <w:t xml:space="preserve">обязательствам </w:t>
      </w:r>
      <w:r w:rsidR="00FD642C" w:rsidRPr="00391B9C">
        <w:rPr>
          <w:color w:val="000000"/>
          <w:sz w:val="28"/>
          <w:szCs w:val="28"/>
        </w:rPr>
        <w:t>Общества и несёт риск убытков, связанных с деятельностью Общества, в пределах стоимости его вклада в уставный капитал.</w:t>
      </w:r>
    </w:p>
    <w:p w:rsidR="001C7F52" w:rsidRPr="00391B9C" w:rsidRDefault="00FD642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В случае несостоятельности (банкротства) Общества по вине его участников</w:t>
      </w:r>
      <w:r w:rsidR="001C7F52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 xml:space="preserve">или по вине </w:t>
      </w:r>
      <w:r w:rsidRPr="00391B9C">
        <w:rPr>
          <w:bCs/>
          <w:color w:val="000000"/>
          <w:sz w:val="28"/>
          <w:szCs w:val="28"/>
        </w:rPr>
        <w:t xml:space="preserve">других </w:t>
      </w:r>
      <w:r w:rsidRPr="00391B9C">
        <w:rPr>
          <w:color w:val="000000"/>
          <w:sz w:val="28"/>
          <w:szCs w:val="28"/>
        </w:rPr>
        <w:t>лиц, которые имеют право давать обязательные для Общества</w:t>
      </w:r>
      <w:r w:rsidR="001C7F52" w:rsidRPr="00391B9C">
        <w:rPr>
          <w:color w:val="000000"/>
          <w:sz w:val="28"/>
          <w:szCs w:val="28"/>
        </w:rPr>
        <w:t xml:space="preserve"> </w:t>
      </w:r>
      <w:r w:rsidRPr="00391B9C">
        <w:rPr>
          <w:bCs/>
          <w:color w:val="000000"/>
          <w:sz w:val="28"/>
          <w:szCs w:val="28"/>
        </w:rPr>
        <w:t>указания</w:t>
      </w:r>
      <w:r w:rsidR="00391B9C">
        <w:rPr>
          <w:bCs/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либо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иным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образом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имеют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возможность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определять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его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действия,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на</w:t>
      </w:r>
      <w:r w:rsidR="001C7F52" w:rsidRPr="00391B9C">
        <w:rPr>
          <w:color w:val="000000"/>
          <w:sz w:val="28"/>
          <w:szCs w:val="28"/>
        </w:rPr>
        <w:t xml:space="preserve"> </w:t>
      </w:r>
      <w:r w:rsidRPr="00391B9C">
        <w:rPr>
          <w:bCs/>
          <w:color w:val="000000"/>
          <w:sz w:val="28"/>
          <w:szCs w:val="28"/>
        </w:rPr>
        <w:t xml:space="preserve">указанных </w:t>
      </w:r>
      <w:r w:rsidRPr="00391B9C">
        <w:rPr>
          <w:color w:val="000000"/>
          <w:sz w:val="28"/>
          <w:szCs w:val="28"/>
        </w:rPr>
        <w:t>участников или других лиц в случае недостаточности имущества может</w:t>
      </w:r>
      <w:r w:rsidR="001C7F52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 xml:space="preserve">быть </w:t>
      </w:r>
      <w:r w:rsidRPr="00391B9C">
        <w:rPr>
          <w:bCs/>
          <w:color w:val="000000"/>
          <w:sz w:val="28"/>
          <w:szCs w:val="28"/>
        </w:rPr>
        <w:t xml:space="preserve">возложена </w:t>
      </w:r>
      <w:r w:rsidRPr="00391B9C">
        <w:rPr>
          <w:color w:val="000000"/>
          <w:sz w:val="28"/>
          <w:szCs w:val="28"/>
        </w:rPr>
        <w:t>субсидиарная ответственность по его обязательствам.</w:t>
      </w:r>
    </w:p>
    <w:p w:rsidR="001C7F52" w:rsidRPr="00391B9C" w:rsidRDefault="00FD642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Общество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может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создавать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самостоятельно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совместно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другими</w:t>
      </w:r>
      <w:r w:rsidR="001C7F52" w:rsidRPr="00391B9C">
        <w:rPr>
          <w:color w:val="000000"/>
          <w:sz w:val="28"/>
          <w:szCs w:val="28"/>
        </w:rPr>
        <w:t xml:space="preserve"> </w:t>
      </w:r>
      <w:r w:rsidRPr="00391B9C">
        <w:rPr>
          <w:bCs/>
          <w:color w:val="000000"/>
          <w:sz w:val="28"/>
          <w:szCs w:val="28"/>
        </w:rPr>
        <w:t>обществами,</w:t>
      </w:r>
      <w:r w:rsidR="00391B9C">
        <w:rPr>
          <w:bCs/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товариществами,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кооперативами,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предприятиями,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уч</w:t>
      </w:r>
      <w:r w:rsidR="001C7F52" w:rsidRPr="00391B9C">
        <w:rPr>
          <w:color w:val="000000"/>
          <w:sz w:val="28"/>
          <w:szCs w:val="28"/>
        </w:rPr>
        <w:t xml:space="preserve">реждениями, </w:t>
      </w:r>
      <w:r w:rsidRPr="00391B9C">
        <w:rPr>
          <w:bCs/>
          <w:color w:val="000000"/>
          <w:sz w:val="28"/>
          <w:szCs w:val="28"/>
        </w:rPr>
        <w:t xml:space="preserve">организациями </w:t>
      </w:r>
      <w:r w:rsidRPr="00391B9C">
        <w:rPr>
          <w:color w:val="000000"/>
          <w:sz w:val="28"/>
          <w:szCs w:val="28"/>
        </w:rPr>
        <w:t>и гражданами на территории РФ организации с правами юридического</w:t>
      </w:r>
      <w:r w:rsidR="001C7F52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лица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в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любых допустимых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законом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организационно-правовых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формах.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Общество</w:t>
      </w:r>
      <w:r w:rsidR="001C7F52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вправе иметь дочерние и зависимые общества с правами юридического лица.</w:t>
      </w:r>
    </w:p>
    <w:p w:rsidR="00FD642C" w:rsidRPr="00391B9C" w:rsidRDefault="00FD642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Общество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может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создавать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филиалы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открывать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представительства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на</w:t>
      </w:r>
      <w:r w:rsidR="00EB3B8D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территории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Российской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Федерации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за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рубежом.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Филиалы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представительства</w:t>
      </w:r>
      <w:r w:rsidR="00EB3B8D" w:rsidRPr="00391B9C">
        <w:rPr>
          <w:color w:val="000000"/>
          <w:sz w:val="28"/>
          <w:szCs w:val="28"/>
        </w:rPr>
        <w:t xml:space="preserve"> </w:t>
      </w:r>
      <w:r w:rsidRPr="00391B9C">
        <w:rPr>
          <w:bCs/>
          <w:color w:val="000000"/>
          <w:sz w:val="28"/>
          <w:szCs w:val="28"/>
        </w:rPr>
        <w:t>учреждаются</w:t>
      </w:r>
      <w:r w:rsidR="00391B9C">
        <w:rPr>
          <w:bCs/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Общим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собранием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участников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действуют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в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соответствии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</w:t>
      </w:r>
      <w:r w:rsidR="00EB3B8D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Положениями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них.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Положения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филиалах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представительствах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утверждаются</w:t>
      </w:r>
      <w:r w:rsidR="00EB3B8D" w:rsidRPr="00391B9C">
        <w:rPr>
          <w:color w:val="000000"/>
          <w:sz w:val="28"/>
          <w:szCs w:val="28"/>
        </w:rPr>
        <w:t xml:space="preserve"> </w:t>
      </w:r>
      <w:r w:rsidRPr="00391B9C">
        <w:rPr>
          <w:bCs/>
          <w:color w:val="000000"/>
          <w:sz w:val="28"/>
          <w:szCs w:val="28"/>
        </w:rPr>
        <w:t xml:space="preserve">решением </w:t>
      </w:r>
      <w:r w:rsidRPr="00391B9C">
        <w:rPr>
          <w:color w:val="000000"/>
          <w:sz w:val="28"/>
          <w:szCs w:val="28"/>
        </w:rPr>
        <w:t>участника.</w:t>
      </w:r>
    </w:p>
    <w:p w:rsidR="00FD642C" w:rsidRPr="00391B9C" w:rsidRDefault="00FD642C" w:rsidP="00391B9C">
      <w:pPr>
        <w:shd w:val="clear" w:color="auto" w:fill="FFFFFF"/>
        <w:tabs>
          <w:tab w:val="left" w:pos="111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Общество самостоятельно планирует свою производственно-хозяйственную</w:t>
      </w:r>
      <w:r w:rsidRPr="00391B9C">
        <w:rPr>
          <w:color w:val="000000"/>
          <w:sz w:val="28"/>
          <w:szCs w:val="28"/>
        </w:rPr>
        <w:br/>
        <w:t>деятельность, а также социальное развитие коллектива. Основу планов составляют</w:t>
      </w:r>
      <w:r w:rsidR="00EB3B8D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договоры,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заключаемые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потребителями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продукции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услуг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Общества,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также</w:t>
      </w:r>
      <w:r w:rsidR="00EB3B8D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поставщиками материально-технических и иных ресурсов.</w:t>
      </w:r>
    </w:p>
    <w:p w:rsidR="00FD642C" w:rsidRPr="00391B9C" w:rsidRDefault="00FD642C" w:rsidP="00391B9C">
      <w:pPr>
        <w:shd w:val="clear" w:color="auto" w:fill="FFFFFF"/>
        <w:tabs>
          <w:tab w:val="left" w:pos="112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Общество имеет право</w:t>
      </w:r>
      <w:r w:rsidR="00EB3B8D" w:rsidRPr="00391B9C">
        <w:rPr>
          <w:color w:val="000000"/>
          <w:sz w:val="28"/>
          <w:szCs w:val="28"/>
        </w:rPr>
        <w:t>:</w:t>
      </w:r>
    </w:p>
    <w:p w:rsidR="00FD642C" w:rsidRPr="00391B9C" w:rsidRDefault="00FD642C" w:rsidP="00391B9C">
      <w:pPr>
        <w:numPr>
          <w:ilvl w:val="0"/>
          <w:numId w:val="1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в порядке, установленном законом, участвовать в деятельности и создавать в РФ</w:t>
      </w:r>
      <w:r w:rsidR="00EB3B8D" w:rsidRPr="00391B9C">
        <w:rPr>
          <w:color w:val="000000"/>
          <w:sz w:val="28"/>
          <w:szCs w:val="28"/>
        </w:rPr>
        <w:t xml:space="preserve"> и</w:t>
      </w:r>
      <w:r w:rsidR="00391B9C">
        <w:rPr>
          <w:color w:val="000000"/>
          <w:sz w:val="28"/>
          <w:szCs w:val="28"/>
        </w:rPr>
        <w:t xml:space="preserve"> </w:t>
      </w:r>
      <w:r w:rsidR="00EB3B8D" w:rsidRPr="00391B9C">
        <w:rPr>
          <w:color w:val="000000"/>
          <w:sz w:val="28"/>
          <w:szCs w:val="28"/>
        </w:rPr>
        <w:t>друг</w:t>
      </w:r>
      <w:r w:rsidRPr="00391B9C">
        <w:rPr>
          <w:color w:val="000000"/>
          <w:sz w:val="28"/>
          <w:szCs w:val="28"/>
        </w:rPr>
        <w:t>их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странах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хозяйственные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общества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другие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организации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правами</w:t>
      </w:r>
      <w:r w:rsidR="00EB3B8D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юридического лица;</w:t>
      </w:r>
    </w:p>
    <w:p w:rsidR="00FD642C" w:rsidRPr="00391B9C" w:rsidRDefault="00EB3B8D" w:rsidP="00391B9C">
      <w:pPr>
        <w:numPr>
          <w:ilvl w:val="0"/>
          <w:numId w:val="1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у</w:t>
      </w:r>
      <w:r w:rsidR="00FD642C" w:rsidRPr="00391B9C">
        <w:rPr>
          <w:color w:val="000000"/>
          <w:sz w:val="28"/>
          <w:szCs w:val="28"/>
        </w:rPr>
        <w:t>частвовать в ассоциациях и других видах объединений;</w:t>
      </w:r>
    </w:p>
    <w:p w:rsidR="00FD642C" w:rsidRPr="00391B9C" w:rsidRDefault="00391B9C" w:rsidP="00391B9C">
      <w:pPr>
        <w:shd w:val="clear" w:color="auto" w:fill="FFFFFF"/>
        <w:tabs>
          <w:tab w:val="left" w:pos="8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D642C" w:rsidRPr="00391B9C">
        <w:rPr>
          <w:color w:val="000000"/>
          <w:sz w:val="28"/>
          <w:szCs w:val="28"/>
        </w:rPr>
        <w:t>участвовать</w:t>
      </w:r>
      <w:r>
        <w:rPr>
          <w:color w:val="000000"/>
          <w:sz w:val="28"/>
          <w:szCs w:val="28"/>
        </w:rPr>
        <w:t xml:space="preserve"> </w:t>
      </w:r>
      <w:r w:rsidR="00FD642C" w:rsidRPr="00391B9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FD642C" w:rsidRPr="00391B9C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="00FD642C" w:rsidRPr="00391B9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FD642C" w:rsidRPr="00391B9C">
        <w:rPr>
          <w:color w:val="000000"/>
          <w:sz w:val="28"/>
          <w:szCs w:val="28"/>
        </w:rPr>
        <w:t>сотрудничать</w:t>
      </w:r>
      <w:r>
        <w:rPr>
          <w:color w:val="000000"/>
          <w:sz w:val="28"/>
          <w:szCs w:val="28"/>
        </w:rPr>
        <w:t xml:space="preserve"> </w:t>
      </w:r>
      <w:r w:rsidR="00FD642C" w:rsidRPr="00391B9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FD642C" w:rsidRPr="00391B9C">
        <w:rPr>
          <w:color w:val="000000"/>
          <w:sz w:val="28"/>
          <w:szCs w:val="28"/>
        </w:rPr>
        <w:t>любой</w:t>
      </w:r>
      <w:r>
        <w:rPr>
          <w:color w:val="000000"/>
          <w:sz w:val="28"/>
          <w:szCs w:val="28"/>
        </w:rPr>
        <w:t xml:space="preserve"> </w:t>
      </w:r>
      <w:r w:rsidR="00FD642C" w:rsidRPr="00391B9C">
        <w:rPr>
          <w:color w:val="000000"/>
          <w:sz w:val="28"/>
          <w:szCs w:val="28"/>
        </w:rPr>
        <w:t>иной</w:t>
      </w:r>
      <w:r>
        <w:rPr>
          <w:color w:val="000000"/>
          <w:sz w:val="28"/>
          <w:szCs w:val="28"/>
        </w:rPr>
        <w:t xml:space="preserve"> </w:t>
      </w:r>
      <w:r w:rsidR="00FD642C" w:rsidRPr="00391B9C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 xml:space="preserve"> </w:t>
      </w:r>
      <w:r w:rsidR="00FD642C" w:rsidRPr="00391B9C">
        <w:rPr>
          <w:color w:val="000000"/>
          <w:sz w:val="28"/>
          <w:szCs w:val="28"/>
        </w:rPr>
        <w:t>с</w:t>
      </w:r>
      <w:r w:rsidR="00EB3B8D" w:rsidRPr="00391B9C">
        <w:rPr>
          <w:color w:val="000000"/>
          <w:sz w:val="28"/>
          <w:szCs w:val="28"/>
        </w:rPr>
        <w:t xml:space="preserve"> </w:t>
      </w:r>
      <w:r w:rsidR="00FD642C" w:rsidRPr="00391B9C">
        <w:rPr>
          <w:bCs/>
          <w:color w:val="000000"/>
          <w:sz w:val="28"/>
          <w:szCs w:val="28"/>
        </w:rPr>
        <w:t xml:space="preserve">международными </w:t>
      </w:r>
      <w:r w:rsidR="00FD642C" w:rsidRPr="00391B9C">
        <w:rPr>
          <w:color w:val="000000"/>
          <w:sz w:val="28"/>
          <w:szCs w:val="28"/>
        </w:rPr>
        <w:t>общественными, кооперативными и иными организациями;</w:t>
      </w:r>
    </w:p>
    <w:p w:rsidR="00FD642C" w:rsidRPr="00391B9C" w:rsidRDefault="00FD642C" w:rsidP="00391B9C">
      <w:pPr>
        <w:numPr>
          <w:ilvl w:val="0"/>
          <w:numId w:val="1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приобретать 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реализовывать продукцию (работы, услуги) других обществ,</w:t>
      </w:r>
      <w:r w:rsidR="00EB3B8D" w:rsidRPr="00391B9C">
        <w:rPr>
          <w:color w:val="000000"/>
          <w:sz w:val="28"/>
          <w:szCs w:val="28"/>
        </w:rPr>
        <w:t xml:space="preserve"> </w:t>
      </w:r>
      <w:r w:rsidRPr="00391B9C">
        <w:rPr>
          <w:bCs/>
          <w:color w:val="000000"/>
          <w:sz w:val="28"/>
          <w:szCs w:val="28"/>
        </w:rPr>
        <w:t xml:space="preserve">предприятий, </w:t>
      </w:r>
      <w:r w:rsidRPr="00391B9C">
        <w:rPr>
          <w:color w:val="000000"/>
          <w:sz w:val="28"/>
          <w:szCs w:val="28"/>
        </w:rPr>
        <w:t xml:space="preserve">объединений </w:t>
      </w:r>
      <w:r w:rsidRPr="00391B9C">
        <w:rPr>
          <w:bCs/>
          <w:color w:val="000000"/>
          <w:sz w:val="28"/>
          <w:szCs w:val="28"/>
        </w:rPr>
        <w:t xml:space="preserve">и </w:t>
      </w:r>
      <w:r w:rsidRPr="00391B9C">
        <w:rPr>
          <w:color w:val="000000"/>
          <w:sz w:val="28"/>
          <w:szCs w:val="28"/>
        </w:rPr>
        <w:t>организаций, а также иностранных фирм как в РФ, так и</w:t>
      </w:r>
      <w:r w:rsidR="00EB3B8D" w:rsidRPr="00391B9C">
        <w:rPr>
          <w:color w:val="000000"/>
          <w:sz w:val="28"/>
          <w:szCs w:val="28"/>
        </w:rPr>
        <w:t xml:space="preserve"> з</w:t>
      </w:r>
      <w:r w:rsidRPr="00391B9C">
        <w:rPr>
          <w:color w:val="000000"/>
          <w:sz w:val="28"/>
          <w:szCs w:val="28"/>
        </w:rPr>
        <w:t>а рубежом, в соответствии с действующим законодательством;</w:t>
      </w:r>
    </w:p>
    <w:p w:rsidR="00391B9C" w:rsidRDefault="00FD642C" w:rsidP="00391B9C">
      <w:pPr>
        <w:numPr>
          <w:ilvl w:val="0"/>
          <w:numId w:val="1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bCs/>
          <w:color w:val="000000"/>
          <w:sz w:val="28"/>
          <w:szCs w:val="28"/>
        </w:rPr>
        <w:t>осуществлять</w:t>
      </w:r>
      <w:r w:rsidR="00391B9C">
        <w:rPr>
          <w:bCs/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иные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права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нести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другие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обязанности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в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соответст</w:t>
      </w:r>
      <w:r w:rsidR="00EB3B8D" w:rsidRPr="00391B9C">
        <w:rPr>
          <w:color w:val="000000"/>
          <w:sz w:val="28"/>
          <w:szCs w:val="28"/>
        </w:rPr>
        <w:t>вии</w:t>
      </w:r>
      <w:r w:rsidR="00391B9C">
        <w:rPr>
          <w:color w:val="000000"/>
          <w:sz w:val="28"/>
          <w:szCs w:val="28"/>
        </w:rPr>
        <w:t xml:space="preserve"> </w:t>
      </w:r>
      <w:r w:rsidR="00EB3B8D" w:rsidRPr="00391B9C">
        <w:rPr>
          <w:color w:val="000000"/>
          <w:sz w:val="28"/>
          <w:szCs w:val="28"/>
        </w:rPr>
        <w:t xml:space="preserve">с </w:t>
      </w:r>
      <w:r w:rsidR="00EB3B8D" w:rsidRPr="00391B9C">
        <w:rPr>
          <w:bCs/>
          <w:color w:val="000000"/>
          <w:sz w:val="28"/>
          <w:szCs w:val="28"/>
        </w:rPr>
        <w:t>действующ</w:t>
      </w:r>
      <w:r w:rsidRPr="00391B9C">
        <w:rPr>
          <w:bCs/>
          <w:color w:val="000000"/>
          <w:sz w:val="28"/>
          <w:szCs w:val="28"/>
        </w:rPr>
        <w:t xml:space="preserve">им </w:t>
      </w:r>
      <w:r w:rsidRPr="00391B9C">
        <w:rPr>
          <w:color w:val="000000"/>
          <w:sz w:val="28"/>
          <w:szCs w:val="28"/>
        </w:rPr>
        <w:t>законодательством.</w:t>
      </w:r>
    </w:p>
    <w:p w:rsidR="00391B9C" w:rsidRDefault="00FD642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Общество вправе привлекать для работы российских и иностранных </w:t>
      </w:r>
      <w:r w:rsidRPr="00391B9C">
        <w:rPr>
          <w:bCs/>
          <w:color w:val="000000"/>
          <w:sz w:val="28"/>
          <w:szCs w:val="28"/>
        </w:rPr>
        <w:t xml:space="preserve">специалистов, </w:t>
      </w:r>
      <w:r w:rsidRPr="00391B9C">
        <w:rPr>
          <w:color w:val="000000"/>
          <w:sz w:val="28"/>
          <w:szCs w:val="28"/>
        </w:rPr>
        <w:t>самостоятельно определяя формы, размеры и виды оплаты труда.</w:t>
      </w:r>
    </w:p>
    <w:p w:rsidR="00D0716A" w:rsidRPr="00391B9C" w:rsidRDefault="00FD642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Общество в целях реализации технической, социальной, экономической и налоговой политики несет ответственность за сохранность документов </w:t>
      </w:r>
      <w:r w:rsidR="00D0716A" w:rsidRPr="00391B9C">
        <w:rPr>
          <w:color w:val="000000"/>
          <w:sz w:val="28"/>
          <w:szCs w:val="28"/>
        </w:rPr>
        <w:t>(у</w:t>
      </w:r>
      <w:r w:rsidRPr="00391B9C">
        <w:rPr>
          <w:color w:val="000000"/>
          <w:sz w:val="28"/>
          <w:szCs w:val="28"/>
        </w:rPr>
        <w:t xml:space="preserve">правленческих, финансово </w:t>
      </w:r>
      <w:r w:rsidR="00391B9C">
        <w:rPr>
          <w:color w:val="000000"/>
          <w:sz w:val="28"/>
          <w:szCs w:val="28"/>
        </w:rPr>
        <w:t>–</w:t>
      </w:r>
      <w:r w:rsidR="00391B9C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хозяйственных, по личному составу и др.); обеспечивает пе</w:t>
      </w:r>
      <w:r w:rsidR="00D0716A" w:rsidRPr="00391B9C">
        <w:rPr>
          <w:color w:val="000000"/>
          <w:sz w:val="28"/>
          <w:szCs w:val="28"/>
        </w:rPr>
        <w:t>редачу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 xml:space="preserve">на государственное хранение документов, имеющих научно-историческое </w:t>
      </w:r>
      <w:r w:rsidRPr="00391B9C">
        <w:rPr>
          <w:bCs/>
          <w:color w:val="000000"/>
          <w:sz w:val="28"/>
          <w:szCs w:val="28"/>
        </w:rPr>
        <w:t xml:space="preserve">значение, </w:t>
      </w:r>
      <w:r w:rsidRPr="00391B9C">
        <w:rPr>
          <w:color w:val="000000"/>
          <w:sz w:val="28"/>
          <w:szCs w:val="28"/>
        </w:rPr>
        <w:t xml:space="preserve">в государственные архивные учреждения в соответствии с действующим </w:t>
      </w:r>
      <w:r w:rsidR="00D0716A" w:rsidRPr="00391B9C">
        <w:rPr>
          <w:bCs/>
          <w:color w:val="000000"/>
          <w:sz w:val="28"/>
          <w:szCs w:val="28"/>
        </w:rPr>
        <w:t>законодате</w:t>
      </w:r>
      <w:r w:rsidRPr="00391B9C">
        <w:rPr>
          <w:bCs/>
          <w:color w:val="000000"/>
          <w:sz w:val="28"/>
          <w:szCs w:val="28"/>
        </w:rPr>
        <w:t xml:space="preserve">льством; </w:t>
      </w:r>
      <w:r w:rsidRPr="00391B9C">
        <w:rPr>
          <w:color w:val="000000"/>
          <w:sz w:val="28"/>
          <w:szCs w:val="28"/>
        </w:rPr>
        <w:t xml:space="preserve">хранит и использует в установленном порядке документы по </w:t>
      </w:r>
      <w:r w:rsidR="00D0716A" w:rsidRPr="00391B9C">
        <w:rPr>
          <w:bCs/>
          <w:color w:val="000000"/>
          <w:sz w:val="28"/>
          <w:szCs w:val="28"/>
        </w:rPr>
        <w:t>личному</w:t>
      </w:r>
      <w:r w:rsidRPr="00391B9C">
        <w:rPr>
          <w:bCs/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составу.</w:t>
      </w:r>
    </w:p>
    <w:p w:rsidR="00FD642C" w:rsidRPr="00391B9C" w:rsidRDefault="00FD642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Для достижения целей своей деятельности Общество может приобретать права, принимать обязанности и осуществлять любые действия, не запрещенные </w:t>
      </w:r>
      <w:r w:rsidR="00D0716A" w:rsidRPr="00391B9C">
        <w:rPr>
          <w:bCs/>
          <w:color w:val="000000"/>
          <w:sz w:val="28"/>
          <w:szCs w:val="28"/>
        </w:rPr>
        <w:t>зак</w:t>
      </w:r>
      <w:r w:rsidRPr="00391B9C">
        <w:rPr>
          <w:bCs/>
          <w:color w:val="000000"/>
          <w:sz w:val="28"/>
          <w:szCs w:val="28"/>
        </w:rPr>
        <w:t>оно</w:t>
      </w:r>
      <w:r w:rsidR="00D0716A" w:rsidRPr="00391B9C">
        <w:rPr>
          <w:bCs/>
          <w:color w:val="000000"/>
          <w:sz w:val="28"/>
          <w:szCs w:val="28"/>
        </w:rPr>
        <w:t>дате</w:t>
      </w:r>
      <w:r w:rsidRPr="00391B9C">
        <w:rPr>
          <w:bCs/>
          <w:color w:val="000000"/>
          <w:sz w:val="28"/>
          <w:szCs w:val="28"/>
        </w:rPr>
        <w:t>льством.</w:t>
      </w:r>
    </w:p>
    <w:p w:rsidR="003A4790" w:rsidRPr="00391B9C" w:rsidRDefault="003A4790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37C0B" w:rsidRPr="00391B9C" w:rsidRDefault="00FB1493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 xml:space="preserve">1.2 </w:t>
      </w:r>
      <w:r w:rsidR="00037C0B" w:rsidRPr="00391B9C">
        <w:rPr>
          <w:b/>
          <w:color w:val="000000"/>
          <w:sz w:val="28"/>
          <w:szCs w:val="28"/>
        </w:rPr>
        <w:t>Краткая характеристика предприятия</w:t>
      </w:r>
    </w:p>
    <w:p w:rsidR="003A4790" w:rsidRPr="00391B9C" w:rsidRDefault="003A4790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253E0" w:rsidRPr="00391B9C" w:rsidRDefault="007253E0" w:rsidP="00391B9C">
      <w:pPr>
        <w:shd w:val="clear" w:color="auto" w:fill="FFFFFF"/>
        <w:tabs>
          <w:tab w:val="left" w:pos="110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Общество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ограниченной</w:t>
      </w:r>
      <w:r w:rsidR="00391B9C">
        <w:rPr>
          <w:color w:val="000000"/>
          <w:sz w:val="28"/>
          <w:szCs w:val="28"/>
        </w:rPr>
        <w:t xml:space="preserve"> </w:t>
      </w:r>
      <w:r w:rsidR="00B72D19" w:rsidRPr="00391B9C">
        <w:rPr>
          <w:color w:val="000000"/>
          <w:sz w:val="28"/>
          <w:szCs w:val="28"/>
        </w:rPr>
        <w:t>ответственностью</w:t>
      </w:r>
      <w:r w:rsidRPr="00391B9C">
        <w:rPr>
          <w:color w:val="000000"/>
          <w:sz w:val="28"/>
          <w:szCs w:val="28"/>
        </w:rPr>
        <w:t xml:space="preserve"> «Ассоль»,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именуемое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в</w:t>
      </w:r>
      <w:r w:rsidR="006124E9" w:rsidRPr="00391B9C">
        <w:rPr>
          <w:color w:val="000000"/>
          <w:sz w:val="28"/>
          <w:szCs w:val="28"/>
        </w:rPr>
        <w:t xml:space="preserve"> </w:t>
      </w:r>
      <w:r w:rsidR="00B72D19" w:rsidRPr="00391B9C">
        <w:rPr>
          <w:color w:val="000000"/>
          <w:sz w:val="28"/>
          <w:szCs w:val="28"/>
        </w:rPr>
        <w:t>дальнейшем «</w:t>
      </w:r>
      <w:r w:rsidRPr="00391B9C">
        <w:rPr>
          <w:color w:val="000000"/>
          <w:sz w:val="28"/>
          <w:szCs w:val="28"/>
        </w:rPr>
        <w:t>О</w:t>
      </w:r>
      <w:r w:rsidR="00B72D19" w:rsidRPr="00391B9C">
        <w:rPr>
          <w:color w:val="000000"/>
          <w:sz w:val="28"/>
          <w:szCs w:val="28"/>
        </w:rPr>
        <w:t>бщество»</w:t>
      </w:r>
      <w:r w:rsidR="006124E9" w:rsidRPr="00391B9C">
        <w:rPr>
          <w:color w:val="000000"/>
          <w:sz w:val="28"/>
          <w:szCs w:val="28"/>
        </w:rPr>
        <w:t xml:space="preserve">, создано и действует в </w:t>
      </w:r>
      <w:r w:rsidRPr="00391B9C">
        <w:rPr>
          <w:color w:val="000000"/>
          <w:sz w:val="28"/>
          <w:szCs w:val="28"/>
        </w:rPr>
        <w:t>соответствии с Гражданским кодексом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Российской Федерации, Федеральным законом РФ «Об обществах с огра</w:t>
      </w:r>
      <w:r w:rsidR="00B72D19" w:rsidRPr="00391B9C">
        <w:rPr>
          <w:color w:val="000000"/>
          <w:sz w:val="28"/>
          <w:szCs w:val="28"/>
        </w:rPr>
        <w:t xml:space="preserve">ниченной </w:t>
      </w:r>
      <w:r w:rsidRPr="00391B9C">
        <w:rPr>
          <w:color w:val="000000"/>
          <w:sz w:val="28"/>
          <w:szCs w:val="28"/>
        </w:rPr>
        <w:t>ответственностью», другими законодательными актами Российской Федерации.</w:t>
      </w:r>
    </w:p>
    <w:p w:rsidR="007253E0" w:rsidRPr="00391B9C" w:rsidRDefault="007253E0" w:rsidP="00391B9C">
      <w:pPr>
        <w:shd w:val="clear" w:color="auto" w:fill="FFFFFF"/>
        <w:tabs>
          <w:tab w:val="left" w:pos="9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Общество является юридическим лицом и ос</w:t>
      </w:r>
      <w:r w:rsidR="006124E9" w:rsidRPr="00391B9C">
        <w:rPr>
          <w:color w:val="000000"/>
          <w:sz w:val="28"/>
          <w:szCs w:val="28"/>
        </w:rPr>
        <w:t xml:space="preserve">уществляет свою деятельность на </w:t>
      </w:r>
      <w:r w:rsidRPr="00391B9C">
        <w:rPr>
          <w:color w:val="000000"/>
          <w:sz w:val="28"/>
          <w:szCs w:val="28"/>
        </w:rPr>
        <w:t>основании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Устава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действующего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законодательства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Российской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Федерации.</w:t>
      </w:r>
    </w:p>
    <w:p w:rsidR="006124E9" w:rsidRPr="00391B9C" w:rsidRDefault="007253E0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Срок деятельности Общества не ограничен.</w:t>
      </w:r>
    </w:p>
    <w:p w:rsidR="006124E9" w:rsidRPr="00391B9C" w:rsidRDefault="007253E0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Единственным учредителем (участником) Общества является Общество с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ограниченной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ответственностью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иностранными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инвестициями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«Таганрогский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автомобильный завод» (000 «ТагАЗ»),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ОГРН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1026103267520, место нахождения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 xml:space="preserve">(почтовый адрес) которого: РФ, 344011, </w:t>
      </w:r>
      <w:r w:rsidR="00391B9C" w:rsidRPr="00391B9C">
        <w:rPr>
          <w:color w:val="000000"/>
          <w:sz w:val="28"/>
          <w:szCs w:val="28"/>
        </w:rPr>
        <w:t>г.</w:t>
      </w:r>
      <w:r w:rsidR="00391B9C">
        <w:rPr>
          <w:color w:val="000000"/>
          <w:sz w:val="28"/>
          <w:szCs w:val="28"/>
        </w:rPr>
        <w:t> </w:t>
      </w:r>
      <w:r w:rsidR="00391B9C" w:rsidRPr="00391B9C">
        <w:rPr>
          <w:color w:val="000000"/>
          <w:sz w:val="28"/>
          <w:szCs w:val="28"/>
        </w:rPr>
        <w:t>Ростов</w:t>
      </w:r>
      <w:r w:rsidRPr="00391B9C">
        <w:rPr>
          <w:color w:val="000000"/>
          <w:sz w:val="28"/>
          <w:szCs w:val="28"/>
        </w:rPr>
        <w:t>-на-Дону, пер. Халтуринский, 99.</w:t>
      </w:r>
    </w:p>
    <w:p w:rsidR="007253E0" w:rsidRPr="00391B9C" w:rsidRDefault="007253E0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Полное фирменное наименование Общества на русском языке: Общество с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ограниченной ответственностью «Ассоль».</w:t>
      </w:r>
    </w:p>
    <w:p w:rsidR="006124E9" w:rsidRPr="00391B9C" w:rsidRDefault="007253E0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Сокращенное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фирменное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наименование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Общества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на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русском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языке: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ООО</w:t>
      </w:r>
      <w:r w:rsidR="00391B9C">
        <w:rPr>
          <w:color w:val="000000"/>
          <w:sz w:val="28"/>
          <w:szCs w:val="28"/>
        </w:rPr>
        <w:t> </w:t>
      </w:r>
      <w:r w:rsidR="00391B9C" w:rsidRPr="00391B9C">
        <w:rPr>
          <w:color w:val="000000"/>
          <w:sz w:val="28"/>
          <w:szCs w:val="28"/>
        </w:rPr>
        <w:t>«</w:t>
      </w:r>
      <w:r w:rsidRPr="00391B9C">
        <w:rPr>
          <w:color w:val="000000"/>
          <w:sz w:val="28"/>
          <w:szCs w:val="28"/>
        </w:rPr>
        <w:t>Ассоль».</w:t>
      </w:r>
    </w:p>
    <w:p w:rsidR="006124E9" w:rsidRPr="00391B9C" w:rsidRDefault="007253E0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Общество является коммерческой организацией.</w:t>
      </w:r>
    </w:p>
    <w:p w:rsidR="006124E9" w:rsidRPr="00391B9C" w:rsidRDefault="007253E0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Общество вправе в установленном порядке открывать банковские счета на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территории Российской Федерации и за ее пределами. Общество имеет круглую печать,</w:t>
      </w:r>
      <w:r w:rsidR="006124E9" w:rsidRPr="00391B9C">
        <w:rPr>
          <w:color w:val="000000"/>
          <w:sz w:val="28"/>
          <w:szCs w:val="28"/>
        </w:rPr>
        <w:t xml:space="preserve"> содержащую его фирме</w:t>
      </w:r>
      <w:r w:rsidRPr="00391B9C">
        <w:rPr>
          <w:color w:val="000000"/>
          <w:sz w:val="28"/>
          <w:szCs w:val="28"/>
        </w:rPr>
        <w:t>нное наименование на русском языке и указание на его место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нахождения. Общество имеет штампы и бланки со своим наименованием, собственную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эмблем</w:t>
      </w:r>
      <w:r w:rsidR="006124E9" w:rsidRPr="00391B9C">
        <w:rPr>
          <w:color w:val="000000"/>
          <w:sz w:val="28"/>
          <w:szCs w:val="28"/>
        </w:rPr>
        <w:t>у</w:t>
      </w:r>
      <w:r w:rsidRPr="00391B9C">
        <w:rPr>
          <w:color w:val="000000"/>
          <w:sz w:val="28"/>
          <w:szCs w:val="28"/>
        </w:rPr>
        <w:t>) и другие средства визуальной идентификации.</w:t>
      </w:r>
    </w:p>
    <w:p w:rsidR="006124E9" w:rsidRPr="00391B9C" w:rsidRDefault="007253E0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Общество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является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собственником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принадлежащего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ему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имущества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денежных средств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отвечает по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своим обязательствам собственным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имуществом.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Участник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Общества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имеет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предусмотренные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законом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Уставом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Общества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обязательственные права по отношению к Обществу.</w:t>
      </w:r>
    </w:p>
    <w:p w:rsidR="006124E9" w:rsidRPr="00391B9C" w:rsidRDefault="007253E0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Принятие новых участников в состав Общества осуществляется по решению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его единственного участника.</w:t>
      </w:r>
    </w:p>
    <w:p w:rsidR="006124E9" w:rsidRPr="00391B9C" w:rsidRDefault="007253E0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Место нахождения Общества и его почтовый адрес: Российская Федерация,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 xml:space="preserve">347923. Ростовская область, </w:t>
      </w:r>
      <w:r w:rsidR="00391B9C" w:rsidRPr="00391B9C">
        <w:rPr>
          <w:color w:val="000000"/>
          <w:sz w:val="28"/>
          <w:szCs w:val="28"/>
        </w:rPr>
        <w:t>г.</w:t>
      </w:r>
      <w:r w:rsidR="00391B9C">
        <w:rPr>
          <w:color w:val="000000"/>
          <w:sz w:val="28"/>
          <w:szCs w:val="28"/>
        </w:rPr>
        <w:t> </w:t>
      </w:r>
      <w:r w:rsidR="00391B9C" w:rsidRPr="00391B9C">
        <w:rPr>
          <w:color w:val="000000"/>
          <w:sz w:val="28"/>
          <w:szCs w:val="28"/>
        </w:rPr>
        <w:t>Таганрог</w:t>
      </w:r>
      <w:r w:rsidRPr="00391B9C">
        <w:rPr>
          <w:color w:val="000000"/>
          <w:sz w:val="28"/>
          <w:szCs w:val="28"/>
        </w:rPr>
        <w:t>, ул.</w:t>
      </w:r>
      <w:r w:rsidR="00391B9C">
        <w:rPr>
          <w:color w:val="000000"/>
          <w:sz w:val="28"/>
          <w:szCs w:val="28"/>
        </w:rPr>
        <w:t> </w:t>
      </w:r>
      <w:r w:rsidR="00391B9C" w:rsidRPr="00391B9C">
        <w:rPr>
          <w:color w:val="000000"/>
          <w:sz w:val="28"/>
          <w:szCs w:val="28"/>
        </w:rPr>
        <w:t>Инструментальная</w:t>
      </w:r>
      <w:r w:rsidRPr="00391B9C">
        <w:rPr>
          <w:color w:val="000000"/>
          <w:sz w:val="28"/>
          <w:szCs w:val="28"/>
        </w:rPr>
        <w:t>, 31</w:t>
      </w:r>
      <w:r w:rsidR="00391B9C">
        <w:rPr>
          <w:color w:val="000000"/>
          <w:sz w:val="28"/>
          <w:szCs w:val="28"/>
        </w:rPr>
        <w:t>–</w:t>
      </w:r>
      <w:r w:rsidR="00391B9C" w:rsidRPr="00391B9C">
        <w:rPr>
          <w:color w:val="000000"/>
          <w:sz w:val="28"/>
          <w:szCs w:val="28"/>
        </w:rPr>
        <w:t>2</w:t>
      </w:r>
      <w:r w:rsidRPr="00391B9C">
        <w:rPr>
          <w:color w:val="000000"/>
          <w:sz w:val="28"/>
          <w:szCs w:val="28"/>
        </w:rPr>
        <w:t>.</w:t>
      </w:r>
    </w:p>
    <w:p w:rsidR="007253E0" w:rsidRPr="00391B9C" w:rsidRDefault="007253E0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Ц</w:t>
      </w:r>
      <w:r w:rsidR="003A4790" w:rsidRPr="00391B9C">
        <w:rPr>
          <w:color w:val="000000"/>
          <w:sz w:val="28"/>
          <w:szCs w:val="28"/>
        </w:rPr>
        <w:t>елью деятельности Общества являе</w:t>
      </w:r>
      <w:r w:rsidRPr="00391B9C">
        <w:rPr>
          <w:color w:val="000000"/>
          <w:sz w:val="28"/>
          <w:szCs w:val="28"/>
        </w:rPr>
        <w:t>тся получение прибыли.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Общество вправе осуществлять любые виды деятельности, не запрещенные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законом Российской Федерации.</w:t>
      </w:r>
    </w:p>
    <w:p w:rsidR="007253E0" w:rsidRPr="00391B9C" w:rsidRDefault="007253E0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Предметом и основными видами деятельности Общества являются:</w:t>
      </w:r>
    </w:p>
    <w:p w:rsidR="007253E0" w:rsidRPr="00391B9C" w:rsidRDefault="007253E0" w:rsidP="00391B9C">
      <w:pPr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предоставление гостиничных услуг;</w:t>
      </w:r>
    </w:p>
    <w:p w:rsidR="007253E0" w:rsidRPr="00391B9C" w:rsidRDefault="007253E0" w:rsidP="00391B9C">
      <w:pPr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предоставление услуг общественного питания;</w:t>
      </w:r>
    </w:p>
    <w:p w:rsidR="006124E9" w:rsidRPr="00391B9C" w:rsidRDefault="007253E0" w:rsidP="00391B9C">
      <w:pPr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предоставление услуг и обслуживание в сфере туристского и экскурсионного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бизнеса</w:t>
      </w:r>
      <w:r w:rsidR="006124E9" w:rsidRPr="00391B9C">
        <w:rPr>
          <w:color w:val="000000"/>
          <w:sz w:val="28"/>
          <w:szCs w:val="28"/>
        </w:rPr>
        <w:t>;</w:t>
      </w:r>
    </w:p>
    <w:p w:rsidR="006124E9" w:rsidRPr="00391B9C" w:rsidRDefault="007253E0" w:rsidP="00391B9C">
      <w:pPr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оказание услуг бытового обслуживания населения;</w:t>
      </w:r>
    </w:p>
    <w:p w:rsidR="007253E0" w:rsidRPr="00391B9C" w:rsidRDefault="007253E0" w:rsidP="00391B9C">
      <w:pPr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торговля продуктами, спи</w:t>
      </w:r>
      <w:r w:rsidR="006124E9" w:rsidRPr="00391B9C">
        <w:rPr>
          <w:color w:val="000000"/>
          <w:sz w:val="28"/>
          <w:szCs w:val="28"/>
        </w:rPr>
        <w:t>ртными напитками, вино-</w:t>
      </w:r>
      <w:r w:rsidRPr="00391B9C">
        <w:rPr>
          <w:color w:val="000000"/>
          <w:sz w:val="28"/>
          <w:szCs w:val="28"/>
        </w:rPr>
        <w:t>водочными изделиями и др.;</w:t>
      </w:r>
    </w:p>
    <w:p w:rsidR="007253E0" w:rsidRPr="00391B9C" w:rsidRDefault="007253E0" w:rsidP="00391B9C">
      <w:pPr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оптовая и розничная торговля;</w:t>
      </w:r>
    </w:p>
    <w:p w:rsidR="007253E0" w:rsidRPr="00391B9C" w:rsidRDefault="007253E0" w:rsidP="00391B9C">
      <w:pPr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организация общественного питания, в</w:t>
      </w:r>
      <w:r w:rsidR="006124E9" w:rsidRPr="00391B9C">
        <w:rPr>
          <w:color w:val="000000"/>
          <w:sz w:val="28"/>
          <w:szCs w:val="28"/>
        </w:rPr>
        <w:t xml:space="preserve"> том числе рестораны, столовые, </w:t>
      </w:r>
      <w:r w:rsidRPr="00391B9C">
        <w:rPr>
          <w:color w:val="000000"/>
          <w:sz w:val="28"/>
          <w:szCs w:val="28"/>
        </w:rPr>
        <w:t>чайные,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bCs/>
          <w:color w:val="000000"/>
          <w:sz w:val="28"/>
          <w:szCs w:val="28"/>
        </w:rPr>
        <w:t xml:space="preserve">буфеты, </w:t>
      </w:r>
      <w:r w:rsidRPr="00391B9C">
        <w:rPr>
          <w:color w:val="000000"/>
          <w:sz w:val="28"/>
          <w:szCs w:val="28"/>
        </w:rPr>
        <w:t>закусочные, кафетерии и другие предприятия общественного питания;</w:t>
      </w:r>
    </w:p>
    <w:p w:rsidR="007253E0" w:rsidRPr="00391B9C" w:rsidRDefault="007253E0" w:rsidP="00391B9C">
      <w:pPr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посреднические услуги по купле-продаже продукции сельского хозяйства, </w:t>
      </w:r>
      <w:r w:rsidR="006124E9" w:rsidRPr="00391B9C">
        <w:rPr>
          <w:color w:val="000000"/>
          <w:sz w:val="28"/>
          <w:szCs w:val="28"/>
        </w:rPr>
        <w:t xml:space="preserve">а </w:t>
      </w:r>
      <w:r w:rsidRPr="00391B9C">
        <w:rPr>
          <w:color w:val="000000"/>
          <w:sz w:val="28"/>
          <w:szCs w:val="28"/>
        </w:rPr>
        <w:t>также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продукции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производственно-технического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назначения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товаров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народного</w:t>
      </w:r>
      <w:r w:rsidR="006124E9" w:rsidRPr="00391B9C">
        <w:rPr>
          <w:color w:val="000000"/>
          <w:sz w:val="28"/>
          <w:szCs w:val="28"/>
        </w:rPr>
        <w:t xml:space="preserve"> </w:t>
      </w:r>
      <w:r w:rsidRPr="00391B9C">
        <w:rPr>
          <w:bCs/>
          <w:color w:val="000000"/>
          <w:sz w:val="28"/>
          <w:szCs w:val="28"/>
        </w:rPr>
        <w:t>потребления;</w:t>
      </w:r>
    </w:p>
    <w:p w:rsidR="006124E9" w:rsidRPr="00391B9C" w:rsidRDefault="006124E9" w:rsidP="00391B9C">
      <w:pPr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iCs/>
          <w:color w:val="000000"/>
          <w:sz w:val="28"/>
          <w:szCs w:val="28"/>
        </w:rPr>
        <w:t>ин</w:t>
      </w:r>
      <w:r w:rsidR="007253E0" w:rsidRPr="00391B9C">
        <w:rPr>
          <w:iCs/>
          <w:color w:val="000000"/>
          <w:sz w:val="28"/>
          <w:szCs w:val="28"/>
        </w:rPr>
        <w:t xml:space="preserve">ые </w:t>
      </w:r>
      <w:r w:rsidR="007253E0" w:rsidRPr="00391B9C">
        <w:rPr>
          <w:color w:val="000000"/>
          <w:sz w:val="28"/>
          <w:szCs w:val="28"/>
        </w:rPr>
        <w:t>виды деятельности, не запрещенные законом.</w:t>
      </w:r>
    </w:p>
    <w:p w:rsidR="003A4790" w:rsidRPr="00391B9C" w:rsidRDefault="003A4790" w:rsidP="00391B9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37C0B" w:rsidRPr="00391B9C" w:rsidRDefault="00FB1493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>1.3</w:t>
      </w:r>
      <w:r w:rsidR="00037C0B" w:rsidRPr="00391B9C">
        <w:rPr>
          <w:b/>
          <w:color w:val="000000"/>
          <w:sz w:val="28"/>
          <w:szCs w:val="28"/>
        </w:rPr>
        <w:t xml:space="preserve"> Структура управления предприятия</w:t>
      </w:r>
    </w:p>
    <w:p w:rsidR="0047033B" w:rsidRPr="00391B9C" w:rsidRDefault="0047033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7033B" w:rsidRPr="00391B9C" w:rsidRDefault="0047033B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Структура управления предприятием отражена на рисунке 1.</w:t>
      </w:r>
    </w:p>
    <w:p w:rsidR="00B72D19" w:rsidRPr="00391B9C" w:rsidRDefault="00573C82" w:rsidP="00391B9C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pict>
          <v:group id="_x0000_s1026" editas="canvas" style="width:450pt;height:234.05pt;mso-position-horizontal-relative:char;mso-position-vertical-relative:line" coordorigin="2434,420" coordsize="6453,34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34;top:420;width:6453;height:3404" o:preferrelative="f">
              <v:fill o:detectmouseclick="t"/>
              <v:path o:extrusionok="t" o:connecttype="none"/>
              <o:lock v:ext="edit" text="t"/>
            </v:shape>
            <v:rect id="_x0000_s1028" style="position:absolute;left:4847;top:420;width:1743;height:654">
              <v:textbox style="mso-next-textbox:#_x0000_s1028">
                <w:txbxContent>
                  <w:p w:rsidR="00391B9C" w:rsidRDefault="00391B9C" w:rsidP="00762182">
                    <w:pPr>
                      <w:jc w:val="center"/>
                    </w:pPr>
                    <w:r>
                      <w:t>Генеральный</w:t>
                    </w:r>
                  </w:p>
                  <w:p w:rsidR="00391B9C" w:rsidRDefault="00391B9C" w:rsidP="00762182">
                    <w:pPr>
                      <w:jc w:val="center"/>
                    </w:pPr>
                    <w:r>
                      <w:t xml:space="preserve"> директор</w:t>
                    </w:r>
                  </w:p>
                </w:txbxContent>
              </v:textbox>
            </v:rect>
            <v:rect id="_x0000_s1029" style="position:absolute;left:2434;top:1467;width:1475;height:524">
              <v:textbox style="mso-next-textbox:#_x0000_s1029">
                <w:txbxContent>
                  <w:p w:rsidR="00391B9C" w:rsidRDefault="00391B9C" w:rsidP="00762182">
                    <w:pPr>
                      <w:jc w:val="center"/>
                    </w:pPr>
                    <w:r>
                      <w:t xml:space="preserve">Главный </w:t>
                    </w:r>
                  </w:p>
                  <w:p w:rsidR="00391B9C" w:rsidRDefault="00391B9C" w:rsidP="00762182">
                    <w:pPr>
                      <w:jc w:val="center"/>
                    </w:pPr>
                    <w:r>
                      <w:t>бухгалтер</w:t>
                    </w:r>
                  </w:p>
                </w:txbxContent>
              </v:textbox>
            </v:rect>
            <v:rect id="_x0000_s1030" style="position:absolute;left:4445;top:1467;width:1475;height:393">
              <v:textbox style="mso-next-textbox:#_x0000_s1030">
                <w:txbxContent>
                  <w:p w:rsidR="00391B9C" w:rsidRDefault="00391B9C" w:rsidP="00762182">
                    <w:pPr>
                      <w:jc w:val="center"/>
                    </w:pPr>
                    <w:r>
                      <w:t>Администратор</w:t>
                    </w:r>
                  </w:p>
                </w:txbxContent>
              </v:textbox>
            </v:rect>
            <v:rect id="_x0000_s1031" style="position:absolute;left:2434;top:2384;width:1073;height:392">
              <v:textbox style="mso-next-textbox:#_x0000_s1031">
                <w:txbxContent>
                  <w:p w:rsidR="00391B9C" w:rsidRDefault="00391B9C" w:rsidP="00762182">
                    <w:pPr>
                      <w:jc w:val="center"/>
                    </w:pPr>
                    <w:r>
                      <w:t>Бухгалтер</w:t>
                    </w:r>
                  </w:p>
                </w:txbxContent>
              </v:textbox>
            </v:rect>
            <v:rect id="_x0000_s1032" style="position:absolute;left:3104;top:2907;width:807;height:393">
              <v:textbox style="mso-next-textbox:#_x0000_s1032">
                <w:txbxContent>
                  <w:p w:rsidR="00391B9C" w:rsidRDefault="00391B9C" w:rsidP="00762182">
                    <w:pPr>
                      <w:jc w:val="center"/>
                    </w:pPr>
                    <w:r>
                      <w:t>Кассир</w:t>
                    </w:r>
                  </w:p>
                </w:txbxContent>
              </v:textbox>
            </v:rect>
            <v:rect id="_x0000_s1033" style="position:absolute;left:4177;top:2122;width:805;height:392">
              <v:textbox style="mso-next-textbox:#_x0000_s1033">
                <w:txbxContent>
                  <w:p w:rsidR="00391B9C" w:rsidRDefault="00391B9C" w:rsidP="00762182">
                    <w:pPr>
                      <w:jc w:val="center"/>
                    </w:pPr>
                    <w:r>
                      <w:t>Завхоз</w:t>
                    </w:r>
                  </w:p>
                </w:txbxContent>
              </v:textbox>
            </v:rect>
            <v:rect id="_x0000_s1034" style="position:absolute;left:5250;top:2122;width:1206;height:392">
              <v:textbox style="mso-next-textbox:#_x0000_s1034">
                <w:txbxContent>
                  <w:p w:rsidR="00391B9C" w:rsidRDefault="00391B9C" w:rsidP="00762182">
                    <w:pPr>
                      <w:jc w:val="center"/>
                    </w:pPr>
                    <w:r>
                      <w:t>Кастелянша</w:t>
                    </w:r>
                  </w:p>
                </w:txbxContent>
              </v:textbox>
            </v:rect>
            <v:rect id="_x0000_s1035" style="position:absolute;left:4177;top:2907;width:805;height:393">
              <v:textbox style="mso-next-textbox:#_x0000_s1035">
                <w:txbxContent>
                  <w:p w:rsidR="00391B9C" w:rsidRDefault="00391B9C" w:rsidP="00762182">
                    <w:pPr>
                      <w:jc w:val="center"/>
                    </w:pPr>
                    <w:r>
                      <w:t>Прачка</w:t>
                    </w:r>
                  </w:p>
                </w:txbxContent>
              </v:textbox>
            </v:rect>
            <v:rect id="_x0000_s1036" style="position:absolute;left:5116;top:2907;width:1072;height:393">
              <v:textbox style="mso-next-textbox:#_x0000_s1036">
                <w:txbxContent>
                  <w:p w:rsidR="00391B9C" w:rsidRDefault="00391B9C" w:rsidP="00762182">
                    <w:pPr>
                      <w:jc w:val="center"/>
                    </w:pPr>
                    <w:r>
                      <w:t>Горничные</w:t>
                    </w:r>
                  </w:p>
                </w:txbxContent>
              </v:textbox>
            </v:rect>
            <v:rect id="_x0000_s1037" style="position:absolute;left:6724;top:1467;width:1609;height:393">
              <v:textbox style="mso-next-textbox:#_x0000_s1037">
                <w:txbxContent>
                  <w:p w:rsidR="00391B9C" w:rsidRDefault="00391B9C" w:rsidP="00762182">
                    <w:pPr>
                      <w:jc w:val="center"/>
                    </w:pPr>
                    <w:r>
                      <w:t>Строитель</w:t>
                    </w:r>
                  </w:p>
                </w:txbxContent>
              </v:textbox>
            </v:rect>
            <v:rect id="_x0000_s1038" style="position:absolute;left:6859;top:1991;width:1608;height:393">
              <v:textbox style="mso-next-textbox:#_x0000_s1038">
                <w:txbxContent>
                  <w:p w:rsidR="00391B9C" w:rsidRDefault="00391B9C" w:rsidP="00762182">
                    <w:pPr>
                      <w:jc w:val="center"/>
                    </w:pPr>
                    <w:r>
                      <w:t>Техник-строитель</w:t>
                    </w:r>
                  </w:p>
                </w:txbxContent>
              </v:textbox>
            </v:rect>
            <v:rect id="_x0000_s1039" style="position:absolute;left:6456;top:2907;width:939;height:393">
              <v:textbox style="mso-next-textbox:#_x0000_s1039">
                <w:txbxContent>
                  <w:p w:rsidR="00391B9C" w:rsidRDefault="00391B9C" w:rsidP="00762182">
                    <w:pPr>
                      <w:jc w:val="center"/>
                    </w:pPr>
                    <w:r>
                      <w:t>Плотник</w:t>
                    </w:r>
                  </w:p>
                </w:txbxContent>
              </v:textbox>
            </v:rect>
            <v:rect id="_x0000_s1040" style="position:absolute;left:6993;top:3431;width:1206;height:393">
              <v:textbox style="mso-next-textbox:#_x0000_s1040">
                <w:txbxContent>
                  <w:p w:rsidR="00391B9C" w:rsidRDefault="00391B9C" w:rsidP="00762182">
                    <w:pPr>
                      <w:jc w:val="center"/>
                    </w:pPr>
                    <w:r>
                      <w:t>Эл. монтер</w:t>
                    </w:r>
                  </w:p>
                </w:txbxContent>
              </v:textbox>
            </v:rect>
            <v:rect id="_x0000_s1041" style="position:absolute;left:7663;top:2907;width:1207;height:393">
              <v:textbox style="mso-next-textbox:#_x0000_s1041">
                <w:txbxContent>
                  <w:p w:rsidR="00391B9C" w:rsidRDefault="00391B9C" w:rsidP="00762182">
                    <w:pPr>
                      <w:jc w:val="center"/>
                    </w:pPr>
                    <w:r>
                      <w:t>Сантехник</w:t>
                    </w:r>
                  </w:p>
                </w:txbxContent>
              </v:textbox>
            </v:rect>
            <v:line id="_x0000_s1042" style="position:absolute" from="3373,1205" to="7663,1205"/>
            <v:line id="_x0000_s1043" style="position:absolute;flip:x" from="3239,1205" to="3373,1205"/>
            <v:line id="_x0000_s1044" style="position:absolute" from="8333,1598" to="8736,1598"/>
            <v:line id="_x0000_s1045" style="position:absolute" from="8736,1598" to="8736,2645"/>
            <v:line id="_x0000_s1046" style="position:absolute;flip:x" from="6859,2645" to="8736,2645"/>
            <v:line id="_x0000_s1047" style="position:absolute" from="3239,1205" to="3239,1467">
              <v:stroke endarrow="block"/>
            </v:line>
            <v:line id="_x0000_s1048" style="position:absolute" from="7663,1205" to="7663,1467">
              <v:stroke endarrow="block"/>
            </v:line>
            <v:line id="_x0000_s1049" style="position:absolute" from="5250,1205" to="5250,1467">
              <v:stroke endarrow="block"/>
            </v:line>
            <v:line id="_x0000_s1050" style="position:absolute" from="4713,1860" to="4713,2122">
              <v:stroke endarrow="block"/>
            </v:line>
            <v:line id="_x0000_s1051" style="position:absolute" from="5652,1860" to="5652,2122">
              <v:stroke endarrow="block"/>
            </v:line>
            <v:line id="_x0000_s1052" style="position:absolute" from="4579,2514" to="4580,2908">
              <v:stroke endarrow="block"/>
            </v:line>
            <v:line id="_x0000_s1053" style="position:absolute" from="5786,2514" to="5786,2907">
              <v:stroke endarrow="block"/>
            </v:line>
            <v:line id="_x0000_s1054" style="position:absolute" from="6859,2645" to="6859,2907">
              <v:stroke endarrow="block"/>
            </v:line>
            <v:line id="_x0000_s1055" style="position:absolute" from="8199,2645" to="8199,2907">
              <v:stroke endarrow="block"/>
            </v:line>
            <v:line id="_x0000_s1056" style="position:absolute" from="7529,2645" to="7529,3431">
              <v:stroke endarrow="block"/>
            </v:line>
            <v:line id="_x0000_s1057" style="position:absolute" from="7529,1860" to="7529,1991">
              <v:stroke endarrow="block"/>
            </v:line>
            <v:line id="_x0000_s1058" style="position:absolute" from="2730,1992" to="2730,2384">
              <v:stroke endarrow="block"/>
            </v:line>
            <v:line id="_x0000_s1059" style="position:absolute" from="3507,1991" to="3507,1991">
              <v:stroke endarrow="block"/>
            </v:line>
            <v:line id="_x0000_s1060" style="position:absolute" from="3641,1991" to="3641,2907">
              <v:stroke endarrow="block"/>
            </v:line>
            <w10:wrap type="none"/>
            <w10:anchorlock/>
          </v:group>
        </w:pict>
      </w:r>
    </w:p>
    <w:p w:rsidR="00B72D19" w:rsidRPr="00391B9C" w:rsidRDefault="0047033B" w:rsidP="00391B9C">
      <w:pPr>
        <w:tabs>
          <w:tab w:val="left" w:pos="394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Рис.</w:t>
      </w:r>
      <w:r w:rsidR="00391B9C">
        <w:rPr>
          <w:color w:val="000000"/>
          <w:sz w:val="28"/>
          <w:szCs w:val="28"/>
        </w:rPr>
        <w:t> </w:t>
      </w:r>
      <w:r w:rsidR="00391B9C" w:rsidRPr="00391B9C">
        <w:rPr>
          <w:color w:val="000000"/>
          <w:sz w:val="28"/>
          <w:szCs w:val="28"/>
        </w:rPr>
        <w:t>1</w:t>
      </w:r>
      <w:r w:rsidRPr="00391B9C">
        <w:rPr>
          <w:color w:val="000000"/>
          <w:sz w:val="28"/>
          <w:szCs w:val="28"/>
        </w:rPr>
        <w:t xml:space="preserve"> Структура управления </w:t>
      </w:r>
      <w:r w:rsidR="00FE1742" w:rsidRPr="00391B9C">
        <w:rPr>
          <w:color w:val="000000"/>
          <w:sz w:val="28"/>
          <w:szCs w:val="28"/>
        </w:rPr>
        <w:t>ООО</w:t>
      </w:r>
      <w:r w:rsidR="00391B9C">
        <w:rPr>
          <w:color w:val="000000"/>
          <w:sz w:val="28"/>
          <w:szCs w:val="28"/>
        </w:rPr>
        <w:t> </w:t>
      </w:r>
      <w:r w:rsidR="00391B9C" w:rsidRPr="00391B9C">
        <w:rPr>
          <w:color w:val="000000"/>
          <w:sz w:val="28"/>
          <w:szCs w:val="28"/>
        </w:rPr>
        <w:t>«</w:t>
      </w:r>
      <w:r w:rsidR="00FE1742" w:rsidRPr="00391B9C">
        <w:rPr>
          <w:color w:val="000000"/>
          <w:sz w:val="28"/>
          <w:szCs w:val="28"/>
        </w:rPr>
        <w:t>Ассоль»</w:t>
      </w:r>
    </w:p>
    <w:p w:rsidR="00037C0B" w:rsidRPr="00391B9C" w:rsidRDefault="00391B9C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037C0B" w:rsidRPr="00391B9C">
        <w:rPr>
          <w:b/>
          <w:color w:val="000000"/>
          <w:sz w:val="28"/>
          <w:szCs w:val="28"/>
        </w:rPr>
        <w:t>2 Система экономических показателей предприятия</w:t>
      </w:r>
    </w:p>
    <w:p w:rsidR="00ED6B24" w:rsidRPr="00391B9C" w:rsidRDefault="00ED6B24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37C0B" w:rsidRPr="00391B9C" w:rsidRDefault="00037C0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>2.1 Розничный товарооборот</w:t>
      </w:r>
    </w:p>
    <w:p w:rsidR="00ED6B24" w:rsidRPr="00391B9C" w:rsidRDefault="00ED6B24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ED6B24" w:rsidRPr="00391B9C" w:rsidRDefault="00AF1766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Сравнительный анализ товарооборота за 2004</w:t>
      </w:r>
      <w:r w:rsidR="00391B9C">
        <w:rPr>
          <w:color w:val="000000"/>
          <w:sz w:val="28"/>
          <w:szCs w:val="28"/>
        </w:rPr>
        <w:t>–</w:t>
      </w:r>
      <w:r w:rsidR="00391B9C" w:rsidRPr="00391B9C">
        <w:rPr>
          <w:color w:val="000000"/>
          <w:sz w:val="28"/>
          <w:szCs w:val="28"/>
        </w:rPr>
        <w:t>2</w:t>
      </w:r>
      <w:r w:rsidRPr="00391B9C">
        <w:rPr>
          <w:color w:val="000000"/>
          <w:sz w:val="28"/>
          <w:szCs w:val="28"/>
        </w:rPr>
        <w:t>005 годы выполним в таблице</w:t>
      </w:r>
      <w:r w:rsidR="008F71C9" w:rsidRPr="00391B9C">
        <w:rPr>
          <w:color w:val="000000"/>
          <w:sz w:val="28"/>
          <w:szCs w:val="28"/>
        </w:rPr>
        <w:t xml:space="preserve"> 1</w:t>
      </w:r>
      <w:r w:rsidRPr="00391B9C">
        <w:rPr>
          <w:color w:val="000000"/>
          <w:sz w:val="28"/>
          <w:szCs w:val="28"/>
        </w:rPr>
        <w:t>.</w:t>
      </w:r>
    </w:p>
    <w:p w:rsidR="00DE5D22" w:rsidRPr="00391B9C" w:rsidRDefault="00DE5D22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Удельный вес каждой из групп в общем объеме продаж определяют делением товарооборота по соответствующим группам периода на общий объем товарооборота с последующим умножением на 100.</w:t>
      </w:r>
    </w:p>
    <w:p w:rsidR="00DE5D22" w:rsidRPr="00391B9C" w:rsidRDefault="00DE5D22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Как видно по данным таблицы товарооборот в 2005 году увеличился на 2494 тыс. руб. или на 29,</w:t>
      </w:r>
      <w:r w:rsidR="00391B9C" w:rsidRPr="00391B9C">
        <w:rPr>
          <w:color w:val="000000"/>
          <w:sz w:val="28"/>
          <w:szCs w:val="28"/>
        </w:rPr>
        <w:t>9</w:t>
      </w:r>
      <w:r w:rsidR="00391B9C">
        <w:rPr>
          <w:color w:val="000000"/>
          <w:sz w:val="28"/>
          <w:szCs w:val="28"/>
        </w:rPr>
        <w:t> %</w:t>
      </w:r>
      <w:r w:rsidRPr="00391B9C">
        <w:rPr>
          <w:color w:val="000000"/>
          <w:sz w:val="28"/>
          <w:szCs w:val="28"/>
        </w:rPr>
        <w:t xml:space="preserve">. В том числе по розничной торговле продуктами питания </w:t>
      </w:r>
      <w:r w:rsidR="00391B9C">
        <w:rPr>
          <w:color w:val="000000"/>
          <w:sz w:val="28"/>
          <w:szCs w:val="28"/>
        </w:rPr>
        <w:t>–</w:t>
      </w:r>
      <w:r w:rsidR="00391B9C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на 2401 тыс. руб. или 32,</w:t>
      </w:r>
      <w:r w:rsidR="00391B9C" w:rsidRPr="00391B9C">
        <w:rPr>
          <w:color w:val="000000"/>
          <w:sz w:val="28"/>
          <w:szCs w:val="28"/>
        </w:rPr>
        <w:t>2</w:t>
      </w:r>
      <w:r w:rsidR="00391B9C">
        <w:rPr>
          <w:color w:val="000000"/>
          <w:sz w:val="28"/>
          <w:szCs w:val="28"/>
        </w:rPr>
        <w:t> %</w:t>
      </w:r>
      <w:r w:rsidRPr="00391B9C">
        <w:rPr>
          <w:color w:val="000000"/>
          <w:sz w:val="28"/>
          <w:szCs w:val="28"/>
        </w:rPr>
        <w:t>, по общественному питанию – на 93 тыс. руб. или 10,</w:t>
      </w:r>
      <w:r w:rsidR="00391B9C" w:rsidRPr="00391B9C">
        <w:rPr>
          <w:color w:val="000000"/>
          <w:sz w:val="28"/>
          <w:szCs w:val="28"/>
        </w:rPr>
        <w:t>6</w:t>
      </w:r>
      <w:r w:rsidR="00391B9C">
        <w:rPr>
          <w:color w:val="000000"/>
          <w:sz w:val="28"/>
          <w:szCs w:val="28"/>
        </w:rPr>
        <w:t> %</w:t>
      </w:r>
      <w:r w:rsidRPr="00391B9C">
        <w:rPr>
          <w:color w:val="000000"/>
          <w:sz w:val="28"/>
          <w:szCs w:val="28"/>
        </w:rPr>
        <w:t xml:space="preserve"> соответственно. Т.е. увеличение товарооборота в основном произошло за счет увеличения товарооборота розничной торговли продуктами питания.</w:t>
      </w:r>
    </w:p>
    <w:p w:rsidR="00AF1766" w:rsidRPr="00391B9C" w:rsidRDefault="00AF1766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F1766" w:rsidRPr="00391B9C" w:rsidRDefault="00AF1766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Таблица 1 – Анализ товарооборота</w:t>
      </w:r>
    </w:p>
    <w:tbl>
      <w:tblPr>
        <w:tblW w:w="4827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18"/>
        <w:gridCol w:w="1190"/>
        <w:gridCol w:w="1305"/>
        <w:gridCol w:w="1246"/>
        <w:gridCol w:w="1249"/>
        <w:gridCol w:w="1190"/>
        <w:gridCol w:w="1142"/>
      </w:tblGrid>
      <w:tr w:rsidR="00AF1766" w:rsidRPr="00B86BE2" w:rsidTr="00B86BE2">
        <w:trPr>
          <w:cantSplit/>
          <w:trHeight w:val="960"/>
        </w:trPr>
        <w:tc>
          <w:tcPr>
            <w:tcW w:w="1038" w:type="pct"/>
            <w:vMerge w:val="restart"/>
            <w:shd w:val="clear" w:color="auto" w:fill="auto"/>
          </w:tcPr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Товары</w:t>
            </w:r>
          </w:p>
        </w:tc>
        <w:tc>
          <w:tcPr>
            <w:tcW w:w="1350" w:type="pct"/>
            <w:gridSpan w:val="2"/>
            <w:shd w:val="clear" w:color="auto" w:fill="auto"/>
          </w:tcPr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Товарооборот,</w:t>
            </w:r>
          </w:p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тыс. руб.</w:t>
            </w:r>
          </w:p>
        </w:tc>
        <w:tc>
          <w:tcPr>
            <w:tcW w:w="1350" w:type="pct"/>
            <w:gridSpan w:val="2"/>
            <w:shd w:val="clear" w:color="auto" w:fill="auto"/>
          </w:tcPr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Удельный вес в</w:t>
            </w:r>
          </w:p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товарообороте</w:t>
            </w:r>
            <w:r w:rsidR="00391B9C" w:rsidRPr="00B86BE2">
              <w:rPr>
                <w:color w:val="000000"/>
                <w:sz w:val="20"/>
                <w:szCs w:val="28"/>
              </w:rPr>
              <w:t>, %</w:t>
            </w:r>
          </w:p>
        </w:tc>
        <w:tc>
          <w:tcPr>
            <w:tcW w:w="1262" w:type="pct"/>
            <w:gridSpan w:val="2"/>
            <w:shd w:val="clear" w:color="auto" w:fill="auto"/>
          </w:tcPr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Средний уровень торговой</w:t>
            </w:r>
            <w:r w:rsidR="0082676D" w:rsidRPr="00B86BE2">
              <w:rPr>
                <w:color w:val="000000"/>
                <w:sz w:val="20"/>
                <w:szCs w:val="28"/>
              </w:rPr>
              <w:t xml:space="preserve"> </w:t>
            </w:r>
            <w:r w:rsidRPr="00B86BE2">
              <w:rPr>
                <w:color w:val="000000"/>
                <w:sz w:val="20"/>
                <w:szCs w:val="28"/>
              </w:rPr>
              <w:t>надбавки</w:t>
            </w:r>
            <w:r w:rsidR="00391B9C" w:rsidRPr="00B86BE2">
              <w:rPr>
                <w:color w:val="000000"/>
                <w:sz w:val="20"/>
                <w:szCs w:val="28"/>
              </w:rPr>
              <w:t>, %</w:t>
            </w:r>
          </w:p>
        </w:tc>
      </w:tr>
      <w:tr w:rsidR="00AF1766" w:rsidRPr="00B86BE2" w:rsidTr="00B86BE2">
        <w:trPr>
          <w:cantSplit/>
          <w:trHeight w:val="480"/>
        </w:trPr>
        <w:tc>
          <w:tcPr>
            <w:tcW w:w="1038" w:type="pct"/>
            <w:vMerge/>
            <w:shd w:val="clear" w:color="auto" w:fill="auto"/>
          </w:tcPr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</w:t>
            </w:r>
          </w:p>
        </w:tc>
        <w:tc>
          <w:tcPr>
            <w:tcW w:w="706" w:type="pct"/>
            <w:shd w:val="clear" w:color="auto" w:fill="auto"/>
          </w:tcPr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</w:t>
            </w:r>
          </w:p>
        </w:tc>
        <w:tc>
          <w:tcPr>
            <w:tcW w:w="674" w:type="pct"/>
            <w:shd w:val="clear" w:color="auto" w:fill="auto"/>
          </w:tcPr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</w:t>
            </w:r>
          </w:p>
        </w:tc>
        <w:tc>
          <w:tcPr>
            <w:tcW w:w="675" w:type="pct"/>
            <w:shd w:val="clear" w:color="auto" w:fill="auto"/>
          </w:tcPr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</w:t>
            </w:r>
          </w:p>
        </w:tc>
        <w:tc>
          <w:tcPr>
            <w:tcW w:w="644" w:type="pct"/>
            <w:shd w:val="clear" w:color="auto" w:fill="auto"/>
          </w:tcPr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</w:t>
            </w:r>
          </w:p>
        </w:tc>
        <w:tc>
          <w:tcPr>
            <w:tcW w:w="619" w:type="pct"/>
            <w:shd w:val="clear" w:color="auto" w:fill="auto"/>
          </w:tcPr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</w:t>
            </w:r>
          </w:p>
        </w:tc>
      </w:tr>
      <w:tr w:rsidR="00AF1766" w:rsidRPr="00B86BE2" w:rsidTr="00B86BE2">
        <w:trPr>
          <w:cantSplit/>
        </w:trPr>
        <w:tc>
          <w:tcPr>
            <w:tcW w:w="1038" w:type="pct"/>
            <w:shd w:val="clear" w:color="auto" w:fill="auto"/>
          </w:tcPr>
          <w:p w:rsidR="00AF1766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Розничная торговля</w:t>
            </w:r>
          </w:p>
          <w:p w:rsidR="00AC1B94" w:rsidRPr="00B86BE2" w:rsidRDefault="00AC1B9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F1766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Общественное питание</w:t>
            </w:r>
          </w:p>
          <w:p w:rsidR="00AF1766" w:rsidRPr="00B86BE2" w:rsidRDefault="00AF176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Итого</w:t>
            </w:r>
          </w:p>
        </w:tc>
        <w:tc>
          <w:tcPr>
            <w:tcW w:w="644" w:type="pct"/>
            <w:shd w:val="clear" w:color="auto" w:fill="auto"/>
          </w:tcPr>
          <w:p w:rsidR="00AF1766" w:rsidRPr="00B86BE2" w:rsidRDefault="00F04F1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7456</w:t>
            </w:r>
          </w:p>
          <w:p w:rsidR="009739D1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1B94" w:rsidRPr="00B86BE2" w:rsidRDefault="00AC1B9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04F10" w:rsidRPr="00B86BE2" w:rsidRDefault="00F04F1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877</w:t>
            </w:r>
          </w:p>
          <w:p w:rsidR="009739D1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04F10" w:rsidRPr="00B86BE2" w:rsidRDefault="00F04F1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8333</w:t>
            </w:r>
          </w:p>
        </w:tc>
        <w:tc>
          <w:tcPr>
            <w:tcW w:w="706" w:type="pct"/>
            <w:shd w:val="clear" w:color="auto" w:fill="auto"/>
          </w:tcPr>
          <w:p w:rsidR="00AF1766" w:rsidRPr="00B86BE2" w:rsidRDefault="00F04F1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9857</w:t>
            </w:r>
          </w:p>
          <w:p w:rsidR="009739D1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1B94" w:rsidRPr="00B86BE2" w:rsidRDefault="00AC1B9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04F10" w:rsidRPr="00B86BE2" w:rsidRDefault="00F04F1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970</w:t>
            </w:r>
          </w:p>
          <w:p w:rsidR="009739D1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04F10" w:rsidRPr="00B86BE2" w:rsidRDefault="00F04F1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10827</w:t>
            </w:r>
          </w:p>
        </w:tc>
        <w:tc>
          <w:tcPr>
            <w:tcW w:w="674" w:type="pct"/>
            <w:shd w:val="clear" w:color="auto" w:fill="auto"/>
          </w:tcPr>
          <w:p w:rsidR="00AF1766" w:rsidRPr="00B86BE2" w:rsidRDefault="00F04F1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89,5</w:t>
            </w:r>
          </w:p>
          <w:p w:rsidR="009739D1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1B94" w:rsidRPr="00B86BE2" w:rsidRDefault="00AC1B9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B44EA" w:rsidRPr="00B86BE2" w:rsidRDefault="00BB44E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10,5</w:t>
            </w:r>
          </w:p>
          <w:p w:rsidR="009739D1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B44EA" w:rsidRPr="00B86BE2" w:rsidRDefault="00BB44E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100,0</w:t>
            </w:r>
          </w:p>
        </w:tc>
        <w:tc>
          <w:tcPr>
            <w:tcW w:w="675" w:type="pct"/>
            <w:shd w:val="clear" w:color="auto" w:fill="auto"/>
          </w:tcPr>
          <w:p w:rsidR="00AF1766" w:rsidRPr="00B86BE2" w:rsidRDefault="00BB44E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91,0</w:t>
            </w:r>
          </w:p>
          <w:p w:rsidR="009739D1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1B94" w:rsidRPr="00B86BE2" w:rsidRDefault="00AC1B9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B44EA" w:rsidRPr="00B86BE2" w:rsidRDefault="00BB44E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9,0</w:t>
            </w:r>
          </w:p>
          <w:p w:rsidR="009739D1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B44EA" w:rsidRPr="00B86BE2" w:rsidRDefault="00BB44E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F1766" w:rsidRPr="00B86BE2" w:rsidRDefault="00917C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40,0</w:t>
            </w:r>
          </w:p>
          <w:p w:rsidR="009739D1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1B94" w:rsidRPr="00B86BE2" w:rsidRDefault="00AC1B9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2676D" w:rsidRPr="00B86BE2" w:rsidRDefault="00917C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34,6</w:t>
            </w:r>
          </w:p>
          <w:p w:rsidR="009739D1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2676D" w:rsidRPr="00B86BE2" w:rsidRDefault="00917C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36,9</w:t>
            </w:r>
          </w:p>
        </w:tc>
        <w:tc>
          <w:tcPr>
            <w:tcW w:w="619" w:type="pct"/>
            <w:shd w:val="clear" w:color="auto" w:fill="auto"/>
          </w:tcPr>
          <w:p w:rsidR="00AF1766" w:rsidRPr="00B86BE2" w:rsidRDefault="00917C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44,0</w:t>
            </w:r>
          </w:p>
          <w:p w:rsidR="009739D1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1B94" w:rsidRPr="00B86BE2" w:rsidRDefault="00AC1B9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17C52" w:rsidRPr="00B86BE2" w:rsidRDefault="00917C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41,85</w:t>
            </w:r>
          </w:p>
          <w:p w:rsidR="009739D1" w:rsidRPr="00B86BE2" w:rsidRDefault="009739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17C52" w:rsidRPr="00B86BE2" w:rsidRDefault="00917C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42,6</w:t>
            </w:r>
          </w:p>
        </w:tc>
      </w:tr>
    </w:tbl>
    <w:p w:rsidR="00AF1766" w:rsidRPr="00391B9C" w:rsidRDefault="00AF1766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D369A" w:rsidRPr="00391B9C" w:rsidRDefault="005F759E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Средний уровень торговой надбавки также увеличился в 2005 году на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 xml:space="preserve">15, </w:t>
      </w:r>
      <w:r w:rsidR="00391B9C" w:rsidRPr="00391B9C">
        <w:rPr>
          <w:color w:val="000000"/>
          <w:sz w:val="28"/>
          <w:szCs w:val="28"/>
        </w:rPr>
        <w:t>4</w:t>
      </w:r>
      <w:r w:rsidR="00391B9C">
        <w:rPr>
          <w:color w:val="000000"/>
          <w:sz w:val="28"/>
          <w:szCs w:val="28"/>
        </w:rPr>
        <w:t> %</w:t>
      </w:r>
      <w:r w:rsidRPr="00391B9C">
        <w:rPr>
          <w:color w:val="000000"/>
          <w:sz w:val="28"/>
          <w:szCs w:val="28"/>
        </w:rPr>
        <w:t xml:space="preserve"> к 2004 году (42,6 / 36,9 x 100</w:t>
      </w:r>
      <w:r w:rsidR="003F1A34" w:rsidRPr="00391B9C">
        <w:rPr>
          <w:color w:val="000000"/>
          <w:sz w:val="28"/>
          <w:szCs w:val="28"/>
        </w:rPr>
        <w:t xml:space="preserve"> </w:t>
      </w:r>
      <w:r w:rsidR="00391B9C">
        <w:rPr>
          <w:color w:val="000000"/>
          <w:sz w:val="28"/>
          <w:szCs w:val="28"/>
        </w:rPr>
        <w:t>–</w:t>
      </w:r>
      <w:r w:rsidR="00391B9C" w:rsidRPr="00391B9C">
        <w:rPr>
          <w:color w:val="000000"/>
          <w:sz w:val="28"/>
          <w:szCs w:val="28"/>
        </w:rPr>
        <w:t xml:space="preserve"> </w:t>
      </w:r>
      <w:r w:rsidR="003F1A34" w:rsidRPr="00391B9C">
        <w:rPr>
          <w:color w:val="000000"/>
          <w:sz w:val="28"/>
          <w:szCs w:val="28"/>
        </w:rPr>
        <w:t>100</w:t>
      </w:r>
      <w:r w:rsidRPr="00391B9C">
        <w:rPr>
          <w:color w:val="000000"/>
          <w:sz w:val="28"/>
          <w:szCs w:val="28"/>
        </w:rPr>
        <w:t>).</w:t>
      </w:r>
      <w:r w:rsidR="003F1A34" w:rsidRPr="00391B9C">
        <w:rPr>
          <w:color w:val="000000"/>
          <w:sz w:val="28"/>
          <w:szCs w:val="28"/>
        </w:rPr>
        <w:t xml:space="preserve"> При </w:t>
      </w:r>
      <w:r w:rsidR="009A7624" w:rsidRPr="00391B9C">
        <w:rPr>
          <w:color w:val="000000"/>
          <w:sz w:val="28"/>
          <w:szCs w:val="28"/>
        </w:rPr>
        <w:t>этом рост торговой надбавки по общественному питанию</w:t>
      </w:r>
      <w:r w:rsidR="003F1A34" w:rsidRPr="00391B9C">
        <w:rPr>
          <w:color w:val="000000"/>
          <w:sz w:val="28"/>
          <w:szCs w:val="28"/>
        </w:rPr>
        <w:t xml:space="preserve"> составляет 20,</w:t>
      </w:r>
      <w:r w:rsidR="00391B9C" w:rsidRPr="00391B9C">
        <w:rPr>
          <w:color w:val="000000"/>
          <w:sz w:val="28"/>
          <w:szCs w:val="28"/>
        </w:rPr>
        <w:t>9</w:t>
      </w:r>
      <w:r w:rsidR="00391B9C">
        <w:rPr>
          <w:color w:val="000000"/>
          <w:sz w:val="28"/>
          <w:szCs w:val="28"/>
        </w:rPr>
        <w:t> %</w:t>
      </w:r>
      <w:r w:rsidR="00945405" w:rsidRPr="00391B9C">
        <w:rPr>
          <w:color w:val="000000"/>
          <w:sz w:val="28"/>
          <w:szCs w:val="28"/>
        </w:rPr>
        <w:t xml:space="preserve"> (41,85 / 34,6 x 100 – 100); по </w:t>
      </w:r>
      <w:r w:rsidR="009A7624" w:rsidRPr="00391B9C">
        <w:rPr>
          <w:color w:val="000000"/>
          <w:sz w:val="28"/>
          <w:szCs w:val="28"/>
        </w:rPr>
        <w:t xml:space="preserve">розничной торговле </w:t>
      </w:r>
      <w:r w:rsidR="00945405" w:rsidRPr="00391B9C">
        <w:rPr>
          <w:color w:val="000000"/>
          <w:sz w:val="28"/>
          <w:szCs w:val="28"/>
        </w:rPr>
        <w:t>– 1</w:t>
      </w:r>
      <w:r w:rsidR="00391B9C" w:rsidRPr="00391B9C">
        <w:rPr>
          <w:color w:val="000000"/>
          <w:sz w:val="28"/>
          <w:szCs w:val="28"/>
        </w:rPr>
        <w:t>0</w:t>
      </w:r>
      <w:r w:rsidR="00391B9C">
        <w:rPr>
          <w:color w:val="000000"/>
          <w:sz w:val="28"/>
          <w:szCs w:val="28"/>
        </w:rPr>
        <w:t> %</w:t>
      </w:r>
      <w:r w:rsidR="00945405" w:rsidRPr="00391B9C">
        <w:rPr>
          <w:color w:val="000000"/>
          <w:sz w:val="28"/>
          <w:szCs w:val="28"/>
        </w:rPr>
        <w:t>.</w:t>
      </w:r>
    </w:p>
    <w:p w:rsidR="00945405" w:rsidRPr="00391B9C" w:rsidRDefault="009B4007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945405" w:rsidRPr="00391B9C">
        <w:rPr>
          <w:b/>
          <w:color w:val="000000"/>
          <w:sz w:val="28"/>
          <w:szCs w:val="28"/>
        </w:rPr>
        <w:t>2.2 Анализ материально-технической базы</w:t>
      </w:r>
    </w:p>
    <w:p w:rsidR="00945405" w:rsidRPr="00391B9C" w:rsidRDefault="00945405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45405" w:rsidRPr="00391B9C" w:rsidRDefault="00945405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Материально-техническая база </w:t>
      </w:r>
      <w:r w:rsidR="008227C2" w:rsidRPr="00391B9C">
        <w:rPr>
          <w:color w:val="000000"/>
          <w:sz w:val="28"/>
          <w:szCs w:val="28"/>
        </w:rPr>
        <w:t>предприятия образуется совокупностью основных и оборотных фондов</w:t>
      </w:r>
      <w:r w:rsidR="00422CE5" w:rsidRPr="00391B9C">
        <w:rPr>
          <w:color w:val="000000"/>
          <w:sz w:val="28"/>
          <w:szCs w:val="28"/>
        </w:rPr>
        <w:t>,</w:t>
      </w:r>
      <w:r w:rsidR="00391B9C">
        <w:rPr>
          <w:color w:val="000000"/>
          <w:sz w:val="28"/>
          <w:szCs w:val="28"/>
        </w:rPr>
        <w:t xml:space="preserve"> </w:t>
      </w:r>
      <w:r w:rsidR="008227C2" w:rsidRPr="00391B9C">
        <w:rPr>
          <w:color w:val="000000"/>
          <w:sz w:val="28"/>
          <w:szCs w:val="28"/>
        </w:rPr>
        <w:t>которыми располагает предприятие.</w:t>
      </w:r>
    </w:p>
    <w:p w:rsidR="00422CE5" w:rsidRPr="00391B9C" w:rsidRDefault="000917F5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Данные для анализа МТБ берем из бухгалтерского баланса и </w:t>
      </w:r>
      <w:r w:rsidR="00371D34" w:rsidRPr="00391B9C">
        <w:rPr>
          <w:color w:val="000000"/>
          <w:sz w:val="28"/>
          <w:szCs w:val="28"/>
        </w:rPr>
        <w:t>формы №</w:t>
      </w:r>
      <w:r w:rsidR="00391B9C">
        <w:rPr>
          <w:color w:val="000000"/>
          <w:sz w:val="28"/>
          <w:szCs w:val="28"/>
        </w:rPr>
        <w:t> </w:t>
      </w:r>
      <w:r w:rsidR="00391B9C" w:rsidRPr="00391B9C">
        <w:rPr>
          <w:color w:val="000000"/>
          <w:sz w:val="28"/>
          <w:szCs w:val="28"/>
        </w:rPr>
        <w:t>5</w:t>
      </w:r>
      <w:r w:rsidR="00371D34" w:rsidRPr="00391B9C">
        <w:rPr>
          <w:color w:val="000000"/>
          <w:sz w:val="28"/>
          <w:szCs w:val="28"/>
        </w:rPr>
        <w:t xml:space="preserve"> – Приложение к бухгалтерскому балансу.</w:t>
      </w:r>
    </w:p>
    <w:p w:rsidR="00371D34" w:rsidRPr="00391B9C" w:rsidRDefault="00371D34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Анализ основных фондов выполним в таблице 2</w:t>
      </w:r>
      <w:r w:rsidR="00D30B2E" w:rsidRPr="00391B9C">
        <w:rPr>
          <w:color w:val="000000"/>
          <w:sz w:val="28"/>
          <w:szCs w:val="28"/>
        </w:rPr>
        <w:t xml:space="preserve"> по данным формы №</w:t>
      </w:r>
      <w:r w:rsidR="00391B9C">
        <w:rPr>
          <w:color w:val="000000"/>
          <w:sz w:val="28"/>
          <w:szCs w:val="28"/>
        </w:rPr>
        <w:t> </w:t>
      </w:r>
      <w:r w:rsidR="00391B9C" w:rsidRPr="00391B9C">
        <w:rPr>
          <w:color w:val="000000"/>
          <w:sz w:val="28"/>
          <w:szCs w:val="28"/>
        </w:rPr>
        <w:t>5</w:t>
      </w:r>
      <w:r w:rsidRPr="00391B9C">
        <w:rPr>
          <w:color w:val="000000"/>
          <w:sz w:val="28"/>
          <w:szCs w:val="28"/>
        </w:rPr>
        <w:t>.</w:t>
      </w:r>
    </w:p>
    <w:p w:rsidR="00AC1B94" w:rsidRPr="00391B9C" w:rsidRDefault="00AC1B94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По данным, приведенным в таблице 2, можно сделать следующие выводы:</w:t>
      </w:r>
    </w:p>
    <w:p w:rsidR="00AC1B94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AC1B94" w:rsidRPr="00391B9C">
        <w:rPr>
          <w:color w:val="000000"/>
          <w:sz w:val="28"/>
          <w:szCs w:val="28"/>
        </w:rPr>
        <w:t>ОФ предприятия представлены машинами, оборудованием, производственным и хозяйственным инвентарем. Удельный вес на начало и</w:t>
      </w:r>
      <w:r>
        <w:rPr>
          <w:color w:val="000000"/>
          <w:sz w:val="28"/>
          <w:szCs w:val="28"/>
        </w:rPr>
        <w:t xml:space="preserve"> </w:t>
      </w:r>
      <w:r w:rsidR="00AC1B94" w:rsidRPr="00391B9C">
        <w:rPr>
          <w:color w:val="000000"/>
          <w:sz w:val="28"/>
          <w:szCs w:val="28"/>
        </w:rPr>
        <w:t>конец 2004 года составляет: машины и оборудование 16,</w:t>
      </w:r>
      <w:r w:rsidRPr="00391B9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%</w:t>
      </w:r>
      <w:r w:rsidR="00AC1B94" w:rsidRPr="00391B9C">
        <w:rPr>
          <w:color w:val="000000"/>
          <w:sz w:val="28"/>
          <w:szCs w:val="28"/>
        </w:rPr>
        <w:t xml:space="preserve"> и 31,</w:t>
      </w:r>
      <w:r w:rsidRPr="00391B9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 % </w:t>
      </w:r>
      <w:r w:rsidR="00AC1B94" w:rsidRPr="00391B9C">
        <w:rPr>
          <w:color w:val="000000"/>
          <w:sz w:val="28"/>
          <w:szCs w:val="28"/>
        </w:rPr>
        <w:t>соответственно; инвентарь – 51,</w:t>
      </w:r>
      <w:r w:rsidRPr="00391B9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%</w:t>
      </w:r>
      <w:r w:rsidR="00AC1B94" w:rsidRPr="00391B9C">
        <w:rPr>
          <w:color w:val="000000"/>
          <w:sz w:val="28"/>
          <w:szCs w:val="28"/>
        </w:rPr>
        <w:t xml:space="preserve"> и 42,</w:t>
      </w:r>
      <w:r w:rsidRPr="00391B9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%</w:t>
      </w:r>
      <w:r w:rsidR="00AC1B94" w:rsidRPr="00391B9C">
        <w:rPr>
          <w:color w:val="000000"/>
          <w:sz w:val="28"/>
          <w:szCs w:val="28"/>
        </w:rPr>
        <w:t>. На конец и начало 2005 год эти показатели составляют: машины и оборудование 31,</w:t>
      </w:r>
      <w:r w:rsidRPr="00391B9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%</w:t>
      </w:r>
      <w:r w:rsidR="00AC1B94" w:rsidRPr="00391B9C">
        <w:rPr>
          <w:color w:val="000000"/>
          <w:sz w:val="28"/>
          <w:szCs w:val="28"/>
        </w:rPr>
        <w:t xml:space="preserve"> и 19,</w:t>
      </w:r>
      <w:r w:rsidRPr="00391B9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%</w:t>
      </w:r>
      <w:r w:rsidR="00AC1B94" w:rsidRPr="00391B9C">
        <w:rPr>
          <w:color w:val="000000"/>
          <w:sz w:val="28"/>
          <w:szCs w:val="28"/>
        </w:rPr>
        <w:t>, инвентарь – 42,</w:t>
      </w:r>
      <w:r w:rsidRPr="00391B9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 % </w:t>
      </w:r>
      <w:r w:rsidR="00AC1B94" w:rsidRPr="00391B9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AC1B94" w:rsidRPr="00391B9C">
        <w:rPr>
          <w:color w:val="000000"/>
          <w:sz w:val="28"/>
          <w:szCs w:val="28"/>
        </w:rPr>
        <w:t>64,</w:t>
      </w:r>
      <w:r w:rsidRPr="00391B9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%</w:t>
      </w:r>
      <w:r w:rsidR="00AC1B94" w:rsidRPr="00391B9C">
        <w:rPr>
          <w:color w:val="000000"/>
          <w:sz w:val="28"/>
          <w:szCs w:val="28"/>
        </w:rPr>
        <w:t>. По этим данным можно сделать вывод, что в 2004 году предприятие активно приобретало машины и оборудование, а в 2005 году – производственный и хозяйственный инвентарь;</w:t>
      </w:r>
    </w:p>
    <w:p w:rsidR="00371D34" w:rsidRPr="00391B9C" w:rsidRDefault="00371D34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71D34" w:rsidRPr="00391B9C" w:rsidRDefault="00371D34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Таблица 2 – Анализ основных фондов</w:t>
      </w:r>
    </w:p>
    <w:tbl>
      <w:tblPr>
        <w:tblW w:w="4827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58"/>
        <w:gridCol w:w="934"/>
        <w:gridCol w:w="937"/>
        <w:gridCol w:w="935"/>
        <w:gridCol w:w="937"/>
        <w:gridCol w:w="935"/>
        <w:gridCol w:w="939"/>
        <w:gridCol w:w="937"/>
        <w:gridCol w:w="828"/>
      </w:tblGrid>
      <w:tr w:rsidR="00371D34" w:rsidRPr="00B86BE2" w:rsidTr="00B86BE2">
        <w:trPr>
          <w:trHeight w:val="240"/>
        </w:trPr>
        <w:tc>
          <w:tcPr>
            <w:tcW w:w="1005" w:type="pct"/>
            <w:vMerge w:val="restart"/>
            <w:shd w:val="clear" w:color="auto" w:fill="auto"/>
          </w:tcPr>
          <w:p w:rsidR="00371D34" w:rsidRPr="00B86BE2" w:rsidRDefault="00371D3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Наименование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71D34" w:rsidRPr="00B86BE2" w:rsidRDefault="004A1C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Наличие на начало периода, тыс. руб.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71D34" w:rsidRPr="00B86BE2" w:rsidRDefault="004A1C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Поступило,</w:t>
            </w:r>
          </w:p>
          <w:p w:rsidR="004A1C90" w:rsidRPr="00B86BE2" w:rsidRDefault="004A1C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тыс. руб.</w:t>
            </w:r>
          </w:p>
        </w:tc>
        <w:tc>
          <w:tcPr>
            <w:tcW w:w="1014" w:type="pct"/>
            <w:gridSpan w:val="2"/>
            <w:shd w:val="clear" w:color="auto" w:fill="auto"/>
          </w:tcPr>
          <w:p w:rsidR="00371D34" w:rsidRPr="00B86BE2" w:rsidRDefault="004A1C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Выбыло,</w:t>
            </w:r>
          </w:p>
          <w:p w:rsidR="004A1C90" w:rsidRPr="00B86BE2" w:rsidRDefault="004A1C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тыс. руб.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391B9C" w:rsidRPr="00B86BE2" w:rsidRDefault="004A1C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Наличие на конец отчетного периода.</w:t>
            </w:r>
          </w:p>
          <w:p w:rsidR="004A1C90" w:rsidRPr="00B86BE2" w:rsidRDefault="00391B9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тыс. р</w:t>
            </w:r>
            <w:r w:rsidR="004A1C90" w:rsidRPr="00B86BE2">
              <w:rPr>
                <w:color w:val="000000"/>
                <w:sz w:val="20"/>
                <w:szCs w:val="28"/>
              </w:rPr>
              <w:t>уб.</w:t>
            </w:r>
          </w:p>
        </w:tc>
      </w:tr>
      <w:tr w:rsidR="00371D34" w:rsidRPr="00B86BE2" w:rsidTr="00B86BE2">
        <w:trPr>
          <w:trHeight w:val="240"/>
        </w:trPr>
        <w:tc>
          <w:tcPr>
            <w:tcW w:w="1005" w:type="pct"/>
            <w:vMerge/>
            <w:shd w:val="clear" w:color="auto" w:fill="auto"/>
          </w:tcPr>
          <w:p w:rsidR="00371D34" w:rsidRPr="00B86BE2" w:rsidRDefault="00371D3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506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</w:t>
            </w:r>
          </w:p>
        </w:tc>
        <w:tc>
          <w:tcPr>
            <w:tcW w:w="507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</w:t>
            </w:r>
          </w:p>
        </w:tc>
        <w:tc>
          <w:tcPr>
            <w:tcW w:w="507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</w:t>
            </w:r>
          </w:p>
        </w:tc>
        <w:tc>
          <w:tcPr>
            <w:tcW w:w="448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</w:t>
            </w:r>
          </w:p>
        </w:tc>
      </w:tr>
      <w:tr w:rsidR="00371D34" w:rsidRPr="00B86BE2" w:rsidTr="00B86BE2">
        <w:tc>
          <w:tcPr>
            <w:tcW w:w="1005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Здания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Сооружения и передаточные устройства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Машины и оборудование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Транспортные средства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Производственный и хозяйственный инвентарь</w:t>
            </w:r>
          </w:p>
          <w:p w:rsidR="00343467" w:rsidRPr="00B86BE2" w:rsidRDefault="0034346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Другие виды ОФ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481F3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53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481F3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166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5E1ED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105</w:t>
            </w:r>
          </w:p>
        </w:tc>
        <w:tc>
          <w:tcPr>
            <w:tcW w:w="506" w:type="pct"/>
            <w:shd w:val="clear" w:color="auto" w:fill="auto"/>
          </w:tcPr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151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FA2999" w:rsidRPr="00B86BE2" w:rsidRDefault="00FA299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A2999" w:rsidRPr="00B86BE2" w:rsidRDefault="00FA299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204</w:t>
            </w:r>
          </w:p>
          <w:p w:rsidR="00343467" w:rsidRPr="00B86BE2" w:rsidRDefault="0034346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43467" w:rsidRPr="00B86BE2" w:rsidRDefault="0034346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129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481F3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115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481F3A" w:rsidRPr="00B86BE2" w:rsidRDefault="00481F3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81F3A" w:rsidRPr="00B86BE2" w:rsidRDefault="00481F3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202</w:t>
            </w:r>
          </w:p>
          <w:p w:rsidR="005E1EDE" w:rsidRPr="00B86BE2" w:rsidRDefault="005E1ED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5E1EDE" w:rsidRPr="00B86BE2" w:rsidRDefault="005E1ED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80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88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7A0A58" w:rsidRPr="00B86BE2" w:rsidRDefault="007A0A5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A0A58" w:rsidRPr="00B86BE2" w:rsidRDefault="007A0A5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752</w:t>
            </w:r>
          </w:p>
          <w:p w:rsidR="00343467" w:rsidRPr="00B86BE2" w:rsidRDefault="0034346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43467" w:rsidRPr="00B86BE2" w:rsidRDefault="0034346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219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481F3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17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481F3A" w:rsidRPr="00B86BE2" w:rsidRDefault="00481F3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81F3A" w:rsidRPr="00B86BE2" w:rsidRDefault="00481F3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164</w:t>
            </w:r>
          </w:p>
          <w:p w:rsidR="005E1EDE" w:rsidRPr="00B86BE2" w:rsidRDefault="005E1ED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5E1EDE" w:rsidRPr="00B86BE2" w:rsidRDefault="005E1ED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</w:t>
            </w:r>
            <w:r w:rsidR="001E1EAC" w:rsidRPr="00B86BE2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7A0A58" w:rsidRPr="00B86BE2" w:rsidRDefault="007A0A5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A0A58" w:rsidRPr="00B86BE2" w:rsidRDefault="007A0A5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176</w:t>
            </w:r>
          </w:p>
          <w:p w:rsidR="00343467" w:rsidRPr="00B86BE2" w:rsidRDefault="0034346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43467" w:rsidRPr="00B86BE2" w:rsidRDefault="0034346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165</w:t>
            </w:r>
          </w:p>
        </w:tc>
        <w:tc>
          <w:tcPr>
            <w:tcW w:w="507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481F3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151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481F3A" w:rsidRPr="00B86BE2" w:rsidRDefault="00481F3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81F3A" w:rsidRPr="00B86BE2" w:rsidRDefault="00481F3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204</w:t>
            </w:r>
          </w:p>
          <w:p w:rsidR="005E1EDE" w:rsidRPr="00B86BE2" w:rsidRDefault="005E1ED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5E1EDE" w:rsidRPr="00B86BE2" w:rsidRDefault="005E1ED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</w:t>
            </w:r>
            <w:r w:rsidR="001E1EAC" w:rsidRPr="00B86BE2"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448" w:type="pct"/>
            <w:shd w:val="clear" w:color="auto" w:fill="auto"/>
          </w:tcPr>
          <w:p w:rsidR="00371D34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239</w:t>
            </w: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72590" w:rsidRPr="00B86BE2" w:rsidRDefault="0007259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7A0A58" w:rsidRPr="00B86BE2" w:rsidRDefault="007A0A5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A0A58" w:rsidRPr="00B86BE2" w:rsidRDefault="007A0A5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780</w:t>
            </w:r>
          </w:p>
          <w:p w:rsidR="00343467" w:rsidRPr="00B86BE2" w:rsidRDefault="0034346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43467" w:rsidRPr="00B86BE2" w:rsidRDefault="0034346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183</w:t>
            </w:r>
          </w:p>
        </w:tc>
      </w:tr>
      <w:tr w:rsidR="00371D34" w:rsidRPr="00B86BE2" w:rsidTr="00B86BE2">
        <w:tc>
          <w:tcPr>
            <w:tcW w:w="1005" w:type="pct"/>
            <w:shd w:val="clear" w:color="auto" w:fill="auto"/>
          </w:tcPr>
          <w:p w:rsidR="00371D34" w:rsidRPr="00B86BE2" w:rsidRDefault="00D71F5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Итого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5E1ED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324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73769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484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5E1ED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397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73769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1059</w:t>
            </w:r>
          </w:p>
        </w:tc>
        <w:tc>
          <w:tcPr>
            <w:tcW w:w="506" w:type="pct"/>
            <w:shd w:val="clear" w:color="auto" w:fill="auto"/>
          </w:tcPr>
          <w:p w:rsidR="00371D34" w:rsidRPr="00B86BE2" w:rsidRDefault="005E1ED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23</w:t>
            </w:r>
            <w:r w:rsidR="001E1EAC" w:rsidRPr="00B86BE2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507" w:type="pct"/>
            <w:shd w:val="clear" w:color="auto" w:fill="auto"/>
          </w:tcPr>
          <w:p w:rsidR="00371D34" w:rsidRPr="00B86BE2" w:rsidRDefault="0073769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341</w:t>
            </w:r>
          </w:p>
        </w:tc>
        <w:tc>
          <w:tcPr>
            <w:tcW w:w="507" w:type="pct"/>
            <w:shd w:val="clear" w:color="auto" w:fill="auto"/>
          </w:tcPr>
          <w:p w:rsidR="00371D34" w:rsidRPr="00B86BE2" w:rsidRDefault="005E1ED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48</w:t>
            </w:r>
            <w:r w:rsidR="001E1EAC" w:rsidRPr="00B86BE2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448" w:type="pct"/>
            <w:shd w:val="clear" w:color="auto" w:fill="auto"/>
          </w:tcPr>
          <w:p w:rsidR="00371D34" w:rsidRPr="00B86BE2" w:rsidRDefault="0073769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1202</w:t>
            </w:r>
          </w:p>
        </w:tc>
      </w:tr>
    </w:tbl>
    <w:p w:rsidR="00371D34" w:rsidRPr="00391B9C" w:rsidRDefault="00371D34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96F31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1246E8" w:rsidRPr="00391B9C">
        <w:rPr>
          <w:color w:val="000000"/>
          <w:sz w:val="28"/>
          <w:szCs w:val="28"/>
        </w:rPr>
        <w:t>на предприятия наблюдается значительное увеличение</w:t>
      </w:r>
      <w:r>
        <w:rPr>
          <w:color w:val="000000"/>
          <w:sz w:val="28"/>
          <w:szCs w:val="28"/>
        </w:rPr>
        <w:t xml:space="preserve"> </w:t>
      </w:r>
      <w:r w:rsidR="001246E8" w:rsidRPr="00391B9C">
        <w:rPr>
          <w:color w:val="000000"/>
          <w:sz w:val="28"/>
          <w:szCs w:val="28"/>
        </w:rPr>
        <w:t>основных фондов</w:t>
      </w:r>
      <w:r w:rsidR="00F90F57" w:rsidRPr="00391B9C">
        <w:rPr>
          <w:color w:val="000000"/>
          <w:sz w:val="28"/>
          <w:szCs w:val="28"/>
        </w:rPr>
        <w:t>, так на конец 2004 года их было на сумму 484 тыс. руб., а на конец 2005 года – 1202 тыс. руб., прирост составил 718 тыс. руб. или 248,</w:t>
      </w:r>
      <w:r w:rsidRPr="00391B9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 %. </w:t>
      </w:r>
      <w:r w:rsidR="007D14A7" w:rsidRPr="00391B9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7D14A7" w:rsidRPr="00391B9C">
        <w:rPr>
          <w:color w:val="000000"/>
          <w:sz w:val="28"/>
          <w:szCs w:val="28"/>
        </w:rPr>
        <w:t>том числе по машинам и оборудованию прирост составил 88 тыс. руб. или 158,</w:t>
      </w:r>
      <w:r w:rsidRPr="00391B9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%</w:t>
      </w:r>
      <w:r w:rsidR="007D14A7" w:rsidRPr="00391B9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7D14A7" w:rsidRPr="00391B9C">
        <w:rPr>
          <w:color w:val="000000"/>
          <w:sz w:val="28"/>
          <w:szCs w:val="28"/>
        </w:rPr>
        <w:t xml:space="preserve">по производственному и хозяйственному инвентарю – 576 тыс. </w:t>
      </w:r>
      <w:r w:rsidR="0095450F" w:rsidRPr="00391B9C">
        <w:rPr>
          <w:color w:val="000000"/>
          <w:sz w:val="28"/>
          <w:szCs w:val="28"/>
        </w:rPr>
        <w:t>руб. или 382,</w:t>
      </w:r>
      <w:r w:rsidRPr="00391B9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%</w:t>
      </w:r>
      <w:r w:rsidR="007D14A7" w:rsidRPr="00391B9C">
        <w:rPr>
          <w:color w:val="000000"/>
          <w:sz w:val="28"/>
          <w:szCs w:val="28"/>
        </w:rPr>
        <w:t>; по другим</w:t>
      </w:r>
      <w:r>
        <w:rPr>
          <w:color w:val="000000"/>
          <w:sz w:val="28"/>
          <w:szCs w:val="28"/>
        </w:rPr>
        <w:t xml:space="preserve"> </w:t>
      </w:r>
      <w:r w:rsidR="007D14A7" w:rsidRPr="00391B9C">
        <w:rPr>
          <w:color w:val="000000"/>
          <w:sz w:val="28"/>
          <w:szCs w:val="28"/>
        </w:rPr>
        <w:t xml:space="preserve">видам – 54 тыс. руб. </w:t>
      </w:r>
      <w:r w:rsidR="0095450F" w:rsidRPr="00391B9C">
        <w:rPr>
          <w:color w:val="000000"/>
          <w:sz w:val="28"/>
          <w:szCs w:val="28"/>
        </w:rPr>
        <w:t>или 141,</w:t>
      </w:r>
      <w:r w:rsidRPr="00391B9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%</w:t>
      </w:r>
      <w:r w:rsidR="0095450F" w:rsidRPr="00391B9C">
        <w:rPr>
          <w:color w:val="000000"/>
          <w:sz w:val="28"/>
          <w:szCs w:val="28"/>
        </w:rPr>
        <w:t>;</w:t>
      </w:r>
    </w:p>
    <w:p w:rsidR="00F90F57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8F1221" w:rsidRPr="00391B9C">
        <w:rPr>
          <w:color w:val="000000"/>
          <w:sz w:val="28"/>
          <w:szCs w:val="28"/>
        </w:rPr>
        <w:t>поступление основных фондов увеличилось на 662 тыс. руб. или на 266,</w:t>
      </w:r>
      <w:r w:rsidRPr="00391B9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%</w:t>
      </w:r>
      <w:r w:rsidR="008F1221" w:rsidRPr="00391B9C">
        <w:rPr>
          <w:color w:val="000000"/>
          <w:sz w:val="28"/>
          <w:szCs w:val="28"/>
        </w:rPr>
        <w:t>; прирост поступления обеспечивался поступлением производственного и хозяйственного инвентаря – 550 тыс. руб. или 372,</w:t>
      </w:r>
      <w:r w:rsidRPr="00391B9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%</w:t>
      </w:r>
      <w:r w:rsidR="008F1221" w:rsidRPr="00391B9C">
        <w:rPr>
          <w:color w:val="000000"/>
          <w:sz w:val="28"/>
          <w:szCs w:val="28"/>
        </w:rPr>
        <w:t xml:space="preserve"> соответственно и других видов ОФ – 139 тыс. руб. или 273,</w:t>
      </w:r>
      <w:r w:rsidRPr="00391B9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%</w:t>
      </w:r>
      <w:r w:rsidR="006205BF" w:rsidRPr="00391B9C">
        <w:rPr>
          <w:color w:val="000000"/>
          <w:sz w:val="28"/>
          <w:szCs w:val="28"/>
        </w:rPr>
        <w:t>; в то время как по машинам и обо</w:t>
      </w:r>
      <w:r w:rsidR="00B867A3" w:rsidRPr="00391B9C">
        <w:rPr>
          <w:color w:val="000000"/>
          <w:sz w:val="28"/>
          <w:szCs w:val="28"/>
        </w:rPr>
        <w:t>рудованию поступление уменьшилось с 115 тыс. руб. до 88 тыс. руб. или на 23,</w:t>
      </w:r>
      <w:r w:rsidRPr="00391B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%</w:t>
      </w:r>
      <w:r w:rsidR="00B867A3" w:rsidRPr="00391B9C">
        <w:rPr>
          <w:color w:val="000000"/>
          <w:sz w:val="28"/>
          <w:szCs w:val="28"/>
        </w:rPr>
        <w:t>;</w:t>
      </w:r>
    </w:p>
    <w:p w:rsidR="00A6522C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A6522C" w:rsidRPr="00391B9C">
        <w:rPr>
          <w:color w:val="000000"/>
          <w:sz w:val="28"/>
          <w:szCs w:val="28"/>
        </w:rPr>
        <w:t xml:space="preserve">выбытие основных фондов также увеличилось – на </w:t>
      </w:r>
      <w:r w:rsidR="00C010AB" w:rsidRPr="00391B9C">
        <w:rPr>
          <w:color w:val="000000"/>
          <w:sz w:val="28"/>
          <w:szCs w:val="28"/>
        </w:rPr>
        <w:t>104 тыс. руб. или 143,</w:t>
      </w:r>
      <w:r w:rsidRPr="00391B9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%</w:t>
      </w:r>
      <w:r w:rsidR="00C010AB" w:rsidRPr="00391B9C">
        <w:rPr>
          <w:color w:val="000000"/>
          <w:sz w:val="28"/>
          <w:szCs w:val="28"/>
        </w:rPr>
        <w:t xml:space="preserve">. </w:t>
      </w:r>
      <w:r w:rsidR="00C1198B" w:rsidRPr="00391B9C">
        <w:rPr>
          <w:color w:val="000000"/>
          <w:sz w:val="28"/>
          <w:szCs w:val="28"/>
        </w:rPr>
        <w:t>Выбытие основных фондов объясняется износом производственного и хозяйственного инвентаря, что является естественным процессом, а не результатом деятельности предприятия.</w:t>
      </w:r>
      <w:r>
        <w:rPr>
          <w:color w:val="000000"/>
          <w:sz w:val="28"/>
          <w:szCs w:val="28"/>
        </w:rPr>
        <w:t xml:space="preserve"> </w:t>
      </w:r>
      <w:r w:rsidR="00624D73" w:rsidRPr="00391B9C">
        <w:rPr>
          <w:color w:val="000000"/>
          <w:sz w:val="28"/>
          <w:szCs w:val="28"/>
        </w:rPr>
        <w:t xml:space="preserve">Кроме того, </w:t>
      </w:r>
      <w:r w:rsidR="00C010AB" w:rsidRPr="00391B9C">
        <w:rPr>
          <w:color w:val="000000"/>
          <w:sz w:val="28"/>
          <w:szCs w:val="28"/>
        </w:rPr>
        <w:t xml:space="preserve">прирост поступления </w:t>
      </w:r>
      <w:r w:rsidR="00624D73" w:rsidRPr="00391B9C">
        <w:rPr>
          <w:color w:val="000000"/>
          <w:sz w:val="28"/>
          <w:szCs w:val="28"/>
        </w:rPr>
        <w:t xml:space="preserve">ОФ </w:t>
      </w:r>
      <w:r w:rsidR="00C010AB" w:rsidRPr="00391B9C">
        <w:rPr>
          <w:color w:val="000000"/>
          <w:sz w:val="28"/>
          <w:szCs w:val="28"/>
        </w:rPr>
        <w:t>по темпам превышает выбытие ОФ: прирост поступления составляет 266,</w:t>
      </w:r>
      <w:r w:rsidRPr="00391B9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%</w:t>
      </w:r>
      <w:r w:rsidR="00C010AB" w:rsidRPr="00391B9C">
        <w:rPr>
          <w:color w:val="000000"/>
          <w:sz w:val="28"/>
          <w:szCs w:val="28"/>
        </w:rPr>
        <w:t xml:space="preserve">, а </w:t>
      </w:r>
      <w:r w:rsidR="00624D73" w:rsidRPr="00391B9C">
        <w:rPr>
          <w:color w:val="000000"/>
          <w:sz w:val="28"/>
          <w:szCs w:val="28"/>
        </w:rPr>
        <w:t xml:space="preserve">прирост </w:t>
      </w:r>
      <w:r w:rsidR="00C010AB" w:rsidRPr="00391B9C">
        <w:rPr>
          <w:color w:val="000000"/>
          <w:sz w:val="28"/>
          <w:szCs w:val="28"/>
        </w:rPr>
        <w:t>выбытия – 143,</w:t>
      </w:r>
      <w:r w:rsidRPr="00391B9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%</w:t>
      </w:r>
      <w:r w:rsidR="00C010AB" w:rsidRPr="00391B9C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 w:rsidR="00C010AB" w:rsidRPr="00391B9C">
        <w:rPr>
          <w:color w:val="000000"/>
          <w:sz w:val="28"/>
          <w:szCs w:val="28"/>
        </w:rPr>
        <w:t>. поступление превышает выбытие в 1,854 раза, что говорит о наращивании предприятием</w:t>
      </w:r>
      <w:r>
        <w:rPr>
          <w:color w:val="000000"/>
          <w:sz w:val="28"/>
          <w:szCs w:val="28"/>
        </w:rPr>
        <w:t xml:space="preserve"> </w:t>
      </w:r>
      <w:r w:rsidR="00C010AB" w:rsidRPr="00391B9C">
        <w:rPr>
          <w:color w:val="000000"/>
          <w:sz w:val="28"/>
          <w:szCs w:val="28"/>
        </w:rPr>
        <w:t xml:space="preserve">МТБ и является следствием </w:t>
      </w:r>
      <w:r w:rsidR="00FE3E17" w:rsidRPr="00391B9C">
        <w:rPr>
          <w:color w:val="000000"/>
          <w:sz w:val="28"/>
          <w:szCs w:val="28"/>
        </w:rPr>
        <w:t xml:space="preserve">его </w:t>
      </w:r>
      <w:r w:rsidR="00C010AB" w:rsidRPr="00391B9C">
        <w:rPr>
          <w:color w:val="000000"/>
          <w:sz w:val="28"/>
          <w:szCs w:val="28"/>
        </w:rPr>
        <w:t>успешной финансово-хозяйственной деятельности.</w:t>
      </w:r>
    </w:p>
    <w:p w:rsidR="00D30B2E" w:rsidRPr="00391B9C" w:rsidRDefault="00D30B2E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Качественный анализ ОФ позволит выполнить расчет коэффициентов годности и износа.</w:t>
      </w:r>
      <w:r w:rsidR="00C7017B" w:rsidRPr="00391B9C">
        <w:rPr>
          <w:color w:val="000000"/>
          <w:sz w:val="28"/>
          <w:szCs w:val="28"/>
        </w:rPr>
        <w:t xml:space="preserve"> По данным формы №</w:t>
      </w:r>
      <w:r w:rsidR="00391B9C">
        <w:rPr>
          <w:color w:val="000000"/>
          <w:sz w:val="28"/>
          <w:szCs w:val="28"/>
        </w:rPr>
        <w:t> </w:t>
      </w:r>
      <w:r w:rsidR="00391B9C" w:rsidRPr="00391B9C">
        <w:rPr>
          <w:color w:val="000000"/>
          <w:sz w:val="28"/>
          <w:szCs w:val="28"/>
        </w:rPr>
        <w:t>5</w:t>
      </w:r>
      <w:r w:rsidR="00C7017B" w:rsidRPr="00391B9C">
        <w:rPr>
          <w:color w:val="000000"/>
          <w:sz w:val="28"/>
          <w:szCs w:val="28"/>
        </w:rPr>
        <w:t xml:space="preserve"> заполним таблицу 3.</w:t>
      </w:r>
    </w:p>
    <w:p w:rsidR="00F146AB" w:rsidRDefault="00F146AB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7017B" w:rsidRPr="00391B9C" w:rsidRDefault="00F146AB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C7017B" w:rsidRPr="00391B9C">
        <w:rPr>
          <w:color w:val="000000"/>
          <w:sz w:val="28"/>
          <w:szCs w:val="28"/>
        </w:rPr>
        <w:t>Таблица 3 – Качественный анализ ОФ</w:t>
      </w:r>
    </w:p>
    <w:tbl>
      <w:tblPr>
        <w:tblW w:w="4827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08"/>
        <w:gridCol w:w="1587"/>
        <w:gridCol w:w="1510"/>
        <w:gridCol w:w="1582"/>
        <w:gridCol w:w="1453"/>
      </w:tblGrid>
      <w:tr w:rsidR="00C7017B" w:rsidRPr="00B86BE2" w:rsidTr="00B86BE2">
        <w:trPr>
          <w:cantSplit/>
          <w:trHeight w:val="210"/>
        </w:trPr>
        <w:tc>
          <w:tcPr>
            <w:tcW w:w="1682" w:type="pct"/>
            <w:vMerge w:val="restart"/>
            <w:shd w:val="clear" w:color="auto" w:fill="auto"/>
          </w:tcPr>
          <w:p w:rsidR="00C7017B" w:rsidRPr="00B86BE2" w:rsidRDefault="00C7017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Наименование</w:t>
            </w:r>
          </w:p>
        </w:tc>
        <w:tc>
          <w:tcPr>
            <w:tcW w:w="1676" w:type="pct"/>
            <w:gridSpan w:val="2"/>
            <w:shd w:val="clear" w:color="auto" w:fill="auto"/>
          </w:tcPr>
          <w:p w:rsidR="00C7017B" w:rsidRPr="00B86BE2" w:rsidRDefault="00F777E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</w:t>
            </w:r>
            <w:r w:rsidR="00515151" w:rsidRPr="00B86BE2">
              <w:rPr>
                <w:color w:val="000000"/>
                <w:sz w:val="20"/>
                <w:szCs w:val="28"/>
              </w:rPr>
              <w:t>, тыс. руб.</w:t>
            </w:r>
          </w:p>
        </w:tc>
        <w:tc>
          <w:tcPr>
            <w:tcW w:w="1641" w:type="pct"/>
            <w:gridSpan w:val="2"/>
            <w:shd w:val="clear" w:color="auto" w:fill="auto"/>
          </w:tcPr>
          <w:p w:rsidR="00C7017B" w:rsidRPr="00B86BE2" w:rsidRDefault="00F777E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</w:t>
            </w:r>
            <w:r w:rsidR="00515151" w:rsidRPr="00B86BE2">
              <w:rPr>
                <w:color w:val="000000"/>
                <w:sz w:val="20"/>
                <w:szCs w:val="28"/>
              </w:rPr>
              <w:t>, тыс. руб.</w:t>
            </w:r>
          </w:p>
        </w:tc>
      </w:tr>
      <w:tr w:rsidR="00C7017B" w:rsidRPr="00B86BE2" w:rsidTr="00B86BE2">
        <w:trPr>
          <w:cantSplit/>
          <w:trHeight w:val="270"/>
        </w:trPr>
        <w:tc>
          <w:tcPr>
            <w:tcW w:w="1682" w:type="pct"/>
            <w:vMerge/>
            <w:shd w:val="clear" w:color="auto" w:fill="auto"/>
          </w:tcPr>
          <w:p w:rsidR="00C7017B" w:rsidRPr="00B86BE2" w:rsidRDefault="00C7017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859" w:type="pct"/>
            <w:shd w:val="clear" w:color="auto" w:fill="auto"/>
          </w:tcPr>
          <w:p w:rsidR="00C7017B" w:rsidRPr="00B86BE2" w:rsidRDefault="00F777E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начало</w:t>
            </w:r>
          </w:p>
        </w:tc>
        <w:tc>
          <w:tcPr>
            <w:tcW w:w="817" w:type="pct"/>
            <w:shd w:val="clear" w:color="auto" w:fill="auto"/>
          </w:tcPr>
          <w:p w:rsidR="00C7017B" w:rsidRPr="00B86BE2" w:rsidRDefault="00F777E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конец</w:t>
            </w:r>
          </w:p>
        </w:tc>
        <w:tc>
          <w:tcPr>
            <w:tcW w:w="856" w:type="pct"/>
            <w:shd w:val="clear" w:color="auto" w:fill="auto"/>
          </w:tcPr>
          <w:p w:rsidR="00C7017B" w:rsidRPr="00B86BE2" w:rsidRDefault="00F777E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начало</w:t>
            </w:r>
          </w:p>
        </w:tc>
        <w:tc>
          <w:tcPr>
            <w:tcW w:w="786" w:type="pct"/>
            <w:shd w:val="clear" w:color="auto" w:fill="auto"/>
          </w:tcPr>
          <w:p w:rsidR="00C7017B" w:rsidRPr="00B86BE2" w:rsidRDefault="00F777E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конец</w:t>
            </w:r>
          </w:p>
        </w:tc>
      </w:tr>
      <w:tr w:rsidR="00C7017B" w:rsidRPr="00B86BE2" w:rsidTr="00B86BE2">
        <w:trPr>
          <w:cantSplit/>
        </w:trPr>
        <w:tc>
          <w:tcPr>
            <w:tcW w:w="1682" w:type="pct"/>
            <w:shd w:val="clear" w:color="auto" w:fill="auto"/>
          </w:tcPr>
          <w:p w:rsidR="00C7017B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 xml:space="preserve">1. </w:t>
            </w:r>
            <w:r w:rsidR="00EB4477" w:rsidRPr="00B86BE2">
              <w:rPr>
                <w:color w:val="000000"/>
                <w:sz w:val="20"/>
                <w:szCs w:val="28"/>
              </w:rPr>
              <w:t>Амортизация ОФ – всего</w:t>
            </w:r>
          </w:p>
          <w:p w:rsidR="00EB4477" w:rsidRPr="00B86BE2" w:rsidRDefault="00EB447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В т.ч.:</w:t>
            </w:r>
          </w:p>
          <w:p w:rsidR="00EB4477" w:rsidRPr="00B86BE2" w:rsidRDefault="0051515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З</w:t>
            </w:r>
            <w:r w:rsidR="00EB4477" w:rsidRPr="00B86BE2">
              <w:rPr>
                <w:color w:val="000000"/>
                <w:sz w:val="20"/>
                <w:szCs w:val="28"/>
              </w:rPr>
              <w:t>дания и сооружения</w:t>
            </w:r>
          </w:p>
          <w:p w:rsidR="00EE3CE3" w:rsidRPr="00B86BE2" w:rsidRDefault="0051515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Машины и оборудование</w:t>
            </w:r>
          </w:p>
          <w:p w:rsidR="00FE2E2B" w:rsidRPr="00B86BE2" w:rsidRDefault="0051515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Производственный, хозяйственный инвентарь и другие виды ОФ</w:t>
            </w:r>
          </w:p>
        </w:tc>
        <w:tc>
          <w:tcPr>
            <w:tcW w:w="859" w:type="pct"/>
            <w:shd w:val="clear" w:color="auto" w:fill="auto"/>
          </w:tcPr>
          <w:p w:rsidR="00C7017B" w:rsidRPr="00B86BE2" w:rsidRDefault="0051515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100</w:t>
            </w:r>
          </w:p>
          <w:p w:rsidR="00854CD2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E2E2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854CD2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63</w:t>
            </w:r>
          </w:p>
          <w:p w:rsidR="00854CD2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37</w:t>
            </w:r>
          </w:p>
        </w:tc>
        <w:tc>
          <w:tcPr>
            <w:tcW w:w="817" w:type="pct"/>
            <w:shd w:val="clear" w:color="auto" w:fill="auto"/>
          </w:tcPr>
          <w:p w:rsidR="00C7017B" w:rsidRPr="00B86BE2" w:rsidRDefault="0051515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198</w:t>
            </w:r>
          </w:p>
          <w:p w:rsidR="00854CD2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E2E2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854CD2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78</w:t>
            </w:r>
          </w:p>
          <w:p w:rsidR="00854CD2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120</w:t>
            </w:r>
          </w:p>
        </w:tc>
        <w:tc>
          <w:tcPr>
            <w:tcW w:w="856" w:type="pct"/>
            <w:shd w:val="clear" w:color="auto" w:fill="auto"/>
          </w:tcPr>
          <w:p w:rsidR="00C7017B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198</w:t>
            </w:r>
          </w:p>
          <w:p w:rsidR="00854CD2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E2E2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854CD2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78</w:t>
            </w:r>
          </w:p>
          <w:p w:rsidR="00854CD2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120</w:t>
            </w:r>
          </w:p>
        </w:tc>
        <w:tc>
          <w:tcPr>
            <w:tcW w:w="786" w:type="pct"/>
            <w:shd w:val="clear" w:color="auto" w:fill="auto"/>
          </w:tcPr>
          <w:p w:rsidR="00C7017B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412</w:t>
            </w:r>
          </w:p>
          <w:p w:rsidR="00854CD2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E2E2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854CD2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138</w:t>
            </w:r>
          </w:p>
          <w:p w:rsidR="00854CD2" w:rsidRPr="00B86BE2" w:rsidRDefault="00854CD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274</w:t>
            </w:r>
          </w:p>
        </w:tc>
      </w:tr>
      <w:tr w:rsidR="00C7017B" w:rsidRPr="00B86BE2" w:rsidTr="00B86BE2">
        <w:trPr>
          <w:cantSplit/>
        </w:trPr>
        <w:tc>
          <w:tcPr>
            <w:tcW w:w="1682" w:type="pct"/>
            <w:shd w:val="clear" w:color="auto" w:fill="auto"/>
          </w:tcPr>
          <w:p w:rsidR="00C7017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 Первоначальная (восстановительная) стоимость ОФ</w:t>
            </w:r>
          </w:p>
          <w:p w:rsidR="00FE2E2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 Остаточная стоимость ОФ (</w:t>
            </w:r>
            <w:r w:rsidR="00391B9C" w:rsidRPr="00B86BE2">
              <w:rPr>
                <w:color w:val="000000"/>
                <w:sz w:val="20"/>
                <w:szCs w:val="28"/>
              </w:rPr>
              <w:t>стр. 1</w:t>
            </w:r>
            <w:r w:rsidRPr="00B86BE2">
              <w:rPr>
                <w:color w:val="000000"/>
                <w:sz w:val="20"/>
                <w:szCs w:val="28"/>
              </w:rPr>
              <w:t xml:space="preserve"> – </w:t>
            </w:r>
            <w:r w:rsidR="00391B9C" w:rsidRPr="00B86BE2">
              <w:rPr>
                <w:color w:val="000000"/>
                <w:sz w:val="20"/>
                <w:szCs w:val="28"/>
              </w:rPr>
              <w:t>стр. 2</w:t>
            </w:r>
            <w:r w:rsidRPr="00B86BE2">
              <w:rPr>
                <w:color w:val="000000"/>
                <w:sz w:val="20"/>
                <w:szCs w:val="28"/>
              </w:rPr>
              <w:t>)</w:t>
            </w:r>
          </w:p>
          <w:p w:rsidR="00F25F48" w:rsidRPr="00B86BE2" w:rsidRDefault="00F25F4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E2E2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</w:t>
            </w:r>
            <w:r w:rsidR="00391B9C" w:rsidRPr="00B86BE2">
              <w:rPr>
                <w:color w:val="000000"/>
                <w:sz w:val="20"/>
                <w:szCs w:val="28"/>
              </w:rPr>
              <w:t xml:space="preserve"> </w:t>
            </w:r>
            <w:r w:rsidRPr="00B86BE2">
              <w:rPr>
                <w:color w:val="000000"/>
                <w:sz w:val="20"/>
                <w:szCs w:val="28"/>
              </w:rPr>
              <w:t>Коэффициент годности</w:t>
            </w:r>
          </w:p>
          <w:p w:rsidR="00597B1E" w:rsidRPr="00B86BE2" w:rsidRDefault="00597B1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(</w:t>
            </w:r>
            <w:r w:rsidR="00391B9C" w:rsidRPr="00B86BE2">
              <w:rPr>
                <w:color w:val="000000"/>
                <w:sz w:val="20"/>
                <w:szCs w:val="28"/>
              </w:rPr>
              <w:t>стр. 3</w:t>
            </w:r>
            <w:r w:rsidRPr="00B86BE2">
              <w:rPr>
                <w:color w:val="000000"/>
                <w:sz w:val="20"/>
                <w:szCs w:val="28"/>
              </w:rPr>
              <w:t xml:space="preserve"> / </w:t>
            </w:r>
            <w:r w:rsidR="00391B9C" w:rsidRPr="00B86BE2">
              <w:rPr>
                <w:color w:val="000000"/>
                <w:sz w:val="20"/>
                <w:szCs w:val="28"/>
              </w:rPr>
              <w:t>стр. 2</w:t>
            </w:r>
            <w:r w:rsidRPr="00B86BE2">
              <w:rPr>
                <w:color w:val="000000"/>
                <w:sz w:val="20"/>
                <w:szCs w:val="28"/>
              </w:rPr>
              <w:t>)</w:t>
            </w:r>
          </w:p>
          <w:p w:rsidR="00FE2E2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 Коэффициент износа</w:t>
            </w:r>
          </w:p>
          <w:p w:rsidR="00597B1E" w:rsidRPr="00B86BE2" w:rsidRDefault="009A157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(</w:t>
            </w:r>
            <w:r w:rsidR="00391B9C" w:rsidRPr="00B86BE2">
              <w:rPr>
                <w:color w:val="000000"/>
                <w:sz w:val="20"/>
                <w:szCs w:val="28"/>
              </w:rPr>
              <w:t>стр. 1</w:t>
            </w:r>
            <w:r w:rsidRPr="00B86BE2">
              <w:rPr>
                <w:color w:val="000000"/>
                <w:sz w:val="20"/>
                <w:szCs w:val="28"/>
              </w:rPr>
              <w:t xml:space="preserve"> / </w:t>
            </w:r>
            <w:r w:rsidR="00391B9C" w:rsidRPr="00B86BE2">
              <w:rPr>
                <w:color w:val="000000"/>
                <w:sz w:val="20"/>
                <w:szCs w:val="28"/>
              </w:rPr>
              <w:t>стр. 2</w:t>
            </w:r>
            <w:r w:rsidRPr="00B86BE2">
              <w:rPr>
                <w:color w:val="000000"/>
                <w:sz w:val="20"/>
                <w:szCs w:val="28"/>
              </w:rPr>
              <w:t>)</w:t>
            </w:r>
          </w:p>
        </w:tc>
        <w:tc>
          <w:tcPr>
            <w:tcW w:w="859" w:type="pct"/>
            <w:shd w:val="clear" w:color="auto" w:fill="auto"/>
          </w:tcPr>
          <w:p w:rsidR="00FE2E2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324</w:t>
            </w:r>
          </w:p>
          <w:p w:rsidR="00FE2E2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E2E2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7017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224</w:t>
            </w:r>
          </w:p>
          <w:p w:rsidR="004C7005" w:rsidRPr="00B86BE2" w:rsidRDefault="004C700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C7005" w:rsidRPr="00B86BE2" w:rsidRDefault="004C700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A1577" w:rsidRPr="00B86BE2" w:rsidRDefault="004C700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0,69</w:t>
            </w:r>
          </w:p>
          <w:p w:rsidR="004C7005" w:rsidRPr="00B86BE2" w:rsidRDefault="004C700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A1577" w:rsidRPr="00B86BE2" w:rsidRDefault="009A157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0,31</w:t>
            </w:r>
          </w:p>
        </w:tc>
        <w:tc>
          <w:tcPr>
            <w:tcW w:w="817" w:type="pct"/>
            <w:shd w:val="clear" w:color="auto" w:fill="auto"/>
          </w:tcPr>
          <w:p w:rsidR="00C7017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484</w:t>
            </w:r>
          </w:p>
          <w:p w:rsidR="00FE2E2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E2E2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E2E2B" w:rsidRPr="00B86BE2" w:rsidRDefault="00597B1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286</w:t>
            </w:r>
          </w:p>
          <w:p w:rsidR="004C7005" w:rsidRPr="00B86BE2" w:rsidRDefault="004C700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C7005" w:rsidRPr="00B86BE2" w:rsidRDefault="004C700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C7005" w:rsidRPr="00B86BE2" w:rsidRDefault="00513AA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0,59</w:t>
            </w:r>
          </w:p>
          <w:p w:rsidR="009A1577" w:rsidRPr="00B86BE2" w:rsidRDefault="009A157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A1577" w:rsidRPr="00B86BE2" w:rsidRDefault="009A157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0,41</w:t>
            </w:r>
          </w:p>
        </w:tc>
        <w:tc>
          <w:tcPr>
            <w:tcW w:w="856" w:type="pct"/>
            <w:shd w:val="clear" w:color="auto" w:fill="auto"/>
          </w:tcPr>
          <w:p w:rsidR="00597B1E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484</w:t>
            </w:r>
          </w:p>
          <w:p w:rsidR="00597B1E" w:rsidRPr="00B86BE2" w:rsidRDefault="00597B1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597B1E" w:rsidRPr="00B86BE2" w:rsidRDefault="00597B1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7017B" w:rsidRPr="00B86BE2" w:rsidRDefault="00597B1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286</w:t>
            </w:r>
          </w:p>
          <w:p w:rsidR="00513AAC" w:rsidRPr="00B86BE2" w:rsidRDefault="00513AA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513AAC" w:rsidRPr="00B86BE2" w:rsidRDefault="00513AA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513AAC" w:rsidRPr="00B86BE2" w:rsidRDefault="00513AA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0,59</w:t>
            </w:r>
          </w:p>
          <w:p w:rsidR="009A1577" w:rsidRPr="00B86BE2" w:rsidRDefault="009A157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A1577" w:rsidRPr="00B86BE2" w:rsidRDefault="009A157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0,41</w:t>
            </w:r>
          </w:p>
        </w:tc>
        <w:tc>
          <w:tcPr>
            <w:tcW w:w="786" w:type="pct"/>
            <w:shd w:val="clear" w:color="auto" w:fill="auto"/>
          </w:tcPr>
          <w:p w:rsidR="00C7017B" w:rsidRPr="00B86BE2" w:rsidRDefault="00FE2E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1202</w:t>
            </w:r>
          </w:p>
          <w:p w:rsidR="00597B1E" w:rsidRPr="00B86BE2" w:rsidRDefault="00597B1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597B1E" w:rsidRPr="00B86BE2" w:rsidRDefault="00597B1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597B1E" w:rsidRPr="00B86BE2" w:rsidRDefault="00597B1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790</w:t>
            </w:r>
          </w:p>
          <w:p w:rsidR="00513AAC" w:rsidRPr="00B86BE2" w:rsidRDefault="00513AA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513AAC" w:rsidRPr="00B86BE2" w:rsidRDefault="00513AA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513AAC" w:rsidRPr="00B86BE2" w:rsidRDefault="00513AA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0,66</w:t>
            </w:r>
          </w:p>
          <w:p w:rsidR="009A1577" w:rsidRPr="00B86BE2" w:rsidRDefault="009A157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A1577" w:rsidRPr="00B86BE2" w:rsidRDefault="009A157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0,34</w:t>
            </w:r>
          </w:p>
        </w:tc>
      </w:tr>
    </w:tbl>
    <w:p w:rsidR="00C7017B" w:rsidRPr="00391B9C" w:rsidRDefault="00C7017B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30B2E" w:rsidRPr="00391B9C" w:rsidRDefault="00FF69DD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По данным расчетов, выполненных в таблице, можно сделать следующие выводы:</w:t>
      </w:r>
    </w:p>
    <w:p w:rsidR="00FF69DD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B21095" w:rsidRPr="00391B9C">
        <w:rPr>
          <w:color w:val="000000"/>
          <w:sz w:val="28"/>
          <w:szCs w:val="28"/>
        </w:rPr>
        <w:t>сумма амортизации за анализируемый период возросла, что объясняется значительным поступлением ОФ;</w:t>
      </w:r>
    </w:p>
    <w:p w:rsidR="00B21095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B21095" w:rsidRPr="00391B9C">
        <w:rPr>
          <w:color w:val="000000"/>
          <w:sz w:val="28"/>
          <w:szCs w:val="28"/>
        </w:rPr>
        <w:t>коэффициент годности</w:t>
      </w:r>
      <w:r>
        <w:rPr>
          <w:color w:val="000000"/>
          <w:sz w:val="28"/>
          <w:szCs w:val="28"/>
        </w:rPr>
        <w:t xml:space="preserve"> </w:t>
      </w:r>
      <w:r w:rsidR="00B21095" w:rsidRPr="00391B9C">
        <w:rPr>
          <w:color w:val="000000"/>
          <w:sz w:val="28"/>
          <w:szCs w:val="28"/>
        </w:rPr>
        <w:t>ОФ уменьшился</w:t>
      </w:r>
      <w:r w:rsidR="00F744EB" w:rsidRPr="00391B9C">
        <w:rPr>
          <w:color w:val="000000"/>
          <w:sz w:val="28"/>
          <w:szCs w:val="28"/>
        </w:rPr>
        <w:t xml:space="preserve"> (с 0,69 до 0,66)</w:t>
      </w:r>
      <w:r w:rsidR="008339C4" w:rsidRPr="00391B9C">
        <w:rPr>
          <w:color w:val="000000"/>
          <w:sz w:val="28"/>
          <w:szCs w:val="28"/>
        </w:rPr>
        <w:t>, а коэффициент износа соответственно увеличился</w:t>
      </w:r>
      <w:r w:rsidR="00F744EB" w:rsidRPr="00391B9C">
        <w:rPr>
          <w:color w:val="000000"/>
          <w:sz w:val="28"/>
          <w:szCs w:val="28"/>
        </w:rPr>
        <w:t xml:space="preserve"> (с 0,31 до</w:t>
      </w:r>
      <w:r>
        <w:rPr>
          <w:color w:val="000000"/>
          <w:sz w:val="28"/>
          <w:szCs w:val="28"/>
        </w:rPr>
        <w:t xml:space="preserve"> </w:t>
      </w:r>
      <w:r w:rsidR="00F744EB" w:rsidRPr="00391B9C">
        <w:rPr>
          <w:color w:val="000000"/>
          <w:sz w:val="28"/>
          <w:szCs w:val="28"/>
        </w:rPr>
        <w:t>0,34)</w:t>
      </w:r>
      <w:r w:rsidR="008339C4" w:rsidRPr="00391B9C">
        <w:rPr>
          <w:color w:val="000000"/>
          <w:sz w:val="28"/>
          <w:szCs w:val="28"/>
        </w:rPr>
        <w:t>, что является следствием преобладания в структуре ОФ производственного и хозяйственного инвентаря, срок службы которого невысок.</w:t>
      </w:r>
    </w:p>
    <w:p w:rsidR="00F744EB" w:rsidRPr="00391B9C" w:rsidRDefault="00536D8A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Далее выполним анализ оборотных фондов предприятия.</w:t>
      </w:r>
    </w:p>
    <w:p w:rsidR="00F146AB" w:rsidRDefault="00F146AB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36D8A" w:rsidRPr="00391B9C" w:rsidRDefault="00F146AB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36D8A" w:rsidRPr="00391B9C">
        <w:rPr>
          <w:color w:val="000000"/>
          <w:sz w:val="28"/>
          <w:szCs w:val="28"/>
        </w:rPr>
        <w:t>Таблица 4 – Анализ структуры оборотных фондов предприятия</w:t>
      </w:r>
      <w:r w:rsidR="000624BC" w:rsidRPr="00391B9C">
        <w:rPr>
          <w:color w:val="000000"/>
          <w:sz w:val="28"/>
          <w:szCs w:val="28"/>
        </w:rPr>
        <w:t>, тыс. руб.</w:t>
      </w:r>
    </w:p>
    <w:tbl>
      <w:tblPr>
        <w:tblW w:w="489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14"/>
        <w:gridCol w:w="1235"/>
        <w:gridCol w:w="1294"/>
        <w:gridCol w:w="1236"/>
        <w:gridCol w:w="1176"/>
        <w:gridCol w:w="1236"/>
        <w:gridCol w:w="1069"/>
      </w:tblGrid>
      <w:tr w:rsidR="00AE297C" w:rsidRPr="00B86BE2" w:rsidTr="00B86BE2">
        <w:trPr>
          <w:cantSplit/>
          <w:trHeight w:val="225"/>
        </w:trPr>
        <w:tc>
          <w:tcPr>
            <w:tcW w:w="1130" w:type="pct"/>
            <w:vMerge w:val="restart"/>
            <w:shd w:val="clear" w:color="auto" w:fill="auto"/>
          </w:tcPr>
          <w:p w:rsidR="00AE297C" w:rsidRPr="00B86BE2" w:rsidRDefault="00AE297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Наименование</w:t>
            </w:r>
          </w:p>
        </w:tc>
        <w:tc>
          <w:tcPr>
            <w:tcW w:w="2639" w:type="pct"/>
            <w:gridSpan w:val="4"/>
            <w:shd w:val="clear" w:color="auto" w:fill="auto"/>
          </w:tcPr>
          <w:p w:rsidR="00AE297C" w:rsidRPr="00B86BE2" w:rsidRDefault="00AE297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 год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AE297C" w:rsidRPr="00B86BE2" w:rsidRDefault="00AE297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 год</w:t>
            </w:r>
          </w:p>
        </w:tc>
      </w:tr>
      <w:tr w:rsidR="00AE297C" w:rsidRPr="00B86BE2" w:rsidTr="00B86BE2">
        <w:trPr>
          <w:cantSplit/>
          <w:trHeight w:val="255"/>
        </w:trPr>
        <w:tc>
          <w:tcPr>
            <w:tcW w:w="1130" w:type="pct"/>
            <w:vMerge/>
            <w:shd w:val="clear" w:color="auto" w:fill="auto"/>
          </w:tcPr>
          <w:p w:rsidR="00AE297C" w:rsidRPr="00B86BE2" w:rsidRDefault="00AE297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660" w:type="pct"/>
            <w:shd w:val="clear" w:color="auto" w:fill="auto"/>
          </w:tcPr>
          <w:p w:rsidR="00AE297C" w:rsidRPr="00B86BE2" w:rsidRDefault="00AE297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н.г.</w:t>
            </w:r>
          </w:p>
        </w:tc>
        <w:tc>
          <w:tcPr>
            <w:tcW w:w="691" w:type="pct"/>
            <w:shd w:val="clear" w:color="auto" w:fill="auto"/>
          </w:tcPr>
          <w:p w:rsidR="00AE297C" w:rsidRPr="00B86BE2" w:rsidRDefault="00AE297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%</w:t>
            </w:r>
          </w:p>
        </w:tc>
        <w:tc>
          <w:tcPr>
            <w:tcW w:w="660" w:type="pct"/>
            <w:shd w:val="clear" w:color="auto" w:fill="auto"/>
          </w:tcPr>
          <w:p w:rsidR="00AE297C" w:rsidRPr="00B86BE2" w:rsidRDefault="00AE297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к.г.</w:t>
            </w:r>
          </w:p>
        </w:tc>
        <w:tc>
          <w:tcPr>
            <w:tcW w:w="628" w:type="pct"/>
            <w:shd w:val="clear" w:color="auto" w:fill="auto"/>
          </w:tcPr>
          <w:p w:rsidR="00AE297C" w:rsidRPr="00B86BE2" w:rsidRDefault="00AE297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%</w:t>
            </w:r>
          </w:p>
        </w:tc>
        <w:tc>
          <w:tcPr>
            <w:tcW w:w="660" w:type="pct"/>
            <w:shd w:val="clear" w:color="auto" w:fill="auto"/>
          </w:tcPr>
          <w:p w:rsidR="00AE297C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к.г.</w:t>
            </w:r>
          </w:p>
        </w:tc>
        <w:tc>
          <w:tcPr>
            <w:tcW w:w="571" w:type="pct"/>
            <w:shd w:val="clear" w:color="auto" w:fill="auto"/>
          </w:tcPr>
          <w:p w:rsidR="00AE297C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%</w:t>
            </w:r>
          </w:p>
        </w:tc>
      </w:tr>
      <w:tr w:rsidR="00AE297C" w:rsidRPr="00B86BE2" w:rsidTr="00B86BE2">
        <w:trPr>
          <w:cantSplit/>
        </w:trPr>
        <w:tc>
          <w:tcPr>
            <w:tcW w:w="1130" w:type="pct"/>
            <w:shd w:val="clear" w:color="auto" w:fill="auto"/>
          </w:tcPr>
          <w:p w:rsidR="00AE297C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Сырье и материалы</w:t>
            </w:r>
          </w:p>
          <w:p w:rsidR="00613636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Готовая продукция и товары для перепродажи</w:t>
            </w:r>
          </w:p>
          <w:p w:rsidR="00613636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Дебиторская задолженность</w:t>
            </w:r>
          </w:p>
          <w:p w:rsidR="00FE5D3B" w:rsidRPr="00B86BE2" w:rsidRDefault="00FE5D3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Денежные средства</w:t>
            </w:r>
          </w:p>
          <w:p w:rsidR="00E714A8" w:rsidRPr="00B86BE2" w:rsidRDefault="00785C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Прочие (расходы будущих периодов</w:t>
            </w:r>
            <w:r w:rsidR="00E714A8" w:rsidRPr="00B86BE2">
              <w:rPr>
                <w:color w:val="000000"/>
                <w:sz w:val="20"/>
                <w:szCs w:val="28"/>
              </w:rPr>
              <w:t>, НДС</w:t>
            </w:r>
            <w:r w:rsidRPr="00B86BE2">
              <w:rPr>
                <w:color w:val="000000"/>
                <w:sz w:val="20"/>
                <w:szCs w:val="28"/>
              </w:rPr>
              <w:t>)</w:t>
            </w:r>
          </w:p>
        </w:tc>
        <w:tc>
          <w:tcPr>
            <w:tcW w:w="660" w:type="pct"/>
            <w:shd w:val="clear" w:color="auto" w:fill="auto"/>
          </w:tcPr>
          <w:p w:rsidR="00AE297C" w:rsidRPr="00B86BE2" w:rsidRDefault="00E714A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586</w:t>
            </w:r>
          </w:p>
          <w:p w:rsidR="00E714A8" w:rsidRPr="00B86BE2" w:rsidRDefault="00E714A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E714A8" w:rsidRPr="00B86BE2" w:rsidRDefault="00E714A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234</w:t>
            </w:r>
          </w:p>
          <w:p w:rsidR="00E714A8" w:rsidRPr="00B86BE2" w:rsidRDefault="00E714A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E714A8" w:rsidRPr="00B86BE2" w:rsidRDefault="00E714A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87</w:t>
            </w:r>
          </w:p>
          <w:p w:rsidR="00E714A8" w:rsidRPr="00B86BE2" w:rsidRDefault="00E714A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159</w:t>
            </w:r>
          </w:p>
          <w:p w:rsidR="00E714A8" w:rsidRPr="00B86BE2" w:rsidRDefault="00E714A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E714A8" w:rsidRPr="00B86BE2" w:rsidRDefault="00E714A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450</w:t>
            </w:r>
          </w:p>
        </w:tc>
        <w:tc>
          <w:tcPr>
            <w:tcW w:w="691" w:type="pct"/>
            <w:shd w:val="clear" w:color="auto" w:fill="auto"/>
          </w:tcPr>
          <w:p w:rsidR="00AE297C" w:rsidRPr="00B86BE2" w:rsidRDefault="00D04C7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38,8</w:t>
            </w:r>
          </w:p>
          <w:p w:rsidR="00D04C75" w:rsidRPr="00B86BE2" w:rsidRDefault="00D04C7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04C75" w:rsidRPr="00B86BE2" w:rsidRDefault="00D04C7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15,4</w:t>
            </w:r>
          </w:p>
          <w:p w:rsidR="00D04C75" w:rsidRPr="00B86BE2" w:rsidRDefault="00D04C7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04C75" w:rsidRPr="00B86BE2" w:rsidRDefault="00D04C7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5,7</w:t>
            </w:r>
          </w:p>
          <w:p w:rsidR="00D04C75" w:rsidRPr="00B86BE2" w:rsidRDefault="00D04C7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10,4</w:t>
            </w:r>
          </w:p>
          <w:p w:rsidR="00D04C75" w:rsidRPr="00B86BE2" w:rsidRDefault="00D04C7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04C75" w:rsidRPr="00B86BE2" w:rsidRDefault="00D04C7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29,7</w:t>
            </w:r>
          </w:p>
        </w:tc>
        <w:tc>
          <w:tcPr>
            <w:tcW w:w="660" w:type="pct"/>
            <w:shd w:val="clear" w:color="auto" w:fill="auto"/>
          </w:tcPr>
          <w:p w:rsidR="00AE297C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607</w:t>
            </w:r>
          </w:p>
          <w:p w:rsidR="00613636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13636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242</w:t>
            </w:r>
          </w:p>
          <w:p w:rsidR="00613636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13636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384</w:t>
            </w:r>
          </w:p>
          <w:p w:rsidR="00FE5D3B" w:rsidRPr="00B86BE2" w:rsidRDefault="00FE5D3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360</w:t>
            </w:r>
          </w:p>
          <w:p w:rsidR="00785C6F" w:rsidRPr="00B86BE2" w:rsidRDefault="00785C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85C6F" w:rsidRPr="00B86BE2" w:rsidRDefault="00785C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364</w:t>
            </w:r>
          </w:p>
        </w:tc>
        <w:tc>
          <w:tcPr>
            <w:tcW w:w="628" w:type="pct"/>
            <w:shd w:val="clear" w:color="auto" w:fill="auto"/>
          </w:tcPr>
          <w:p w:rsidR="00AE297C" w:rsidRPr="00B86BE2" w:rsidRDefault="005C16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31,2</w:t>
            </w:r>
          </w:p>
          <w:p w:rsidR="00E845FE" w:rsidRPr="00B86BE2" w:rsidRDefault="00E845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E845FE" w:rsidRPr="00B86BE2" w:rsidRDefault="00E845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12,3</w:t>
            </w:r>
          </w:p>
          <w:p w:rsidR="00E845FE" w:rsidRPr="00B86BE2" w:rsidRDefault="00E845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E845FE" w:rsidRPr="00B86BE2" w:rsidRDefault="00E845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19,6</w:t>
            </w:r>
          </w:p>
          <w:p w:rsidR="00E845FE" w:rsidRPr="00B86BE2" w:rsidRDefault="005C16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18,4</w:t>
            </w:r>
          </w:p>
          <w:p w:rsidR="00E845FE" w:rsidRPr="00B86BE2" w:rsidRDefault="00E845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E845FE" w:rsidRPr="00B86BE2" w:rsidRDefault="00E845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18,5</w:t>
            </w:r>
          </w:p>
        </w:tc>
        <w:tc>
          <w:tcPr>
            <w:tcW w:w="660" w:type="pct"/>
            <w:shd w:val="clear" w:color="auto" w:fill="auto"/>
          </w:tcPr>
          <w:p w:rsidR="00AE297C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650</w:t>
            </w:r>
          </w:p>
          <w:p w:rsidR="00613636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13636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689</w:t>
            </w:r>
          </w:p>
          <w:p w:rsidR="00613636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E5D3B" w:rsidRPr="00B86BE2" w:rsidRDefault="0061363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351</w:t>
            </w:r>
          </w:p>
          <w:p w:rsidR="00FE5D3B" w:rsidRPr="00B86BE2" w:rsidRDefault="00FE5D3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124</w:t>
            </w:r>
          </w:p>
          <w:p w:rsidR="00785C6F" w:rsidRPr="00B86BE2" w:rsidRDefault="00785C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85C6F" w:rsidRPr="00B86BE2" w:rsidRDefault="00785C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309</w:t>
            </w:r>
          </w:p>
        </w:tc>
        <w:tc>
          <w:tcPr>
            <w:tcW w:w="571" w:type="pct"/>
            <w:shd w:val="clear" w:color="auto" w:fill="auto"/>
          </w:tcPr>
          <w:p w:rsidR="00AE297C" w:rsidRPr="00B86BE2" w:rsidRDefault="002631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30,7</w:t>
            </w:r>
          </w:p>
          <w:p w:rsidR="007C7011" w:rsidRPr="00B86BE2" w:rsidRDefault="007C701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C7011" w:rsidRPr="00B86BE2" w:rsidRDefault="002631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32,5</w:t>
            </w:r>
          </w:p>
          <w:p w:rsidR="007C7011" w:rsidRPr="00B86BE2" w:rsidRDefault="007C701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C7011" w:rsidRPr="00B86BE2" w:rsidRDefault="007C701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16,5</w:t>
            </w:r>
          </w:p>
          <w:p w:rsidR="007C7011" w:rsidRPr="00B86BE2" w:rsidRDefault="002631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5,8</w:t>
            </w:r>
          </w:p>
          <w:p w:rsidR="002631D1" w:rsidRPr="00B86BE2" w:rsidRDefault="002631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631D1" w:rsidRPr="00B86BE2" w:rsidRDefault="002631D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14,5</w:t>
            </w:r>
          </w:p>
        </w:tc>
      </w:tr>
      <w:tr w:rsidR="00AE297C" w:rsidRPr="00B86BE2" w:rsidTr="00B86BE2">
        <w:trPr>
          <w:cantSplit/>
        </w:trPr>
        <w:tc>
          <w:tcPr>
            <w:tcW w:w="1130" w:type="pct"/>
            <w:shd w:val="clear" w:color="auto" w:fill="auto"/>
          </w:tcPr>
          <w:p w:rsidR="00AE297C" w:rsidRPr="00B86BE2" w:rsidRDefault="0090367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Итого</w:t>
            </w:r>
          </w:p>
        </w:tc>
        <w:tc>
          <w:tcPr>
            <w:tcW w:w="660" w:type="pct"/>
            <w:shd w:val="clear" w:color="auto" w:fill="auto"/>
          </w:tcPr>
          <w:p w:rsidR="00AE297C" w:rsidRPr="00B86BE2" w:rsidRDefault="00E714A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1516</w:t>
            </w:r>
          </w:p>
        </w:tc>
        <w:tc>
          <w:tcPr>
            <w:tcW w:w="691" w:type="pct"/>
            <w:shd w:val="clear" w:color="auto" w:fill="auto"/>
          </w:tcPr>
          <w:p w:rsidR="00AE297C" w:rsidRPr="00B86BE2" w:rsidRDefault="00D04C7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100,0</w:t>
            </w:r>
          </w:p>
        </w:tc>
        <w:tc>
          <w:tcPr>
            <w:tcW w:w="660" w:type="pct"/>
            <w:shd w:val="clear" w:color="auto" w:fill="auto"/>
          </w:tcPr>
          <w:p w:rsidR="00AE297C" w:rsidRPr="00B86BE2" w:rsidRDefault="00785C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1957</w:t>
            </w:r>
          </w:p>
        </w:tc>
        <w:tc>
          <w:tcPr>
            <w:tcW w:w="628" w:type="pct"/>
            <w:shd w:val="clear" w:color="auto" w:fill="auto"/>
          </w:tcPr>
          <w:p w:rsidR="00AE297C" w:rsidRPr="00B86BE2" w:rsidRDefault="00D04C7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100</w:t>
            </w:r>
          </w:p>
        </w:tc>
        <w:tc>
          <w:tcPr>
            <w:tcW w:w="660" w:type="pct"/>
            <w:shd w:val="clear" w:color="auto" w:fill="auto"/>
          </w:tcPr>
          <w:p w:rsidR="00AE297C" w:rsidRPr="00B86BE2" w:rsidRDefault="00785C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2123</w:t>
            </w:r>
          </w:p>
        </w:tc>
        <w:tc>
          <w:tcPr>
            <w:tcW w:w="571" w:type="pct"/>
            <w:shd w:val="clear" w:color="auto" w:fill="auto"/>
          </w:tcPr>
          <w:p w:rsidR="00AE297C" w:rsidRPr="00B86BE2" w:rsidRDefault="00D04C7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100</w:t>
            </w:r>
          </w:p>
        </w:tc>
      </w:tr>
    </w:tbl>
    <w:p w:rsidR="00CA3C2B" w:rsidRPr="00391B9C" w:rsidRDefault="00CA3C2B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36D8A" w:rsidRPr="00391B9C" w:rsidRDefault="00A004AA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По данным анализа можно сделать следующие выводы:</w:t>
      </w:r>
    </w:p>
    <w:p w:rsidR="00A004AA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E851F0" w:rsidRPr="00391B9C">
        <w:rPr>
          <w:color w:val="000000"/>
          <w:sz w:val="28"/>
          <w:szCs w:val="28"/>
        </w:rPr>
        <w:t>оборотные фонды предприятия увеличились – с 1516 тыс. руб. в начале 2004 года до 2123 тыс. руб. в конце 2005 года, прирост составил 607 тыс. руб. или 4</w:t>
      </w:r>
      <w:r w:rsidRPr="00391B9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%</w:t>
      </w:r>
      <w:r w:rsidR="00E851F0" w:rsidRPr="00391B9C">
        <w:rPr>
          <w:color w:val="000000"/>
          <w:sz w:val="28"/>
          <w:szCs w:val="28"/>
        </w:rPr>
        <w:t>;</w:t>
      </w:r>
    </w:p>
    <w:p w:rsidR="00E851F0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E851F0" w:rsidRPr="00391B9C">
        <w:rPr>
          <w:color w:val="000000"/>
          <w:sz w:val="28"/>
          <w:szCs w:val="28"/>
        </w:rPr>
        <w:t>наибольшее увеличение произошло по готовой продукции и товарам для перепродажи – с 234 тыс. руб. до 689 тыс. руб., рост</w:t>
      </w:r>
      <w:r w:rsidR="00621B67" w:rsidRPr="00391B9C">
        <w:rPr>
          <w:color w:val="000000"/>
          <w:sz w:val="28"/>
          <w:szCs w:val="28"/>
        </w:rPr>
        <w:t xml:space="preserve"> составил 294,</w:t>
      </w:r>
      <w:r w:rsidRPr="00391B9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%</w:t>
      </w:r>
      <w:r w:rsidR="00E851F0" w:rsidRPr="00391B9C">
        <w:rPr>
          <w:color w:val="000000"/>
          <w:sz w:val="28"/>
          <w:szCs w:val="28"/>
        </w:rPr>
        <w:t>;</w:t>
      </w:r>
    </w:p>
    <w:p w:rsidR="00E851F0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E851F0" w:rsidRPr="00391B9C">
        <w:rPr>
          <w:color w:val="000000"/>
          <w:sz w:val="28"/>
          <w:szCs w:val="28"/>
        </w:rPr>
        <w:t>но вместе с положительными тенденциями имеют место и отрицательные – на предприятии наблюдается значительный рост дебиторской задолженности, что в свою очередь вызвало значительное снижение денежных средств. Так, дебиторская задолженность выросла с 87 тыс. руб. до 351 тыс. руб. или на 403,</w:t>
      </w:r>
      <w:r w:rsidRPr="00391B9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%</w:t>
      </w:r>
      <w:r w:rsidR="00E851F0" w:rsidRPr="00391B9C">
        <w:rPr>
          <w:color w:val="000000"/>
          <w:sz w:val="28"/>
          <w:szCs w:val="28"/>
        </w:rPr>
        <w:t>, а денежные средства сократились с 159 тыс. руб. до 124 тыс. руб.;</w:t>
      </w:r>
    </w:p>
    <w:p w:rsidR="00E851F0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E851F0" w:rsidRPr="00391B9C">
        <w:rPr>
          <w:color w:val="000000"/>
          <w:sz w:val="28"/>
          <w:szCs w:val="28"/>
        </w:rPr>
        <w:t xml:space="preserve">произошли значительные изменения и в структуре оборотных фондов </w:t>
      </w:r>
      <w:r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E851F0" w:rsidRPr="00391B9C">
        <w:rPr>
          <w:color w:val="000000"/>
          <w:sz w:val="28"/>
          <w:szCs w:val="28"/>
        </w:rPr>
        <w:t xml:space="preserve">если на начало 2004 года больший удельный вес приходился на сырье и материалы, то в конце 2005 года – на </w:t>
      </w:r>
      <w:r w:rsidR="00621B67" w:rsidRPr="00391B9C">
        <w:rPr>
          <w:color w:val="000000"/>
          <w:sz w:val="28"/>
          <w:szCs w:val="28"/>
        </w:rPr>
        <w:t>готовые изделия и товары для п</w:t>
      </w:r>
      <w:r w:rsidR="006B508C" w:rsidRPr="00391B9C">
        <w:rPr>
          <w:color w:val="000000"/>
          <w:sz w:val="28"/>
          <w:szCs w:val="28"/>
        </w:rPr>
        <w:t>е</w:t>
      </w:r>
      <w:r w:rsidR="00621B67" w:rsidRPr="00391B9C">
        <w:rPr>
          <w:color w:val="000000"/>
          <w:sz w:val="28"/>
          <w:szCs w:val="28"/>
        </w:rPr>
        <w:t>репродажи.</w:t>
      </w:r>
    </w:p>
    <w:p w:rsidR="006B508C" w:rsidRPr="00391B9C" w:rsidRDefault="006B508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B508C" w:rsidRPr="00391B9C" w:rsidRDefault="00F146A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6B508C" w:rsidRPr="00391B9C">
        <w:rPr>
          <w:b/>
          <w:color w:val="000000"/>
          <w:sz w:val="28"/>
          <w:szCs w:val="28"/>
        </w:rPr>
        <w:t>2.3 Издержки обращения</w:t>
      </w:r>
    </w:p>
    <w:p w:rsidR="006B508C" w:rsidRPr="00391B9C" w:rsidRDefault="006B508C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B508C" w:rsidRPr="00391B9C" w:rsidRDefault="006B508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Данные для анализа издержек обращения берем из формы №</w:t>
      </w:r>
      <w:r w:rsidR="00391B9C">
        <w:rPr>
          <w:color w:val="000000"/>
          <w:sz w:val="28"/>
          <w:szCs w:val="28"/>
        </w:rPr>
        <w:t> </w:t>
      </w:r>
      <w:r w:rsidR="00391B9C" w:rsidRPr="00391B9C">
        <w:rPr>
          <w:color w:val="000000"/>
          <w:sz w:val="28"/>
          <w:szCs w:val="28"/>
        </w:rPr>
        <w:t>5</w:t>
      </w:r>
      <w:r w:rsidRPr="00391B9C">
        <w:rPr>
          <w:color w:val="000000"/>
          <w:sz w:val="28"/>
          <w:szCs w:val="28"/>
        </w:rPr>
        <w:t xml:space="preserve"> </w:t>
      </w:r>
      <w:r w:rsidR="00391B9C">
        <w:rPr>
          <w:color w:val="000000"/>
          <w:sz w:val="28"/>
          <w:szCs w:val="28"/>
        </w:rPr>
        <w:t>–</w:t>
      </w:r>
      <w:r w:rsidR="00391B9C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Приложение к бухгалтерскому балансу.</w:t>
      </w:r>
    </w:p>
    <w:p w:rsidR="00F146AB" w:rsidRDefault="00F146AB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B508C" w:rsidRPr="00391B9C" w:rsidRDefault="00F02A19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Таблица 5 </w:t>
      </w:r>
      <w:r w:rsidR="00694E27" w:rsidRPr="00391B9C"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694E27" w:rsidRPr="00391B9C">
        <w:rPr>
          <w:color w:val="000000"/>
          <w:sz w:val="28"/>
          <w:szCs w:val="28"/>
        </w:rPr>
        <w:t>Анализ издержек обращения</w:t>
      </w:r>
    </w:p>
    <w:tbl>
      <w:tblPr>
        <w:tblW w:w="4764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1224"/>
        <w:gridCol w:w="1153"/>
        <w:gridCol w:w="1335"/>
        <w:gridCol w:w="1253"/>
        <w:gridCol w:w="1335"/>
        <w:gridCol w:w="671"/>
      </w:tblGrid>
      <w:tr w:rsidR="00E94292" w:rsidRPr="00B86BE2" w:rsidTr="00B86BE2">
        <w:trPr>
          <w:cantSplit/>
          <w:trHeight w:val="240"/>
        </w:trPr>
        <w:tc>
          <w:tcPr>
            <w:tcW w:w="1178" w:type="pct"/>
            <w:vMerge w:val="restart"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Наименование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 год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 год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Динамика</w:t>
            </w:r>
          </w:p>
        </w:tc>
      </w:tr>
      <w:tr w:rsidR="00E94292" w:rsidRPr="00B86BE2" w:rsidTr="00B86BE2">
        <w:trPr>
          <w:cantSplit/>
          <w:trHeight w:val="240"/>
        </w:trPr>
        <w:tc>
          <w:tcPr>
            <w:tcW w:w="1178" w:type="pct"/>
            <w:vMerge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тыс. руб.</w:t>
            </w:r>
          </w:p>
        </w:tc>
        <w:tc>
          <w:tcPr>
            <w:tcW w:w="632" w:type="pct"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%</w:t>
            </w:r>
          </w:p>
        </w:tc>
        <w:tc>
          <w:tcPr>
            <w:tcW w:w="732" w:type="pct"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тыс. руб.</w:t>
            </w:r>
          </w:p>
        </w:tc>
        <w:tc>
          <w:tcPr>
            <w:tcW w:w="686" w:type="pct"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%</w:t>
            </w:r>
          </w:p>
        </w:tc>
        <w:tc>
          <w:tcPr>
            <w:tcW w:w="732" w:type="pct"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%</w:t>
            </w:r>
          </w:p>
        </w:tc>
      </w:tr>
      <w:tr w:rsidR="00E94292" w:rsidRPr="00B86BE2" w:rsidTr="00B86BE2">
        <w:trPr>
          <w:cantSplit/>
        </w:trPr>
        <w:tc>
          <w:tcPr>
            <w:tcW w:w="1178" w:type="pct"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Материальные затраты</w:t>
            </w:r>
          </w:p>
          <w:p w:rsidR="008C40FE" w:rsidRPr="00B86BE2" w:rsidRDefault="008C40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Затраты на оплату труда</w:t>
            </w:r>
          </w:p>
          <w:p w:rsidR="008C40FE" w:rsidRPr="00B86BE2" w:rsidRDefault="008C40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ЕСН</w:t>
            </w:r>
          </w:p>
          <w:p w:rsidR="00510673" w:rsidRPr="00B86BE2" w:rsidRDefault="005106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Амортизация</w:t>
            </w:r>
          </w:p>
          <w:p w:rsidR="006F414C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Прочие затраты</w:t>
            </w:r>
          </w:p>
        </w:tc>
        <w:tc>
          <w:tcPr>
            <w:tcW w:w="671" w:type="pct"/>
            <w:shd w:val="clear" w:color="auto" w:fill="auto"/>
          </w:tcPr>
          <w:p w:rsidR="008C40FE" w:rsidRPr="00B86BE2" w:rsidRDefault="008C40FE" w:rsidP="00B86BE2">
            <w:pPr>
              <w:tabs>
                <w:tab w:val="left" w:pos="73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1761</w:t>
            </w:r>
          </w:p>
          <w:p w:rsidR="00510673" w:rsidRPr="00B86BE2" w:rsidRDefault="00510673" w:rsidP="00B86BE2">
            <w:pPr>
              <w:tabs>
                <w:tab w:val="left" w:pos="73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C40FE" w:rsidRPr="00B86BE2" w:rsidRDefault="008C40FE" w:rsidP="00B86BE2">
            <w:pPr>
              <w:tabs>
                <w:tab w:val="left" w:pos="73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1488</w:t>
            </w:r>
          </w:p>
          <w:p w:rsidR="00510673" w:rsidRPr="00B86BE2" w:rsidRDefault="00510673" w:rsidP="00B86BE2">
            <w:pPr>
              <w:tabs>
                <w:tab w:val="left" w:pos="73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C40FE" w:rsidRPr="00B86BE2" w:rsidRDefault="008C40FE" w:rsidP="00B86BE2">
            <w:pPr>
              <w:tabs>
                <w:tab w:val="left" w:pos="73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533</w:t>
            </w:r>
          </w:p>
          <w:p w:rsidR="00B01F9E" w:rsidRPr="00B86BE2" w:rsidRDefault="00B01F9E" w:rsidP="00B86BE2">
            <w:pPr>
              <w:tabs>
                <w:tab w:val="left" w:pos="73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83</w:t>
            </w:r>
          </w:p>
          <w:p w:rsidR="006F414C" w:rsidRPr="00B86BE2" w:rsidRDefault="006F414C" w:rsidP="00B86BE2">
            <w:pPr>
              <w:tabs>
                <w:tab w:val="left" w:pos="73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1373</w:t>
            </w:r>
          </w:p>
        </w:tc>
        <w:tc>
          <w:tcPr>
            <w:tcW w:w="632" w:type="pct"/>
            <w:shd w:val="clear" w:color="auto" w:fill="auto"/>
          </w:tcPr>
          <w:p w:rsidR="00E94292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33,6</w:t>
            </w:r>
          </w:p>
          <w:p w:rsidR="006F414C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414C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28,4</w:t>
            </w:r>
          </w:p>
          <w:p w:rsidR="006F414C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414C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10,1</w:t>
            </w:r>
          </w:p>
          <w:p w:rsidR="006F414C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1,5</w:t>
            </w:r>
          </w:p>
          <w:p w:rsidR="006F414C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26,4</w:t>
            </w:r>
          </w:p>
        </w:tc>
        <w:tc>
          <w:tcPr>
            <w:tcW w:w="732" w:type="pct"/>
            <w:shd w:val="clear" w:color="auto" w:fill="auto"/>
          </w:tcPr>
          <w:p w:rsidR="008C40FE" w:rsidRPr="00B86BE2" w:rsidRDefault="008C40FE" w:rsidP="00B86BE2">
            <w:pPr>
              <w:tabs>
                <w:tab w:val="left" w:pos="73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3226</w:t>
            </w:r>
          </w:p>
          <w:p w:rsidR="00510673" w:rsidRPr="00B86BE2" w:rsidRDefault="00510673" w:rsidP="00B86BE2">
            <w:pPr>
              <w:tabs>
                <w:tab w:val="left" w:pos="73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C40FE" w:rsidRPr="00B86BE2" w:rsidRDefault="008C40FE" w:rsidP="00B86BE2">
            <w:pPr>
              <w:tabs>
                <w:tab w:val="left" w:pos="73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1860</w:t>
            </w:r>
          </w:p>
          <w:p w:rsidR="00510673" w:rsidRPr="00B86BE2" w:rsidRDefault="005106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C40FE" w:rsidRPr="00B86BE2" w:rsidRDefault="008C40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487</w:t>
            </w:r>
          </w:p>
          <w:p w:rsidR="00B01F9E" w:rsidRPr="00B86BE2" w:rsidRDefault="00B01F9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195</w:t>
            </w:r>
          </w:p>
          <w:p w:rsidR="008C40FE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1785</w:t>
            </w:r>
          </w:p>
        </w:tc>
        <w:tc>
          <w:tcPr>
            <w:tcW w:w="686" w:type="pct"/>
            <w:shd w:val="clear" w:color="auto" w:fill="auto"/>
          </w:tcPr>
          <w:p w:rsidR="00E94292" w:rsidRPr="00B86BE2" w:rsidRDefault="00B57E9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42,7</w:t>
            </w:r>
          </w:p>
          <w:p w:rsidR="00B57E9F" w:rsidRPr="00B86BE2" w:rsidRDefault="00B57E9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57E9F" w:rsidRPr="00B86BE2" w:rsidRDefault="00B57E9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24,6</w:t>
            </w:r>
          </w:p>
          <w:p w:rsidR="00B57E9F" w:rsidRPr="00B86BE2" w:rsidRDefault="00B57E9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57E9F" w:rsidRPr="00B86BE2" w:rsidRDefault="00B57E9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6,4</w:t>
            </w:r>
          </w:p>
          <w:p w:rsidR="00B57E9F" w:rsidRPr="00B86BE2" w:rsidRDefault="00B57E9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2,5</w:t>
            </w:r>
          </w:p>
          <w:p w:rsidR="00B57E9F" w:rsidRPr="00B86BE2" w:rsidRDefault="00B57E9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23,8</w:t>
            </w:r>
          </w:p>
        </w:tc>
        <w:tc>
          <w:tcPr>
            <w:tcW w:w="732" w:type="pct"/>
            <w:shd w:val="clear" w:color="auto" w:fill="auto"/>
          </w:tcPr>
          <w:p w:rsidR="00E94292" w:rsidRPr="00B86BE2" w:rsidRDefault="00E942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1456</w:t>
            </w:r>
          </w:p>
          <w:p w:rsidR="00510673" w:rsidRPr="00B86BE2" w:rsidRDefault="005106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C40FE" w:rsidRPr="00B86BE2" w:rsidRDefault="008C40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372</w:t>
            </w:r>
          </w:p>
          <w:p w:rsidR="00510673" w:rsidRPr="00B86BE2" w:rsidRDefault="005106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C40FE" w:rsidRPr="00B86BE2" w:rsidRDefault="008C40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-46</w:t>
            </w:r>
          </w:p>
          <w:p w:rsidR="006F414C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112</w:t>
            </w:r>
          </w:p>
          <w:p w:rsidR="006F414C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412</w:t>
            </w:r>
          </w:p>
        </w:tc>
        <w:tc>
          <w:tcPr>
            <w:tcW w:w="367" w:type="pct"/>
            <w:shd w:val="clear" w:color="auto" w:fill="auto"/>
          </w:tcPr>
          <w:p w:rsidR="00E94292" w:rsidRPr="00B86BE2" w:rsidRDefault="00273D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9,1</w:t>
            </w:r>
          </w:p>
          <w:p w:rsidR="00267232" w:rsidRPr="00B86BE2" w:rsidRDefault="0026723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67232" w:rsidRPr="00B86BE2" w:rsidRDefault="00273D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-3,8</w:t>
            </w:r>
          </w:p>
          <w:p w:rsidR="00267232" w:rsidRPr="00B86BE2" w:rsidRDefault="0026723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67232" w:rsidRPr="00B86BE2" w:rsidRDefault="0026723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  <w:r w:rsidR="00273DA0" w:rsidRPr="00B86BE2">
              <w:rPr>
                <w:color w:val="000000"/>
                <w:sz w:val="20"/>
                <w:szCs w:val="28"/>
              </w:rPr>
              <w:t>3,7</w:t>
            </w:r>
          </w:p>
          <w:p w:rsidR="00273DA0" w:rsidRPr="00B86BE2" w:rsidRDefault="00273D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1,0</w:t>
            </w:r>
          </w:p>
          <w:p w:rsidR="00273DA0" w:rsidRPr="00B86BE2" w:rsidRDefault="00273D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-2,6</w:t>
            </w:r>
          </w:p>
        </w:tc>
      </w:tr>
      <w:tr w:rsidR="00E94292" w:rsidRPr="00B86BE2" w:rsidTr="00B86BE2">
        <w:trPr>
          <w:cantSplit/>
        </w:trPr>
        <w:tc>
          <w:tcPr>
            <w:tcW w:w="1178" w:type="pct"/>
            <w:shd w:val="clear" w:color="auto" w:fill="auto"/>
          </w:tcPr>
          <w:p w:rsidR="00E94292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Итого</w:t>
            </w:r>
          </w:p>
        </w:tc>
        <w:tc>
          <w:tcPr>
            <w:tcW w:w="671" w:type="pct"/>
            <w:shd w:val="clear" w:color="auto" w:fill="auto"/>
          </w:tcPr>
          <w:p w:rsidR="00E94292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5238</w:t>
            </w:r>
          </w:p>
        </w:tc>
        <w:tc>
          <w:tcPr>
            <w:tcW w:w="632" w:type="pct"/>
            <w:shd w:val="clear" w:color="auto" w:fill="auto"/>
          </w:tcPr>
          <w:p w:rsidR="00E94292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100</w:t>
            </w:r>
          </w:p>
        </w:tc>
        <w:tc>
          <w:tcPr>
            <w:tcW w:w="732" w:type="pct"/>
            <w:shd w:val="clear" w:color="auto" w:fill="auto"/>
          </w:tcPr>
          <w:p w:rsidR="00E94292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7553</w:t>
            </w:r>
          </w:p>
        </w:tc>
        <w:tc>
          <w:tcPr>
            <w:tcW w:w="686" w:type="pct"/>
            <w:shd w:val="clear" w:color="auto" w:fill="auto"/>
          </w:tcPr>
          <w:p w:rsidR="00E94292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100</w:t>
            </w:r>
          </w:p>
        </w:tc>
        <w:tc>
          <w:tcPr>
            <w:tcW w:w="732" w:type="pct"/>
            <w:shd w:val="clear" w:color="auto" w:fill="auto"/>
          </w:tcPr>
          <w:p w:rsidR="00E94292" w:rsidRPr="00B86BE2" w:rsidRDefault="006F414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2315</w:t>
            </w:r>
          </w:p>
        </w:tc>
        <w:tc>
          <w:tcPr>
            <w:tcW w:w="367" w:type="pct"/>
            <w:shd w:val="clear" w:color="auto" w:fill="auto"/>
          </w:tcPr>
          <w:p w:rsidR="00E94292" w:rsidRPr="00B86BE2" w:rsidRDefault="00350FD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</w:t>
            </w:r>
          </w:p>
        </w:tc>
      </w:tr>
    </w:tbl>
    <w:p w:rsidR="00694E27" w:rsidRPr="00391B9C" w:rsidRDefault="00694E27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91B9C" w:rsidRDefault="005F37BA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Издержки обращения в 2005 году увеличились на 2135 тыс. руб. или 44,</w:t>
      </w:r>
      <w:r w:rsidR="00391B9C" w:rsidRPr="00391B9C">
        <w:rPr>
          <w:color w:val="000000"/>
          <w:sz w:val="28"/>
          <w:szCs w:val="28"/>
        </w:rPr>
        <w:t>1</w:t>
      </w:r>
      <w:r w:rsidR="00391B9C">
        <w:rPr>
          <w:color w:val="000000"/>
          <w:sz w:val="28"/>
          <w:szCs w:val="28"/>
        </w:rPr>
        <w:t> %</w:t>
      </w:r>
      <w:r w:rsidRPr="00391B9C">
        <w:rPr>
          <w:color w:val="000000"/>
          <w:sz w:val="28"/>
          <w:szCs w:val="28"/>
        </w:rPr>
        <w:t>. Для сравнения, розничный товарооборот увеличился только на 29,</w:t>
      </w:r>
      <w:r w:rsidR="00391B9C" w:rsidRPr="00391B9C">
        <w:rPr>
          <w:color w:val="000000"/>
          <w:sz w:val="28"/>
          <w:szCs w:val="28"/>
        </w:rPr>
        <w:t>9</w:t>
      </w:r>
      <w:r w:rsidR="00391B9C">
        <w:rPr>
          <w:color w:val="000000"/>
          <w:sz w:val="28"/>
          <w:szCs w:val="28"/>
        </w:rPr>
        <w:t> %</w:t>
      </w:r>
      <w:r w:rsidRPr="00391B9C">
        <w:rPr>
          <w:color w:val="000000"/>
          <w:sz w:val="28"/>
          <w:szCs w:val="28"/>
        </w:rPr>
        <w:t>, что говорит о снижении доходности деятельности предприятия в 2005 году.</w:t>
      </w:r>
    </w:p>
    <w:p w:rsidR="006B508C" w:rsidRPr="00391B9C" w:rsidRDefault="005F37BA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Произошли изменения и в структуре издержек – возросли материальные затраты и амортизация, а уменьшились затраты на оплату труда и отчисления на социальные нужды (ЕСН). Уменьшение отчислений вызвано не только уменьшением затрат на оплату труда, но и снижением ставки налога.</w:t>
      </w:r>
    </w:p>
    <w:p w:rsidR="005575F1" w:rsidRPr="00391B9C" w:rsidRDefault="005575F1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575F1" w:rsidRPr="00391B9C" w:rsidRDefault="005575F1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>2.4 Валовой доход</w:t>
      </w:r>
    </w:p>
    <w:p w:rsidR="00E851F0" w:rsidRPr="00391B9C" w:rsidRDefault="00E851F0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146AB" w:rsidRDefault="001003D6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Валовой доход определяется как разность между выручкой от реализации товаров в продажных ценах и объемом реализации в покупных ценах</w:t>
      </w:r>
      <w:r w:rsidR="007111C1" w:rsidRPr="00391B9C">
        <w:rPr>
          <w:color w:val="000000"/>
          <w:sz w:val="28"/>
          <w:szCs w:val="28"/>
        </w:rPr>
        <w:t xml:space="preserve"> (себестоимость по отчету). </w:t>
      </w:r>
    </w:p>
    <w:p w:rsidR="007111C1" w:rsidRPr="00391B9C" w:rsidRDefault="00F146AB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16B7D" w:rsidRPr="00391B9C">
        <w:rPr>
          <w:color w:val="000000"/>
          <w:sz w:val="28"/>
          <w:szCs w:val="28"/>
        </w:rPr>
        <w:t>Таблица</w:t>
      </w:r>
      <w:r w:rsidR="00391B9C">
        <w:rPr>
          <w:color w:val="000000"/>
          <w:sz w:val="28"/>
          <w:szCs w:val="28"/>
        </w:rPr>
        <w:t xml:space="preserve"> </w:t>
      </w:r>
      <w:r w:rsidR="00D16B7D" w:rsidRPr="00391B9C">
        <w:rPr>
          <w:color w:val="000000"/>
          <w:sz w:val="28"/>
          <w:szCs w:val="28"/>
        </w:rPr>
        <w:t>6 – Анализ валового дохода предприятия</w:t>
      </w:r>
    </w:p>
    <w:tbl>
      <w:tblPr>
        <w:tblW w:w="4702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39"/>
        <w:gridCol w:w="1617"/>
        <w:gridCol w:w="1748"/>
        <w:gridCol w:w="1487"/>
        <w:gridCol w:w="1210"/>
      </w:tblGrid>
      <w:tr w:rsidR="002F04F3" w:rsidRPr="00B86BE2" w:rsidTr="00B86BE2">
        <w:trPr>
          <w:cantSplit/>
          <w:trHeight w:val="450"/>
        </w:trPr>
        <w:tc>
          <w:tcPr>
            <w:tcW w:w="1633" w:type="pct"/>
            <w:vMerge w:val="restart"/>
            <w:shd w:val="clear" w:color="auto" w:fill="auto"/>
          </w:tcPr>
          <w:p w:rsidR="00CA3C2B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Наименование</w:t>
            </w:r>
          </w:p>
          <w:p w:rsidR="00CA3C2B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показателя</w:t>
            </w:r>
          </w:p>
        </w:tc>
        <w:tc>
          <w:tcPr>
            <w:tcW w:w="898" w:type="pct"/>
            <w:vMerge w:val="restart"/>
            <w:shd w:val="clear" w:color="auto" w:fill="auto"/>
          </w:tcPr>
          <w:p w:rsidR="00CA3C2B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 год, тыс. руб.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CA3C2B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 год, тыс. руб.</w:t>
            </w:r>
          </w:p>
        </w:tc>
        <w:tc>
          <w:tcPr>
            <w:tcW w:w="1499" w:type="pct"/>
            <w:gridSpan w:val="2"/>
            <w:shd w:val="clear" w:color="auto" w:fill="auto"/>
          </w:tcPr>
          <w:p w:rsidR="00CA3C2B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Динамика</w:t>
            </w:r>
          </w:p>
        </w:tc>
      </w:tr>
      <w:tr w:rsidR="002F04F3" w:rsidRPr="00B86BE2" w:rsidTr="00B86BE2">
        <w:trPr>
          <w:cantSplit/>
          <w:trHeight w:val="510"/>
        </w:trPr>
        <w:tc>
          <w:tcPr>
            <w:tcW w:w="1633" w:type="pct"/>
            <w:vMerge/>
            <w:shd w:val="clear" w:color="auto" w:fill="auto"/>
          </w:tcPr>
          <w:p w:rsidR="00CA3C2B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898" w:type="pct"/>
            <w:vMerge/>
            <w:shd w:val="clear" w:color="auto" w:fill="auto"/>
          </w:tcPr>
          <w:p w:rsidR="00CA3C2B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CA3C2B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CA3C2B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тыс. руб.</w:t>
            </w:r>
          </w:p>
        </w:tc>
        <w:tc>
          <w:tcPr>
            <w:tcW w:w="673" w:type="pct"/>
            <w:shd w:val="clear" w:color="auto" w:fill="auto"/>
          </w:tcPr>
          <w:p w:rsidR="00CA3C2B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A3C2B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%</w:t>
            </w:r>
          </w:p>
        </w:tc>
      </w:tr>
      <w:tr w:rsidR="002F04F3" w:rsidRPr="00B86BE2" w:rsidTr="00B86BE2">
        <w:trPr>
          <w:cantSplit/>
        </w:trPr>
        <w:tc>
          <w:tcPr>
            <w:tcW w:w="1633" w:type="pct"/>
            <w:shd w:val="clear" w:color="auto" w:fill="auto"/>
          </w:tcPr>
          <w:p w:rsidR="00CA3C2B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Выручка от продажи товаров</w:t>
            </w:r>
          </w:p>
          <w:p w:rsidR="00FB3067" w:rsidRPr="00B86BE2" w:rsidRDefault="0091720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Объем реализации в покупных ценах</w:t>
            </w:r>
          </w:p>
          <w:p w:rsidR="00FB3067" w:rsidRPr="00B86BE2" w:rsidRDefault="00FB306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Валовой доход</w:t>
            </w:r>
          </w:p>
          <w:p w:rsidR="00F441C3" w:rsidRPr="00B86BE2" w:rsidRDefault="001A7BE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Уровень валового дохода к товарообороту</w:t>
            </w:r>
            <w:r w:rsidR="00391B9C" w:rsidRPr="00B86BE2">
              <w:rPr>
                <w:color w:val="000000"/>
                <w:sz w:val="20"/>
                <w:szCs w:val="28"/>
              </w:rPr>
              <w:t>, %</w:t>
            </w:r>
          </w:p>
          <w:p w:rsidR="00F441C3" w:rsidRPr="00B86BE2" w:rsidRDefault="00F441C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 xml:space="preserve">Уровень </w:t>
            </w:r>
            <w:r w:rsidR="002F04F3" w:rsidRPr="00B86BE2">
              <w:rPr>
                <w:color w:val="000000"/>
                <w:sz w:val="20"/>
                <w:szCs w:val="28"/>
              </w:rPr>
              <w:t xml:space="preserve">объема реализации в покупных ценах </w:t>
            </w:r>
            <w:r w:rsidRPr="00B86BE2">
              <w:rPr>
                <w:color w:val="000000"/>
                <w:sz w:val="20"/>
                <w:szCs w:val="28"/>
              </w:rPr>
              <w:t>к товарообороту</w:t>
            </w:r>
            <w:r w:rsidR="00391B9C" w:rsidRPr="00B86BE2">
              <w:rPr>
                <w:color w:val="000000"/>
                <w:sz w:val="20"/>
                <w:szCs w:val="28"/>
              </w:rPr>
              <w:t>, %</w:t>
            </w:r>
          </w:p>
        </w:tc>
        <w:tc>
          <w:tcPr>
            <w:tcW w:w="898" w:type="pct"/>
            <w:shd w:val="clear" w:color="auto" w:fill="auto"/>
          </w:tcPr>
          <w:p w:rsidR="00FB3067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8333</w:t>
            </w:r>
          </w:p>
          <w:p w:rsidR="00FB3067" w:rsidRPr="00B86BE2" w:rsidRDefault="00691D1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5258</w:t>
            </w:r>
          </w:p>
          <w:p w:rsidR="00FB3067" w:rsidRPr="00B86BE2" w:rsidRDefault="0091720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3075</w:t>
            </w:r>
          </w:p>
          <w:p w:rsidR="001A7BE5" w:rsidRPr="00B86BE2" w:rsidRDefault="001A7BE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7BE5" w:rsidRPr="00B86BE2" w:rsidRDefault="002F04F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36,9</w:t>
            </w:r>
          </w:p>
          <w:p w:rsidR="001A7BE5" w:rsidRPr="00B86BE2" w:rsidRDefault="001A7BE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A0753" w:rsidRPr="00B86BE2" w:rsidRDefault="00A41D0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60,1</w:t>
            </w:r>
          </w:p>
          <w:p w:rsidR="001A7BE5" w:rsidRPr="00B86BE2" w:rsidRDefault="001A7BE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71" w:type="pct"/>
            <w:shd w:val="clear" w:color="auto" w:fill="auto"/>
          </w:tcPr>
          <w:p w:rsidR="00FB3067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10827</w:t>
            </w:r>
          </w:p>
          <w:p w:rsidR="00FB3067" w:rsidRPr="00B86BE2" w:rsidRDefault="00691D1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6215</w:t>
            </w:r>
          </w:p>
          <w:p w:rsidR="00FB3067" w:rsidRPr="00B86BE2" w:rsidRDefault="0091720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4612</w:t>
            </w:r>
          </w:p>
          <w:p w:rsidR="001A7BE5" w:rsidRPr="00B86BE2" w:rsidRDefault="001A7BE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7BE5" w:rsidRPr="00B86BE2" w:rsidRDefault="002F04F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42,6</w:t>
            </w:r>
          </w:p>
          <w:p w:rsidR="00F441C3" w:rsidRPr="00B86BE2" w:rsidRDefault="00F441C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441C3" w:rsidRPr="00B86BE2" w:rsidRDefault="00A41D0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57,4</w:t>
            </w:r>
          </w:p>
        </w:tc>
        <w:tc>
          <w:tcPr>
            <w:tcW w:w="826" w:type="pct"/>
            <w:shd w:val="clear" w:color="auto" w:fill="auto"/>
          </w:tcPr>
          <w:p w:rsidR="00FB3067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2494</w:t>
            </w:r>
          </w:p>
          <w:p w:rsidR="00FB3067" w:rsidRPr="00B86BE2" w:rsidRDefault="00691D1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957</w:t>
            </w:r>
          </w:p>
          <w:p w:rsidR="001A7BE5" w:rsidRPr="00B86BE2" w:rsidRDefault="0091720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1537</w:t>
            </w:r>
          </w:p>
          <w:p w:rsidR="00691D19" w:rsidRPr="00B86BE2" w:rsidRDefault="00691D1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7BE5" w:rsidRPr="00B86BE2" w:rsidRDefault="002F04F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5,7</w:t>
            </w:r>
          </w:p>
          <w:p w:rsidR="00F441C3" w:rsidRPr="00B86BE2" w:rsidRDefault="00F441C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441C3" w:rsidRPr="00B86BE2" w:rsidRDefault="00A41D0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-2,7</w:t>
            </w:r>
          </w:p>
        </w:tc>
        <w:tc>
          <w:tcPr>
            <w:tcW w:w="673" w:type="pct"/>
            <w:shd w:val="clear" w:color="auto" w:fill="auto"/>
          </w:tcPr>
          <w:p w:rsidR="00FB3067" w:rsidRPr="00B86BE2" w:rsidRDefault="00CA3C2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129,9</w:t>
            </w:r>
          </w:p>
          <w:p w:rsidR="00FB3067" w:rsidRPr="00B86BE2" w:rsidRDefault="004C651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118,2</w:t>
            </w:r>
          </w:p>
          <w:p w:rsidR="00FB3067" w:rsidRPr="00B86BE2" w:rsidRDefault="0091720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149,9</w:t>
            </w:r>
          </w:p>
          <w:p w:rsidR="001A7BE5" w:rsidRPr="00B86BE2" w:rsidRDefault="001A7BE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7BE5" w:rsidRPr="00B86BE2" w:rsidRDefault="002F04F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115,4</w:t>
            </w:r>
          </w:p>
          <w:p w:rsidR="00F441C3" w:rsidRPr="00B86BE2" w:rsidRDefault="00F441C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441C3" w:rsidRPr="00B86BE2" w:rsidRDefault="00A41D0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95,5</w:t>
            </w:r>
          </w:p>
        </w:tc>
      </w:tr>
    </w:tbl>
    <w:p w:rsidR="00D16B7D" w:rsidRPr="00391B9C" w:rsidRDefault="00D16B7D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5A6D" w:rsidRPr="00391B9C" w:rsidRDefault="00E942FF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Уровни показателей находят отношением каждого из этих значений к товарообороту</w:t>
      </w:r>
      <w:r w:rsidR="00C65A6D" w:rsidRPr="00391B9C">
        <w:rPr>
          <w:color w:val="000000"/>
          <w:sz w:val="28"/>
          <w:szCs w:val="28"/>
        </w:rPr>
        <w:t xml:space="preserve"> с умножением на 100.</w:t>
      </w:r>
    </w:p>
    <w:p w:rsidR="00B25AE5" w:rsidRPr="00391B9C" w:rsidRDefault="001A7BE5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Абсолютное </w:t>
      </w:r>
      <w:r w:rsidR="00C65A6D" w:rsidRPr="00391B9C">
        <w:rPr>
          <w:color w:val="000000"/>
          <w:sz w:val="28"/>
          <w:szCs w:val="28"/>
        </w:rPr>
        <w:t>изменение валового дохода составляет</w:t>
      </w:r>
      <w:r w:rsidR="00391B9C">
        <w:rPr>
          <w:color w:val="000000"/>
          <w:sz w:val="28"/>
          <w:szCs w:val="28"/>
        </w:rPr>
        <w:t xml:space="preserve"> </w:t>
      </w:r>
      <w:r w:rsidR="00F76691" w:rsidRPr="00391B9C">
        <w:rPr>
          <w:color w:val="000000"/>
          <w:sz w:val="28"/>
          <w:szCs w:val="28"/>
        </w:rPr>
        <w:t>1537</w:t>
      </w:r>
      <w:r w:rsidR="00C65A6D" w:rsidRPr="00391B9C">
        <w:rPr>
          <w:color w:val="000000"/>
          <w:sz w:val="28"/>
          <w:szCs w:val="28"/>
        </w:rPr>
        <w:t xml:space="preserve"> тыс. руб.</w:t>
      </w:r>
      <w:r w:rsidR="00391B9C">
        <w:rPr>
          <w:color w:val="000000"/>
          <w:sz w:val="28"/>
          <w:szCs w:val="28"/>
        </w:rPr>
        <w:t xml:space="preserve"> </w:t>
      </w:r>
      <w:r w:rsidR="00F76691" w:rsidRPr="00391B9C">
        <w:rPr>
          <w:color w:val="000000"/>
          <w:sz w:val="28"/>
          <w:szCs w:val="28"/>
        </w:rPr>
        <w:t>Увеличение этого показателя вызвано как увеличением розничного товарооборота, так и</w:t>
      </w:r>
      <w:r w:rsidR="00391B9C">
        <w:rPr>
          <w:color w:val="000000"/>
          <w:sz w:val="28"/>
          <w:szCs w:val="28"/>
        </w:rPr>
        <w:t xml:space="preserve"> </w:t>
      </w:r>
      <w:r w:rsidR="00F76691" w:rsidRPr="00391B9C">
        <w:rPr>
          <w:color w:val="000000"/>
          <w:sz w:val="28"/>
          <w:szCs w:val="28"/>
        </w:rPr>
        <w:t>увеличением торговой надбавки.</w:t>
      </w:r>
    </w:p>
    <w:p w:rsidR="00C65A6D" w:rsidRPr="00391B9C" w:rsidRDefault="00C65A6D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37C0B" w:rsidRPr="00391B9C" w:rsidRDefault="00037C0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>2.5 Трудовые ресурсы</w:t>
      </w:r>
    </w:p>
    <w:p w:rsidR="0042066F" w:rsidRPr="00391B9C" w:rsidRDefault="0042066F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2066F" w:rsidRPr="00391B9C" w:rsidRDefault="001D25E5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Анализ состава 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эффективности использования трудовых ресурсов выполним в таблице.</w:t>
      </w:r>
    </w:p>
    <w:p w:rsidR="001D25E5" w:rsidRPr="00391B9C" w:rsidRDefault="001D25E5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D25E5" w:rsidRPr="00391B9C" w:rsidRDefault="002A3252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Таблица 7 </w:t>
      </w:r>
      <w:r w:rsidR="00AB5ABF" w:rsidRPr="00391B9C"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AB5ABF" w:rsidRPr="00391B9C">
        <w:rPr>
          <w:color w:val="000000"/>
          <w:sz w:val="28"/>
          <w:szCs w:val="28"/>
        </w:rPr>
        <w:t>Анализ состава и</w:t>
      </w:r>
      <w:r w:rsidR="00391B9C">
        <w:rPr>
          <w:color w:val="000000"/>
          <w:sz w:val="28"/>
          <w:szCs w:val="28"/>
        </w:rPr>
        <w:t xml:space="preserve"> </w:t>
      </w:r>
      <w:r w:rsidR="00AB5ABF" w:rsidRPr="00391B9C">
        <w:rPr>
          <w:color w:val="000000"/>
          <w:sz w:val="28"/>
          <w:szCs w:val="28"/>
        </w:rPr>
        <w:t>эффективности использования трудовых ресурсов</w:t>
      </w:r>
    </w:p>
    <w:tbl>
      <w:tblPr>
        <w:tblW w:w="4827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03"/>
        <w:gridCol w:w="1538"/>
        <w:gridCol w:w="1635"/>
        <w:gridCol w:w="1615"/>
        <w:gridCol w:w="1449"/>
      </w:tblGrid>
      <w:tr w:rsidR="00AB5ABF" w:rsidRPr="00B86BE2" w:rsidTr="00B86BE2">
        <w:trPr>
          <w:cantSplit/>
          <w:trHeight w:val="300"/>
        </w:trPr>
        <w:tc>
          <w:tcPr>
            <w:tcW w:w="1625" w:type="pct"/>
            <w:vMerge w:val="restart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Категории</w:t>
            </w:r>
          </w:p>
        </w:tc>
        <w:tc>
          <w:tcPr>
            <w:tcW w:w="1717" w:type="pct"/>
            <w:gridSpan w:val="2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Среднегодовая численность работников, чел.</w:t>
            </w:r>
          </w:p>
        </w:tc>
        <w:tc>
          <w:tcPr>
            <w:tcW w:w="1658" w:type="pct"/>
            <w:gridSpan w:val="2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Расходы на оплату труда,</w:t>
            </w:r>
          </w:p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тыс. руб.</w:t>
            </w:r>
          </w:p>
        </w:tc>
      </w:tr>
      <w:tr w:rsidR="00AB5ABF" w:rsidRPr="00B86BE2" w:rsidTr="00B86BE2">
        <w:trPr>
          <w:cantSplit/>
          <w:trHeight w:val="180"/>
        </w:trPr>
        <w:tc>
          <w:tcPr>
            <w:tcW w:w="1625" w:type="pct"/>
            <w:vMerge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832" w:type="pct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</w:t>
            </w:r>
          </w:p>
        </w:tc>
        <w:tc>
          <w:tcPr>
            <w:tcW w:w="885" w:type="pct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</w:t>
            </w:r>
          </w:p>
        </w:tc>
        <w:tc>
          <w:tcPr>
            <w:tcW w:w="874" w:type="pct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</w:t>
            </w:r>
          </w:p>
        </w:tc>
        <w:tc>
          <w:tcPr>
            <w:tcW w:w="784" w:type="pct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</w:t>
            </w:r>
          </w:p>
        </w:tc>
      </w:tr>
      <w:tr w:rsidR="00AB5ABF" w:rsidRPr="00B86BE2" w:rsidTr="00B86BE2">
        <w:trPr>
          <w:cantSplit/>
        </w:trPr>
        <w:tc>
          <w:tcPr>
            <w:tcW w:w="1625" w:type="pct"/>
            <w:shd w:val="clear" w:color="auto" w:fill="auto"/>
          </w:tcPr>
          <w:p w:rsidR="00AB5ABF" w:rsidRPr="00B86BE2" w:rsidRDefault="00AB5ABF" w:rsidP="00B86BE2">
            <w:pPr>
              <w:tabs>
                <w:tab w:val="left" w:pos="94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Основной персонал</w:t>
            </w:r>
          </w:p>
          <w:p w:rsidR="00AB5ABF" w:rsidRPr="00B86BE2" w:rsidRDefault="00AB5ABF" w:rsidP="00B86BE2">
            <w:pPr>
              <w:tabs>
                <w:tab w:val="left" w:pos="94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Вспомогательный</w:t>
            </w:r>
            <w:r w:rsidR="00157278" w:rsidRPr="00B86BE2">
              <w:rPr>
                <w:color w:val="000000"/>
                <w:sz w:val="20"/>
                <w:szCs w:val="28"/>
              </w:rPr>
              <w:t xml:space="preserve"> персонал</w:t>
            </w:r>
          </w:p>
          <w:p w:rsidR="00AB5ABF" w:rsidRPr="00B86BE2" w:rsidRDefault="00AB5ABF" w:rsidP="00B86BE2">
            <w:pPr>
              <w:tabs>
                <w:tab w:val="left" w:pos="945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Аппарат управления</w:t>
            </w:r>
          </w:p>
        </w:tc>
        <w:tc>
          <w:tcPr>
            <w:tcW w:w="832" w:type="pct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</w:t>
            </w:r>
            <w:r w:rsidR="00117C38" w:rsidRPr="00B86BE2">
              <w:rPr>
                <w:color w:val="000000"/>
                <w:sz w:val="20"/>
                <w:szCs w:val="28"/>
              </w:rPr>
              <w:t>4</w:t>
            </w:r>
          </w:p>
          <w:p w:rsidR="00AB5ABF" w:rsidRPr="00B86BE2" w:rsidRDefault="00117C3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</w:t>
            </w:r>
          </w:p>
          <w:p w:rsidR="00AB5ABF" w:rsidRPr="00B86BE2" w:rsidRDefault="00117C3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27</w:t>
            </w:r>
          </w:p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</w:t>
            </w:r>
          </w:p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874" w:type="pct"/>
            <w:shd w:val="clear" w:color="auto" w:fill="auto"/>
          </w:tcPr>
          <w:p w:rsidR="00AB5ABF" w:rsidRPr="00B86BE2" w:rsidRDefault="002967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1020</w:t>
            </w:r>
          </w:p>
          <w:p w:rsidR="002967CC" w:rsidRPr="00B86BE2" w:rsidRDefault="002967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273</w:t>
            </w:r>
          </w:p>
          <w:p w:rsidR="002967CC" w:rsidRPr="00B86BE2" w:rsidRDefault="002967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195</w:t>
            </w:r>
          </w:p>
        </w:tc>
        <w:tc>
          <w:tcPr>
            <w:tcW w:w="784" w:type="pct"/>
            <w:shd w:val="clear" w:color="auto" w:fill="auto"/>
          </w:tcPr>
          <w:p w:rsidR="00AB5ABF" w:rsidRPr="00B86BE2" w:rsidRDefault="002967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1168</w:t>
            </w:r>
          </w:p>
          <w:p w:rsidR="002967CC" w:rsidRPr="00B86BE2" w:rsidRDefault="002967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412</w:t>
            </w:r>
          </w:p>
          <w:p w:rsidR="002967CC" w:rsidRPr="00B86BE2" w:rsidRDefault="002967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280</w:t>
            </w:r>
          </w:p>
        </w:tc>
      </w:tr>
      <w:tr w:rsidR="00AB5ABF" w:rsidRPr="00B86BE2" w:rsidTr="00B86BE2">
        <w:trPr>
          <w:cantSplit/>
        </w:trPr>
        <w:tc>
          <w:tcPr>
            <w:tcW w:w="1625" w:type="pct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Итого</w:t>
            </w:r>
          </w:p>
        </w:tc>
        <w:tc>
          <w:tcPr>
            <w:tcW w:w="832" w:type="pct"/>
            <w:shd w:val="clear" w:color="auto" w:fill="auto"/>
          </w:tcPr>
          <w:p w:rsidR="00AB5ABF" w:rsidRPr="00B86BE2" w:rsidRDefault="00117C3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</w:t>
            </w:r>
            <w:r w:rsidR="00AB5ABF" w:rsidRPr="00B86BE2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885" w:type="pct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37</w:t>
            </w:r>
          </w:p>
        </w:tc>
        <w:tc>
          <w:tcPr>
            <w:tcW w:w="874" w:type="pct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1488</w:t>
            </w:r>
          </w:p>
        </w:tc>
        <w:tc>
          <w:tcPr>
            <w:tcW w:w="784" w:type="pct"/>
            <w:shd w:val="clear" w:color="auto" w:fill="auto"/>
          </w:tcPr>
          <w:p w:rsidR="00AB5ABF" w:rsidRPr="00B86BE2" w:rsidRDefault="00AB5AB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1860</w:t>
            </w:r>
          </w:p>
        </w:tc>
      </w:tr>
    </w:tbl>
    <w:p w:rsidR="000C0E37" w:rsidRPr="00391B9C" w:rsidRDefault="00F146AB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84FCF" w:rsidRPr="00391B9C">
        <w:rPr>
          <w:color w:val="000000"/>
          <w:sz w:val="28"/>
          <w:szCs w:val="28"/>
        </w:rPr>
        <w:t>В структуре персонала удельный вес</w:t>
      </w:r>
      <w:r w:rsidR="000C0E37" w:rsidRPr="00391B9C">
        <w:rPr>
          <w:color w:val="000000"/>
          <w:sz w:val="28"/>
          <w:szCs w:val="28"/>
        </w:rPr>
        <w:t>:</w:t>
      </w:r>
    </w:p>
    <w:p w:rsidR="000C0E37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384FCF" w:rsidRPr="00391B9C">
        <w:rPr>
          <w:color w:val="000000"/>
          <w:sz w:val="28"/>
          <w:szCs w:val="28"/>
        </w:rPr>
        <w:t>основного составляет 7</w:t>
      </w:r>
      <w:r w:rsidRPr="00391B9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%</w:t>
      </w:r>
      <w:r w:rsidR="00384FCF" w:rsidRPr="00391B9C">
        <w:rPr>
          <w:color w:val="000000"/>
          <w:sz w:val="28"/>
          <w:szCs w:val="28"/>
        </w:rPr>
        <w:t xml:space="preserve"> и 7</w:t>
      </w:r>
      <w:r w:rsidRPr="00391B9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%</w:t>
      </w:r>
      <w:r w:rsidR="00384FCF" w:rsidRPr="00391B9C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 w:rsidR="00384FCF" w:rsidRPr="00391B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C0E37" w:rsidRPr="00391B9C">
        <w:rPr>
          <w:color w:val="000000"/>
          <w:sz w:val="28"/>
          <w:szCs w:val="28"/>
        </w:rPr>
        <w:t>удельный вес снизился;</w:t>
      </w:r>
    </w:p>
    <w:p w:rsidR="000C0E37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C0E37" w:rsidRPr="00391B9C">
        <w:rPr>
          <w:color w:val="000000"/>
          <w:sz w:val="28"/>
          <w:szCs w:val="28"/>
        </w:rPr>
        <w:t>вспомогательного – 1</w:t>
      </w:r>
      <w:r w:rsidRPr="00391B9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 % </w:t>
      </w:r>
      <w:r w:rsidR="000C0E37" w:rsidRPr="00391B9C">
        <w:rPr>
          <w:color w:val="000000"/>
          <w:sz w:val="28"/>
          <w:szCs w:val="28"/>
        </w:rPr>
        <w:t>и 1</w:t>
      </w:r>
      <w:r w:rsidRPr="00391B9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 %</w:t>
      </w:r>
      <w:r w:rsidR="000C0E37" w:rsidRPr="00391B9C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 w:rsidR="000C0E37" w:rsidRPr="00391B9C">
        <w:rPr>
          <w:color w:val="000000"/>
          <w:sz w:val="28"/>
          <w:szCs w:val="28"/>
        </w:rPr>
        <w:t>. удельный вес увеличился;</w:t>
      </w:r>
    </w:p>
    <w:p w:rsid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C0E37" w:rsidRPr="00391B9C">
        <w:rPr>
          <w:color w:val="000000"/>
          <w:sz w:val="28"/>
          <w:szCs w:val="28"/>
        </w:rPr>
        <w:t>аппарат управления 1</w:t>
      </w:r>
      <w:r w:rsidRPr="00391B9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%</w:t>
      </w:r>
      <w:r w:rsidR="000C0E37" w:rsidRPr="00391B9C">
        <w:rPr>
          <w:color w:val="000000"/>
          <w:sz w:val="28"/>
          <w:szCs w:val="28"/>
        </w:rPr>
        <w:t xml:space="preserve"> и 1</w:t>
      </w:r>
      <w:r w:rsidRPr="00391B9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%</w:t>
      </w:r>
      <w:r w:rsidR="000C0E37" w:rsidRPr="00391B9C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 w:rsidR="000C0E37" w:rsidRPr="00391B9C">
        <w:rPr>
          <w:color w:val="000000"/>
          <w:sz w:val="28"/>
          <w:szCs w:val="28"/>
        </w:rPr>
        <w:t>. удельный вес увеличился.</w:t>
      </w:r>
    </w:p>
    <w:p w:rsidR="00391B9C" w:rsidRDefault="009B470F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По данным, приведенным в таблице видно, что за год численность работников возросла на 6 человек или 19,</w:t>
      </w:r>
      <w:r w:rsidR="00391B9C" w:rsidRPr="00391B9C">
        <w:rPr>
          <w:color w:val="000000"/>
          <w:sz w:val="28"/>
          <w:szCs w:val="28"/>
        </w:rPr>
        <w:t>3</w:t>
      </w:r>
      <w:r w:rsidR="00391B9C">
        <w:rPr>
          <w:color w:val="000000"/>
          <w:sz w:val="28"/>
          <w:szCs w:val="28"/>
        </w:rPr>
        <w:t> %</w:t>
      </w:r>
      <w:r w:rsidRPr="00391B9C">
        <w:rPr>
          <w:color w:val="000000"/>
          <w:sz w:val="28"/>
          <w:szCs w:val="28"/>
        </w:rPr>
        <w:t>, расходы на оплату труда выросли на 372 тыс. руб. или на 2</w:t>
      </w:r>
      <w:r w:rsidR="00391B9C" w:rsidRPr="00391B9C">
        <w:rPr>
          <w:color w:val="000000"/>
          <w:sz w:val="28"/>
          <w:szCs w:val="28"/>
        </w:rPr>
        <w:t>5</w:t>
      </w:r>
      <w:r w:rsidR="00391B9C">
        <w:rPr>
          <w:color w:val="000000"/>
          <w:sz w:val="28"/>
          <w:szCs w:val="28"/>
        </w:rPr>
        <w:t> %</w:t>
      </w:r>
      <w:r w:rsidRPr="00391B9C">
        <w:rPr>
          <w:color w:val="000000"/>
          <w:sz w:val="28"/>
          <w:szCs w:val="28"/>
        </w:rPr>
        <w:t>. Т.о., на предприятии происходит рост заработной платы:</w:t>
      </w:r>
    </w:p>
    <w:p w:rsidR="002967CC" w:rsidRPr="00391B9C" w:rsidRDefault="009B470F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25</w:t>
      </w:r>
      <w:r w:rsidR="00391B9C">
        <w:rPr>
          <w:color w:val="000000"/>
          <w:sz w:val="28"/>
          <w:szCs w:val="28"/>
        </w:rPr>
        <w:t>:</w:t>
      </w:r>
      <w:r w:rsidRPr="00391B9C">
        <w:rPr>
          <w:color w:val="000000"/>
          <w:sz w:val="28"/>
          <w:szCs w:val="28"/>
        </w:rPr>
        <w:t xml:space="preserve"> 19, 3 = 1,295, т</w:t>
      </w:r>
      <w:r w:rsidR="00391B9C">
        <w:rPr>
          <w:color w:val="000000"/>
          <w:sz w:val="28"/>
          <w:szCs w:val="28"/>
        </w:rPr>
        <w:t>. </w:t>
      </w:r>
      <w:r w:rsidR="00391B9C" w:rsidRPr="00391B9C">
        <w:rPr>
          <w:color w:val="000000"/>
          <w:sz w:val="28"/>
          <w:szCs w:val="28"/>
        </w:rPr>
        <w:t>е</w:t>
      </w:r>
      <w:r w:rsidRPr="00391B9C">
        <w:rPr>
          <w:color w:val="000000"/>
          <w:sz w:val="28"/>
          <w:szCs w:val="28"/>
        </w:rPr>
        <w:t xml:space="preserve">. </w:t>
      </w:r>
      <w:r w:rsidR="000C0E37" w:rsidRPr="00391B9C">
        <w:rPr>
          <w:color w:val="000000"/>
          <w:sz w:val="28"/>
          <w:szCs w:val="28"/>
        </w:rPr>
        <w:t xml:space="preserve">относительный </w:t>
      </w:r>
      <w:r w:rsidRPr="00391B9C">
        <w:rPr>
          <w:color w:val="000000"/>
          <w:sz w:val="28"/>
          <w:szCs w:val="28"/>
        </w:rPr>
        <w:t>рост составляет 29,</w:t>
      </w:r>
      <w:r w:rsidR="00391B9C" w:rsidRPr="00391B9C">
        <w:rPr>
          <w:color w:val="000000"/>
          <w:sz w:val="28"/>
          <w:szCs w:val="28"/>
        </w:rPr>
        <w:t>5</w:t>
      </w:r>
      <w:r w:rsidR="00391B9C">
        <w:rPr>
          <w:color w:val="000000"/>
          <w:sz w:val="28"/>
          <w:szCs w:val="28"/>
        </w:rPr>
        <w:t> %</w:t>
      </w:r>
      <w:r w:rsidRPr="00391B9C">
        <w:rPr>
          <w:color w:val="000000"/>
          <w:sz w:val="28"/>
          <w:szCs w:val="28"/>
        </w:rPr>
        <w:t>.</w:t>
      </w:r>
    </w:p>
    <w:p w:rsidR="000C0E37" w:rsidRPr="00391B9C" w:rsidRDefault="000C0E37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По категориям изменение уровня оплаты труда составило:</w:t>
      </w:r>
    </w:p>
    <w:p w:rsidR="000C0E37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C0E37" w:rsidRPr="00391B9C">
        <w:rPr>
          <w:color w:val="000000"/>
          <w:sz w:val="28"/>
          <w:szCs w:val="28"/>
        </w:rPr>
        <w:t>основной персонал увеличился на 12,</w:t>
      </w:r>
      <w:r w:rsidRPr="00391B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%</w:t>
      </w:r>
      <w:r w:rsidR="000C0E37" w:rsidRPr="00391B9C">
        <w:rPr>
          <w:color w:val="000000"/>
          <w:sz w:val="28"/>
          <w:szCs w:val="28"/>
        </w:rPr>
        <w:t>, а зарплата – на 14,</w:t>
      </w:r>
      <w:r w:rsidRPr="00391B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%</w:t>
      </w:r>
      <w:r w:rsidR="000C0E37" w:rsidRPr="00391B9C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 w:rsidR="000C0E37" w:rsidRPr="00391B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C0E37" w:rsidRPr="00391B9C">
        <w:rPr>
          <w:color w:val="000000"/>
          <w:sz w:val="28"/>
          <w:szCs w:val="28"/>
        </w:rPr>
        <w:t>зарплата этой категории относительно выросла на 14,5</w:t>
      </w:r>
      <w:r>
        <w:rPr>
          <w:color w:val="000000"/>
          <w:sz w:val="28"/>
          <w:szCs w:val="28"/>
        </w:rPr>
        <w:t>:</w:t>
      </w:r>
      <w:r w:rsidR="000C0E37" w:rsidRPr="00391B9C">
        <w:rPr>
          <w:color w:val="000000"/>
          <w:sz w:val="28"/>
          <w:szCs w:val="28"/>
        </w:rPr>
        <w:t xml:space="preserve"> 12,5 = 1,16 или на 1</w:t>
      </w:r>
      <w:r w:rsidRPr="00391B9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 %</w:t>
      </w:r>
      <w:r w:rsidR="000C0E37" w:rsidRPr="00391B9C">
        <w:rPr>
          <w:color w:val="000000"/>
          <w:sz w:val="28"/>
          <w:szCs w:val="28"/>
        </w:rPr>
        <w:t>;</w:t>
      </w:r>
    </w:p>
    <w:p w:rsidR="000C0E37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C0E37" w:rsidRPr="00391B9C">
        <w:rPr>
          <w:color w:val="000000"/>
          <w:sz w:val="28"/>
          <w:szCs w:val="28"/>
        </w:rPr>
        <w:t>вспомогательный персонал вырос на 5</w:t>
      </w:r>
      <w:r w:rsidRPr="00391B9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%</w:t>
      </w:r>
      <w:r w:rsidR="000C0E37" w:rsidRPr="00391B9C">
        <w:rPr>
          <w:color w:val="000000"/>
          <w:sz w:val="28"/>
          <w:szCs w:val="28"/>
        </w:rPr>
        <w:t>, а заработная плата этой категории – на 5</w:t>
      </w:r>
      <w:r w:rsidRPr="00391B9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%</w:t>
      </w:r>
      <w:r w:rsidR="000C0E37" w:rsidRPr="00391B9C">
        <w:rPr>
          <w:color w:val="000000"/>
          <w:sz w:val="28"/>
          <w:szCs w:val="28"/>
        </w:rPr>
        <w:t>, относительной рост зарплаты – 51</w:t>
      </w:r>
      <w:r>
        <w:rPr>
          <w:color w:val="000000"/>
          <w:sz w:val="28"/>
          <w:szCs w:val="28"/>
        </w:rPr>
        <w:t>:</w:t>
      </w:r>
      <w:r w:rsidR="000C0E37" w:rsidRPr="00391B9C">
        <w:rPr>
          <w:color w:val="000000"/>
          <w:sz w:val="28"/>
          <w:szCs w:val="28"/>
        </w:rPr>
        <w:t xml:space="preserve"> 50 = 1, 02 или </w:t>
      </w:r>
      <w:r>
        <w:rPr>
          <w:color w:val="000000"/>
          <w:sz w:val="28"/>
          <w:szCs w:val="28"/>
        </w:rPr>
        <w:t>%</w:t>
      </w:r>
      <w:r w:rsidR="000C0E37" w:rsidRPr="00391B9C">
        <w:rPr>
          <w:color w:val="000000"/>
          <w:sz w:val="28"/>
          <w:szCs w:val="28"/>
        </w:rPr>
        <w:t>;</w:t>
      </w:r>
    </w:p>
    <w:p w:rsidR="000C0E37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C0E37" w:rsidRPr="00391B9C">
        <w:rPr>
          <w:color w:val="000000"/>
          <w:sz w:val="28"/>
          <w:szCs w:val="28"/>
        </w:rPr>
        <w:t>аппарат управления увеличился на 33,</w:t>
      </w:r>
      <w:r w:rsidRPr="00391B9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%</w:t>
      </w:r>
      <w:r w:rsidR="000C0E37" w:rsidRPr="00391B9C">
        <w:rPr>
          <w:color w:val="000000"/>
          <w:sz w:val="28"/>
          <w:szCs w:val="28"/>
        </w:rPr>
        <w:t>, тогда как зарплата этой категории – на 43,</w:t>
      </w:r>
      <w:r w:rsidRPr="00391B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%</w:t>
      </w:r>
      <w:r w:rsidR="000C0E37" w:rsidRPr="00391B9C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 w:rsidR="000C0E37" w:rsidRPr="00391B9C">
        <w:rPr>
          <w:color w:val="000000"/>
          <w:sz w:val="28"/>
          <w:szCs w:val="28"/>
        </w:rPr>
        <w:t xml:space="preserve">. относительный рост составил </w:t>
      </w:r>
      <w:r w:rsidR="00BA0118" w:rsidRPr="00391B9C">
        <w:rPr>
          <w:color w:val="000000"/>
          <w:sz w:val="28"/>
          <w:szCs w:val="28"/>
        </w:rPr>
        <w:t>43,5</w:t>
      </w:r>
      <w:r>
        <w:rPr>
          <w:color w:val="000000"/>
          <w:sz w:val="28"/>
          <w:szCs w:val="28"/>
        </w:rPr>
        <w:t>:</w:t>
      </w:r>
      <w:r w:rsidR="00BA0118" w:rsidRPr="00391B9C">
        <w:rPr>
          <w:color w:val="000000"/>
          <w:sz w:val="28"/>
          <w:szCs w:val="28"/>
        </w:rPr>
        <w:t xml:space="preserve"> 33,3 = 1,306 или 30,</w:t>
      </w:r>
      <w:r w:rsidRPr="00391B9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 %</w:t>
      </w:r>
      <w:r w:rsidR="000C0E37" w:rsidRPr="00391B9C">
        <w:rPr>
          <w:color w:val="000000"/>
          <w:sz w:val="28"/>
          <w:szCs w:val="28"/>
        </w:rPr>
        <w:t>.</w:t>
      </w:r>
    </w:p>
    <w:p w:rsidR="000C0E37" w:rsidRPr="00391B9C" w:rsidRDefault="00BA0118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Рост оплаты труда на предприятии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более всего коснулся аппарата управления и основного персонала, тогда как зарплата вспомогательного персонала увеличилась незначительно.</w:t>
      </w:r>
    </w:p>
    <w:p w:rsidR="009B470F" w:rsidRPr="00391B9C" w:rsidRDefault="009B470F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37C0B" w:rsidRPr="00391B9C" w:rsidRDefault="00037C0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>2.6 Прибыль и рентабельность</w:t>
      </w:r>
    </w:p>
    <w:p w:rsidR="00F76691" w:rsidRPr="00391B9C" w:rsidRDefault="00F76691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525C3" w:rsidRPr="00391B9C" w:rsidRDefault="00145C3A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Прибыль торгового предприятия определяется как разность между валовым доходом и торговыми издержками. </w:t>
      </w:r>
      <w:r w:rsidR="00C66DA1" w:rsidRPr="00391B9C">
        <w:rPr>
          <w:color w:val="000000"/>
          <w:sz w:val="28"/>
          <w:szCs w:val="28"/>
        </w:rPr>
        <w:t xml:space="preserve">Рентабельность продаж рассчитывается как отношение прибыли к выручке от продажи товаров, умноженное на 100. </w:t>
      </w:r>
      <w:r w:rsidR="00F76691" w:rsidRPr="00391B9C">
        <w:rPr>
          <w:color w:val="000000"/>
          <w:sz w:val="28"/>
          <w:szCs w:val="28"/>
        </w:rPr>
        <w:t xml:space="preserve">Анализ прибыли и рентабельности выполним на основе уже выполненных расчетов </w:t>
      </w:r>
      <w:r w:rsidR="00D525C3" w:rsidRPr="00391B9C">
        <w:rPr>
          <w:color w:val="000000"/>
          <w:sz w:val="28"/>
          <w:szCs w:val="28"/>
        </w:rPr>
        <w:t>в таблице №</w:t>
      </w:r>
      <w:r w:rsidR="00391B9C">
        <w:rPr>
          <w:color w:val="000000"/>
          <w:sz w:val="28"/>
          <w:szCs w:val="28"/>
        </w:rPr>
        <w:t> </w:t>
      </w:r>
      <w:r w:rsidR="00391B9C" w:rsidRPr="00391B9C">
        <w:rPr>
          <w:color w:val="000000"/>
          <w:sz w:val="28"/>
          <w:szCs w:val="28"/>
        </w:rPr>
        <w:t>6</w:t>
      </w:r>
      <w:r w:rsidR="00D525C3" w:rsidRPr="00391B9C">
        <w:rPr>
          <w:color w:val="000000"/>
          <w:sz w:val="28"/>
          <w:szCs w:val="28"/>
        </w:rPr>
        <w:t xml:space="preserve"> – Анализ валового дохода предприятия.</w:t>
      </w:r>
    </w:p>
    <w:p w:rsidR="00F76691" w:rsidRPr="00391B9C" w:rsidRDefault="00F146AB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525C3" w:rsidRPr="00391B9C">
        <w:rPr>
          <w:color w:val="000000"/>
          <w:sz w:val="28"/>
          <w:szCs w:val="28"/>
        </w:rPr>
        <w:t>Таблица 8 – Анализ прибыли и рентабельности</w:t>
      </w:r>
    </w:p>
    <w:tbl>
      <w:tblPr>
        <w:tblW w:w="4702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50"/>
        <w:gridCol w:w="1665"/>
        <w:gridCol w:w="1789"/>
        <w:gridCol w:w="1487"/>
        <w:gridCol w:w="1210"/>
      </w:tblGrid>
      <w:tr w:rsidR="00F76691" w:rsidRPr="00B86BE2" w:rsidTr="00B86BE2">
        <w:trPr>
          <w:cantSplit/>
          <w:trHeight w:val="450"/>
        </w:trPr>
        <w:tc>
          <w:tcPr>
            <w:tcW w:w="1583" w:type="pct"/>
            <w:vMerge w:val="restart"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Наименование</w:t>
            </w:r>
          </w:p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показателя</w:t>
            </w:r>
          </w:p>
        </w:tc>
        <w:tc>
          <w:tcPr>
            <w:tcW w:w="925" w:type="pct"/>
            <w:vMerge w:val="restart"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2004 год, тыс. руб.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2005 год, тыс. руб.</w:t>
            </w:r>
          </w:p>
        </w:tc>
        <w:tc>
          <w:tcPr>
            <w:tcW w:w="1498" w:type="pct"/>
            <w:gridSpan w:val="2"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Динамика</w:t>
            </w:r>
          </w:p>
        </w:tc>
      </w:tr>
      <w:tr w:rsidR="00F76691" w:rsidRPr="00B86BE2" w:rsidTr="00B86BE2">
        <w:trPr>
          <w:cantSplit/>
          <w:trHeight w:val="510"/>
        </w:trPr>
        <w:tc>
          <w:tcPr>
            <w:tcW w:w="1583" w:type="pct"/>
            <w:vMerge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тыс. руб.</w:t>
            </w:r>
          </w:p>
        </w:tc>
        <w:tc>
          <w:tcPr>
            <w:tcW w:w="672" w:type="pct"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%</w:t>
            </w:r>
          </w:p>
        </w:tc>
      </w:tr>
      <w:tr w:rsidR="00F76691" w:rsidRPr="00B86BE2" w:rsidTr="00B86BE2">
        <w:trPr>
          <w:cantSplit/>
          <w:trHeight w:val="3489"/>
        </w:trPr>
        <w:tc>
          <w:tcPr>
            <w:tcW w:w="1583" w:type="pct"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Выручка от продажи товаров</w:t>
            </w:r>
          </w:p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Объем реализации в покупных ценах</w:t>
            </w:r>
          </w:p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Валовой доход</w:t>
            </w:r>
          </w:p>
          <w:p w:rsidR="00F76691" w:rsidRPr="00B86BE2" w:rsidRDefault="009C56C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Торговые издержки</w:t>
            </w:r>
          </w:p>
          <w:p w:rsidR="009C56CF" w:rsidRPr="00B86BE2" w:rsidRDefault="009C56C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Прибыль</w:t>
            </w:r>
          </w:p>
          <w:p w:rsidR="009C56CF" w:rsidRPr="00B86BE2" w:rsidRDefault="009C56C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Рентабельность</w:t>
            </w:r>
            <w:r w:rsidR="009A4CC6" w:rsidRPr="00B86BE2">
              <w:rPr>
                <w:color w:val="000000"/>
                <w:sz w:val="20"/>
                <w:szCs w:val="28"/>
              </w:rPr>
              <w:t xml:space="preserve"> продаж</w:t>
            </w:r>
          </w:p>
        </w:tc>
        <w:tc>
          <w:tcPr>
            <w:tcW w:w="925" w:type="pct"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8333</w:t>
            </w:r>
          </w:p>
          <w:p w:rsidR="009C56CF" w:rsidRPr="00B86BE2" w:rsidRDefault="009C56C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5258</w:t>
            </w:r>
          </w:p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3075</w:t>
            </w:r>
          </w:p>
          <w:p w:rsidR="00F76691" w:rsidRPr="00B86BE2" w:rsidRDefault="009A4CC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2321</w:t>
            </w:r>
          </w:p>
          <w:p w:rsidR="009A4CC6" w:rsidRPr="00B86BE2" w:rsidRDefault="009A4CC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754</w:t>
            </w:r>
          </w:p>
          <w:p w:rsidR="00F76691" w:rsidRPr="00B86BE2" w:rsidRDefault="009A4CC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9,0</w:t>
            </w:r>
          </w:p>
        </w:tc>
        <w:tc>
          <w:tcPr>
            <w:tcW w:w="994" w:type="pct"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10827</w:t>
            </w:r>
          </w:p>
          <w:p w:rsidR="009C56CF" w:rsidRPr="00B86BE2" w:rsidRDefault="009C56C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6215</w:t>
            </w:r>
          </w:p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4612</w:t>
            </w:r>
          </w:p>
          <w:p w:rsidR="009A4CC6" w:rsidRPr="00B86BE2" w:rsidRDefault="009A4CC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3871</w:t>
            </w:r>
          </w:p>
          <w:p w:rsidR="009A4CC6" w:rsidRPr="00B86BE2" w:rsidRDefault="009A4CC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741</w:t>
            </w:r>
          </w:p>
          <w:p w:rsidR="00F76691" w:rsidRPr="00B86BE2" w:rsidRDefault="009A4CC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6,8</w:t>
            </w:r>
          </w:p>
        </w:tc>
        <w:tc>
          <w:tcPr>
            <w:tcW w:w="826" w:type="pct"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2494</w:t>
            </w:r>
          </w:p>
          <w:p w:rsidR="009C56CF" w:rsidRPr="00B86BE2" w:rsidRDefault="009C56C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957</w:t>
            </w:r>
          </w:p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1537</w:t>
            </w:r>
          </w:p>
          <w:p w:rsidR="00F76691" w:rsidRPr="00B86BE2" w:rsidRDefault="009A4CC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1550</w:t>
            </w:r>
          </w:p>
          <w:p w:rsidR="00F76691" w:rsidRPr="00B86BE2" w:rsidRDefault="00391B9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– </w:t>
            </w:r>
            <w:r w:rsidR="009A4CC6" w:rsidRPr="00B86BE2">
              <w:rPr>
                <w:color w:val="000000"/>
                <w:sz w:val="20"/>
                <w:szCs w:val="28"/>
              </w:rPr>
              <w:t>13</w:t>
            </w:r>
          </w:p>
          <w:p w:rsidR="009A4CC6" w:rsidRPr="00B86BE2" w:rsidRDefault="00391B9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– </w:t>
            </w:r>
            <w:r w:rsidR="009A4CC6" w:rsidRPr="00B86BE2">
              <w:rPr>
                <w:color w:val="000000"/>
                <w:sz w:val="20"/>
                <w:szCs w:val="28"/>
              </w:rPr>
              <w:t>2,2</w:t>
            </w:r>
          </w:p>
        </w:tc>
        <w:tc>
          <w:tcPr>
            <w:tcW w:w="672" w:type="pct"/>
            <w:shd w:val="clear" w:color="auto" w:fill="auto"/>
          </w:tcPr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129,9</w:t>
            </w:r>
          </w:p>
          <w:p w:rsidR="009C56CF" w:rsidRPr="00B86BE2" w:rsidRDefault="009C56C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118,2</w:t>
            </w:r>
          </w:p>
          <w:p w:rsidR="00F76691" w:rsidRPr="00B86BE2" w:rsidRDefault="00F7669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149,9</w:t>
            </w:r>
          </w:p>
          <w:p w:rsidR="00F76691" w:rsidRPr="00B86BE2" w:rsidRDefault="009A4CC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166,7</w:t>
            </w:r>
          </w:p>
          <w:p w:rsidR="00F76691" w:rsidRPr="00B86BE2" w:rsidRDefault="009A4CC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98,2</w:t>
            </w:r>
          </w:p>
          <w:p w:rsidR="009A4CC6" w:rsidRPr="00B86BE2" w:rsidRDefault="009A4CC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75,5</w:t>
            </w:r>
          </w:p>
        </w:tc>
      </w:tr>
    </w:tbl>
    <w:p w:rsidR="00D61E2E" w:rsidRPr="00391B9C" w:rsidRDefault="00D61E2E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61E2E" w:rsidRPr="00391B9C" w:rsidRDefault="009242B7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Как видно из выполненных расчетов</w:t>
      </w:r>
      <w:r w:rsidR="00391B9C">
        <w:rPr>
          <w:color w:val="000000"/>
          <w:sz w:val="28"/>
          <w:szCs w:val="28"/>
        </w:rPr>
        <w:t xml:space="preserve"> </w:t>
      </w:r>
      <w:r w:rsidR="00DC230A" w:rsidRPr="00391B9C">
        <w:rPr>
          <w:color w:val="000000"/>
          <w:sz w:val="28"/>
          <w:szCs w:val="28"/>
        </w:rPr>
        <w:t>прибыль предприятия в 2005 году уменьшилась на</w:t>
      </w:r>
      <w:r w:rsidR="00391B9C">
        <w:rPr>
          <w:color w:val="000000"/>
          <w:sz w:val="28"/>
          <w:szCs w:val="28"/>
        </w:rPr>
        <w:t xml:space="preserve"> </w:t>
      </w:r>
      <w:r w:rsidR="00DC230A" w:rsidRPr="00391B9C">
        <w:rPr>
          <w:color w:val="000000"/>
          <w:sz w:val="28"/>
          <w:szCs w:val="28"/>
        </w:rPr>
        <w:t>13 тыс. руб., что было вызвано ростом торговых издержек – на 66,</w:t>
      </w:r>
      <w:r w:rsidR="00391B9C" w:rsidRPr="00391B9C">
        <w:rPr>
          <w:color w:val="000000"/>
          <w:sz w:val="28"/>
          <w:szCs w:val="28"/>
        </w:rPr>
        <w:t>7</w:t>
      </w:r>
      <w:r w:rsidR="00391B9C">
        <w:rPr>
          <w:color w:val="000000"/>
          <w:sz w:val="28"/>
          <w:szCs w:val="28"/>
        </w:rPr>
        <w:t> %</w:t>
      </w:r>
      <w:r w:rsidR="00DC230A" w:rsidRPr="00391B9C">
        <w:rPr>
          <w:color w:val="000000"/>
          <w:sz w:val="28"/>
          <w:szCs w:val="28"/>
        </w:rPr>
        <w:t xml:space="preserve"> к 2004 году. Эта же причина привела к снижению уровня рентабельности с </w:t>
      </w:r>
      <w:r w:rsidR="00391B9C" w:rsidRPr="00391B9C">
        <w:rPr>
          <w:color w:val="000000"/>
          <w:sz w:val="28"/>
          <w:szCs w:val="28"/>
        </w:rPr>
        <w:t>9</w:t>
      </w:r>
      <w:r w:rsidR="00391B9C">
        <w:rPr>
          <w:color w:val="000000"/>
          <w:sz w:val="28"/>
          <w:szCs w:val="28"/>
        </w:rPr>
        <w:t> %</w:t>
      </w:r>
      <w:r w:rsidR="00DC230A" w:rsidRPr="00391B9C">
        <w:rPr>
          <w:color w:val="000000"/>
          <w:sz w:val="28"/>
          <w:szCs w:val="28"/>
        </w:rPr>
        <w:t xml:space="preserve"> до 6,</w:t>
      </w:r>
      <w:r w:rsidR="00391B9C" w:rsidRPr="00391B9C">
        <w:rPr>
          <w:color w:val="000000"/>
          <w:sz w:val="28"/>
          <w:szCs w:val="28"/>
        </w:rPr>
        <w:t>8</w:t>
      </w:r>
      <w:r w:rsidR="00391B9C">
        <w:rPr>
          <w:color w:val="000000"/>
          <w:sz w:val="28"/>
          <w:szCs w:val="28"/>
        </w:rPr>
        <w:t> %</w:t>
      </w:r>
      <w:r w:rsidR="00DC230A" w:rsidRPr="00391B9C">
        <w:rPr>
          <w:color w:val="000000"/>
          <w:sz w:val="28"/>
          <w:szCs w:val="28"/>
        </w:rPr>
        <w:t>.</w:t>
      </w:r>
    </w:p>
    <w:p w:rsidR="004018E7" w:rsidRPr="00391B9C" w:rsidRDefault="004018E7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018E7" w:rsidRPr="00391B9C" w:rsidRDefault="004018E7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37C0B" w:rsidRPr="00391B9C" w:rsidRDefault="00F146A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037C0B" w:rsidRPr="00391B9C">
        <w:rPr>
          <w:b/>
          <w:color w:val="000000"/>
          <w:sz w:val="28"/>
          <w:szCs w:val="28"/>
        </w:rPr>
        <w:t>3 Анализ финансового состояния предприятия по данным бухгалтерской отчетности</w:t>
      </w:r>
    </w:p>
    <w:p w:rsidR="004018E7" w:rsidRPr="00391B9C" w:rsidRDefault="004018E7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F0FB8" w:rsidRPr="00391B9C" w:rsidRDefault="00037C0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>3.1 Анализ имущества предприятия и источников его формирования</w:t>
      </w:r>
    </w:p>
    <w:p w:rsidR="000F0FB8" w:rsidRPr="00391B9C" w:rsidRDefault="000F0FB8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018E7" w:rsidRPr="00391B9C" w:rsidRDefault="000F0FB8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По данным бухгалтерского баланса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проанализируем структуру имущества предприятия и источников его образования, используя таблицу.</w:t>
      </w:r>
    </w:p>
    <w:p w:rsidR="000F0FB8" w:rsidRPr="00391B9C" w:rsidRDefault="000F0FB8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F0FB8" w:rsidRPr="00391B9C" w:rsidRDefault="000F0FB8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Таблица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9 – Анализ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структуры имущества предприятия и источников его образования</w:t>
      </w:r>
    </w:p>
    <w:tbl>
      <w:tblPr>
        <w:tblW w:w="4698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42"/>
        <w:gridCol w:w="1339"/>
        <w:gridCol w:w="1071"/>
        <w:gridCol w:w="1018"/>
        <w:gridCol w:w="1070"/>
        <w:gridCol w:w="1018"/>
        <w:gridCol w:w="969"/>
        <w:gridCol w:w="766"/>
      </w:tblGrid>
      <w:tr w:rsidR="000F0FB8" w:rsidRPr="00B86BE2" w:rsidTr="00B86BE2">
        <w:trPr>
          <w:trHeight w:val="270"/>
        </w:trPr>
        <w:tc>
          <w:tcPr>
            <w:tcW w:w="968" w:type="pct"/>
            <w:vMerge w:val="restar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Показатели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№№ строк</w:t>
            </w:r>
          </w:p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баланса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начало</w:t>
            </w:r>
          </w:p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года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конец</w:t>
            </w:r>
          </w:p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года</w:t>
            </w:r>
          </w:p>
        </w:tc>
        <w:tc>
          <w:tcPr>
            <w:tcW w:w="965" w:type="pct"/>
            <w:gridSpan w:val="2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Отклонение</w:t>
            </w:r>
          </w:p>
        </w:tc>
      </w:tr>
      <w:tr w:rsidR="000F0FB8" w:rsidRPr="00B86BE2" w:rsidTr="00B86BE2">
        <w:trPr>
          <w:trHeight w:val="210"/>
        </w:trPr>
        <w:tc>
          <w:tcPr>
            <w:tcW w:w="968" w:type="pct"/>
            <w:vMerge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т.р.</w:t>
            </w:r>
          </w:p>
        </w:tc>
        <w:tc>
          <w:tcPr>
            <w:tcW w:w="566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%</w:t>
            </w:r>
          </w:p>
        </w:tc>
        <w:tc>
          <w:tcPr>
            <w:tcW w:w="595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т.р.</w:t>
            </w:r>
          </w:p>
        </w:tc>
        <w:tc>
          <w:tcPr>
            <w:tcW w:w="566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%</w:t>
            </w:r>
          </w:p>
        </w:tc>
        <w:tc>
          <w:tcPr>
            <w:tcW w:w="539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т.р.</w:t>
            </w:r>
          </w:p>
        </w:tc>
        <w:tc>
          <w:tcPr>
            <w:tcW w:w="426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%</w:t>
            </w:r>
          </w:p>
        </w:tc>
      </w:tr>
      <w:tr w:rsidR="000F0FB8" w:rsidRPr="00B86BE2" w:rsidTr="00B86BE2">
        <w:tc>
          <w:tcPr>
            <w:tcW w:w="968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b/>
                <w:color w:val="000000"/>
                <w:sz w:val="20"/>
                <w:szCs w:val="28"/>
              </w:rPr>
            </w:pPr>
            <w:r w:rsidRPr="00B86BE2">
              <w:rPr>
                <w:b/>
                <w:color w:val="000000"/>
                <w:sz w:val="20"/>
                <w:szCs w:val="28"/>
              </w:rPr>
              <w:t>Актив</w:t>
            </w:r>
          </w:p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Недвижимое имущество</w:t>
            </w:r>
          </w:p>
          <w:p w:rsidR="00CB2EEA" w:rsidRPr="00B86BE2" w:rsidRDefault="00CB2EE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 xml:space="preserve">Текущие активы </w:t>
            </w:r>
            <w:r w:rsidR="001A230E" w:rsidRPr="00B86BE2">
              <w:rPr>
                <w:color w:val="000000"/>
                <w:sz w:val="20"/>
                <w:szCs w:val="28"/>
              </w:rPr>
              <w:t>–</w:t>
            </w:r>
            <w:r w:rsidRPr="00B86BE2">
              <w:rPr>
                <w:color w:val="000000"/>
                <w:sz w:val="20"/>
                <w:szCs w:val="28"/>
              </w:rPr>
              <w:t xml:space="preserve"> всего</w:t>
            </w: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из них</w:t>
            </w: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запасы</w:t>
            </w:r>
          </w:p>
          <w:p w:rsidR="001A230E" w:rsidRPr="00B86BE2" w:rsidRDefault="00B836C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Л</w:t>
            </w:r>
            <w:r w:rsidR="001A230E" w:rsidRPr="00B86BE2">
              <w:rPr>
                <w:color w:val="000000"/>
                <w:sz w:val="20"/>
                <w:szCs w:val="28"/>
              </w:rPr>
              <w:t>иквидные активы</w:t>
            </w:r>
            <w:r w:rsidRPr="00B86BE2">
              <w:rPr>
                <w:color w:val="000000"/>
                <w:sz w:val="20"/>
                <w:szCs w:val="28"/>
              </w:rPr>
              <w:t xml:space="preserve"> </w:t>
            </w:r>
            <w:r w:rsidR="006F0F4E" w:rsidRPr="00B86BE2">
              <w:rPr>
                <w:color w:val="000000"/>
                <w:sz w:val="20"/>
                <w:szCs w:val="28"/>
              </w:rPr>
              <w:t>–</w:t>
            </w:r>
            <w:r w:rsidRPr="00B86BE2">
              <w:rPr>
                <w:color w:val="000000"/>
                <w:sz w:val="20"/>
                <w:szCs w:val="28"/>
              </w:rPr>
              <w:t xml:space="preserve"> всего</w:t>
            </w:r>
          </w:p>
          <w:p w:rsidR="006F0F4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в т.ч.</w:t>
            </w:r>
          </w:p>
          <w:p w:rsidR="006F0F4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денежные средства и краткосрочные вложения</w:t>
            </w:r>
          </w:p>
          <w:p w:rsidR="00080B1F" w:rsidRPr="00B86BE2" w:rsidRDefault="004A4BB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дебиторская задолженность (до 12</w:t>
            </w:r>
            <w:r w:rsidR="00391B9C" w:rsidRPr="00B86BE2">
              <w:rPr>
                <w:color w:val="000000"/>
                <w:sz w:val="20"/>
                <w:szCs w:val="28"/>
              </w:rPr>
              <w:t> мес</w:t>
            </w:r>
            <w:r w:rsidRPr="00B86BE2">
              <w:rPr>
                <w:color w:val="000000"/>
                <w:sz w:val="20"/>
                <w:szCs w:val="28"/>
              </w:rPr>
              <w:t>)</w:t>
            </w:r>
          </w:p>
          <w:p w:rsidR="00080B1F" w:rsidRPr="00B86BE2" w:rsidRDefault="00080B1F" w:rsidP="00B86BE2">
            <w:pPr>
              <w:spacing w:line="360" w:lineRule="auto"/>
              <w:jc w:val="both"/>
              <w:rPr>
                <w:b/>
                <w:color w:val="000000"/>
                <w:sz w:val="20"/>
                <w:szCs w:val="28"/>
              </w:rPr>
            </w:pPr>
            <w:r w:rsidRPr="00B86BE2">
              <w:rPr>
                <w:b/>
                <w:color w:val="000000"/>
                <w:sz w:val="20"/>
                <w:szCs w:val="28"/>
              </w:rPr>
              <w:t>Пассив</w:t>
            </w:r>
          </w:p>
          <w:p w:rsidR="00080B1F" w:rsidRPr="00B86BE2" w:rsidRDefault="00080B1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Собственный капитал</w:t>
            </w: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 xml:space="preserve">Заемные средства </w:t>
            </w:r>
            <w:r w:rsidR="00FE5248" w:rsidRPr="00B86BE2">
              <w:rPr>
                <w:color w:val="000000"/>
                <w:sz w:val="20"/>
                <w:szCs w:val="28"/>
              </w:rPr>
              <w:t>–</w:t>
            </w:r>
            <w:r w:rsidRPr="00B86BE2">
              <w:rPr>
                <w:color w:val="000000"/>
                <w:sz w:val="20"/>
                <w:szCs w:val="28"/>
              </w:rPr>
              <w:t xml:space="preserve"> всего</w:t>
            </w:r>
          </w:p>
          <w:p w:rsidR="00FE5248" w:rsidRPr="00B86BE2" w:rsidRDefault="00FE524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из них</w:t>
            </w:r>
          </w:p>
          <w:p w:rsidR="00FE5248" w:rsidRPr="00B86BE2" w:rsidRDefault="00FE524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долгосрочные обязательства</w:t>
            </w:r>
          </w:p>
          <w:p w:rsidR="00932B81" w:rsidRPr="00B86BE2" w:rsidRDefault="00932B8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краткосрочные обязательства</w:t>
            </w: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в т.ч.</w:t>
            </w: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кредиты</w:t>
            </w: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кредиторская задолженность</w:t>
            </w:r>
          </w:p>
        </w:tc>
        <w:tc>
          <w:tcPr>
            <w:tcW w:w="744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B2EEA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190 + 230</w:t>
            </w:r>
          </w:p>
          <w:p w:rsidR="000F0FB8" w:rsidRPr="00B86BE2" w:rsidRDefault="00CB2EE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290 – 217 – 230</w:t>
            </w: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210</w:t>
            </w:r>
          </w:p>
          <w:p w:rsidR="006F0F4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216 + 240 + 250 + 260</w:t>
            </w:r>
          </w:p>
          <w:p w:rsidR="006F0F4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0F4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0F4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0F4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230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250 + 260</w:t>
            </w:r>
          </w:p>
          <w:p w:rsidR="004A4BB0" w:rsidRPr="00B86BE2" w:rsidRDefault="004A4BB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A4BB0" w:rsidRPr="00B86BE2" w:rsidRDefault="004A4BB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240</w:t>
            </w:r>
          </w:p>
          <w:p w:rsidR="00080B1F" w:rsidRPr="00B86BE2" w:rsidRDefault="00080B1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80B1F" w:rsidRPr="00B86BE2" w:rsidRDefault="00080B1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80B1F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490</w:t>
            </w: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485C8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700</w:t>
            </w:r>
            <w:r w:rsidR="00391B9C" w:rsidRPr="00B86BE2">
              <w:rPr>
                <w:color w:val="000000"/>
                <w:sz w:val="20"/>
                <w:szCs w:val="28"/>
              </w:rPr>
              <w:t xml:space="preserve"> – 49</w:t>
            </w:r>
            <w:r w:rsidRPr="00B86BE2">
              <w:rPr>
                <w:color w:val="000000"/>
                <w:sz w:val="20"/>
                <w:szCs w:val="28"/>
              </w:rPr>
              <w:t>0</w:t>
            </w:r>
          </w:p>
          <w:p w:rsidR="00FE5248" w:rsidRPr="00B86BE2" w:rsidRDefault="00FE524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E5248" w:rsidRPr="00B86BE2" w:rsidRDefault="00FE524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590</w:t>
            </w:r>
          </w:p>
          <w:p w:rsidR="00932B81" w:rsidRPr="00B86BE2" w:rsidRDefault="00932B8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2B81" w:rsidRPr="00B86BE2" w:rsidRDefault="00932B8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690</w:t>
            </w: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146AB" w:rsidRPr="00B86BE2" w:rsidRDefault="00F146A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610</w:t>
            </w: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620</w:t>
            </w:r>
          </w:p>
        </w:tc>
        <w:tc>
          <w:tcPr>
            <w:tcW w:w="595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F0FB8" w:rsidRPr="00B86BE2" w:rsidRDefault="00CB2EE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285</w:t>
            </w:r>
          </w:p>
          <w:p w:rsidR="000F0FB8" w:rsidRPr="00B86BE2" w:rsidRDefault="00CB2EE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1957</w:t>
            </w: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1213</w:t>
            </w: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230E" w:rsidRPr="00B86BE2" w:rsidRDefault="00B836C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1108</w:t>
            </w: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0F4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F0FB8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360</w:t>
            </w:r>
          </w:p>
          <w:p w:rsidR="004A4BB0" w:rsidRPr="00B86BE2" w:rsidRDefault="004A4BB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A4BB0" w:rsidRPr="00B86BE2" w:rsidRDefault="004A4BB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384</w:t>
            </w: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1910</w:t>
            </w: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332</w:t>
            </w:r>
          </w:p>
          <w:p w:rsidR="00FE5248" w:rsidRPr="00B86BE2" w:rsidRDefault="00FE524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E5248" w:rsidRPr="00B86BE2" w:rsidRDefault="00FE524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932B81" w:rsidRPr="00B86BE2" w:rsidRDefault="00932B8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2B81" w:rsidRPr="00B86BE2" w:rsidRDefault="00932B8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332</w:t>
            </w: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146AB" w:rsidRPr="00B86BE2" w:rsidRDefault="00F146A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332</w:t>
            </w:r>
          </w:p>
        </w:tc>
        <w:tc>
          <w:tcPr>
            <w:tcW w:w="566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12,7</w:t>
            </w: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87,2</w:t>
            </w: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54,1</w:t>
            </w: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49,4</w:t>
            </w: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16,0</w:t>
            </w: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17,1</w:t>
            </w: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85,1</w:t>
            </w: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14,8</w:t>
            </w: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14,8</w:t>
            </w: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146AB" w:rsidRPr="00B86BE2" w:rsidRDefault="00F146A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B71A1" w:rsidRPr="00B86BE2" w:rsidRDefault="002B71A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14,8</w:t>
            </w:r>
          </w:p>
        </w:tc>
        <w:tc>
          <w:tcPr>
            <w:tcW w:w="595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B2EEA" w:rsidRPr="00B86BE2" w:rsidRDefault="00CB2EE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B2EEA" w:rsidRPr="00B86BE2" w:rsidRDefault="00CB2EE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789</w:t>
            </w:r>
          </w:p>
          <w:p w:rsidR="00CB2EEA" w:rsidRPr="00B86BE2" w:rsidRDefault="00CB2EE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2123</w:t>
            </w: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A230E" w:rsidRPr="00B86BE2" w:rsidRDefault="001A230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1648</w:t>
            </w:r>
          </w:p>
          <w:p w:rsidR="00B836CE" w:rsidRPr="00B86BE2" w:rsidRDefault="00B836C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0F4E" w:rsidRPr="00B86BE2" w:rsidRDefault="00B836C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784</w:t>
            </w:r>
          </w:p>
          <w:p w:rsidR="006F0F4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0F4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0F4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0F4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836CE" w:rsidRPr="00B86BE2" w:rsidRDefault="006F0F4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124</w:t>
            </w:r>
          </w:p>
          <w:p w:rsidR="004A4BB0" w:rsidRPr="00B86BE2" w:rsidRDefault="004A4BB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A4BB0" w:rsidRPr="00B86BE2" w:rsidRDefault="004A4BB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351</w:t>
            </w: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2540</w:t>
            </w: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46FDC" w:rsidRPr="00B86BE2" w:rsidRDefault="00A46FD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372</w:t>
            </w:r>
          </w:p>
          <w:p w:rsidR="00FE5248" w:rsidRPr="00B86BE2" w:rsidRDefault="00FE524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932B81" w:rsidRPr="00B86BE2" w:rsidRDefault="00932B8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2B81" w:rsidRPr="00B86BE2" w:rsidRDefault="00932B8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372</w:t>
            </w: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8E1D12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E5248" w:rsidRPr="00B86BE2" w:rsidRDefault="008E1D1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372</w:t>
            </w:r>
          </w:p>
        </w:tc>
        <w:tc>
          <w:tcPr>
            <w:tcW w:w="566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27,0</w:t>
            </w: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72,9</w:t>
            </w: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56,5</w:t>
            </w: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26,9</w:t>
            </w: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4,2</w:t>
            </w: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12,0</w:t>
            </w: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87,2</w:t>
            </w: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12,7</w:t>
            </w: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12,7</w:t>
            </w: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146AB" w:rsidRPr="00B86BE2" w:rsidRDefault="00F146A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F3D73" w:rsidRPr="00B86BE2" w:rsidRDefault="001F3D7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12,7</w:t>
            </w:r>
          </w:p>
        </w:tc>
        <w:tc>
          <w:tcPr>
            <w:tcW w:w="539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2E24" w:rsidRPr="00B86BE2" w:rsidRDefault="00AC2E2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2E24" w:rsidRPr="00B86BE2" w:rsidRDefault="00AC2E2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504</w:t>
            </w:r>
          </w:p>
          <w:p w:rsidR="00AC2E24" w:rsidRPr="00B86BE2" w:rsidRDefault="00AC2E2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166</w:t>
            </w:r>
          </w:p>
          <w:p w:rsidR="00AC2E24" w:rsidRPr="00B86BE2" w:rsidRDefault="00AC2E2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2E24" w:rsidRPr="00B86BE2" w:rsidRDefault="00AC2E2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2E24" w:rsidRPr="00B86BE2" w:rsidRDefault="00AC2E2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435</w:t>
            </w: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-324</w:t>
            </w: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-236</w:t>
            </w:r>
          </w:p>
          <w:p w:rsidR="00256F07" w:rsidRPr="00B86BE2" w:rsidRDefault="00256F0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56F07" w:rsidRPr="00B86BE2" w:rsidRDefault="00256F0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-33</w:t>
            </w:r>
          </w:p>
          <w:p w:rsidR="00423904" w:rsidRPr="00B86BE2" w:rsidRDefault="0042390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23904" w:rsidRPr="00B86BE2" w:rsidRDefault="0042390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23904" w:rsidRPr="00B86BE2" w:rsidRDefault="0042390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23904" w:rsidRPr="00B86BE2" w:rsidRDefault="0042390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630</w:t>
            </w: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40</w:t>
            </w: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40</w:t>
            </w: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40</w:t>
            </w:r>
          </w:p>
        </w:tc>
        <w:tc>
          <w:tcPr>
            <w:tcW w:w="426" w:type="pct"/>
            <w:shd w:val="clear" w:color="auto" w:fill="auto"/>
          </w:tcPr>
          <w:p w:rsidR="000F0FB8" w:rsidRPr="00B86BE2" w:rsidRDefault="000F0F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2E24" w:rsidRPr="00B86BE2" w:rsidRDefault="00AC2E2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2E24" w:rsidRPr="00B86BE2" w:rsidRDefault="00AC2E2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276,8</w:t>
            </w:r>
          </w:p>
          <w:p w:rsidR="00AC2E24" w:rsidRPr="00B86BE2" w:rsidRDefault="00AC2E2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108,4</w:t>
            </w:r>
          </w:p>
          <w:p w:rsidR="00AC2E24" w:rsidRPr="00B86BE2" w:rsidRDefault="00AC2E2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2E24" w:rsidRPr="00B86BE2" w:rsidRDefault="00AC2E2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AC2E24" w:rsidRPr="00B86BE2" w:rsidRDefault="00AC2E2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135,8</w:t>
            </w: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70,7</w:t>
            </w: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D24D0" w:rsidRPr="00B86BE2" w:rsidRDefault="00BD24D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34,4</w:t>
            </w:r>
          </w:p>
          <w:p w:rsidR="00256F07" w:rsidRPr="00B86BE2" w:rsidRDefault="00256F0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56F07" w:rsidRPr="00B86BE2" w:rsidRDefault="00A66AB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91,4</w:t>
            </w:r>
          </w:p>
          <w:p w:rsidR="00423904" w:rsidRPr="00B86BE2" w:rsidRDefault="0042390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23904" w:rsidRPr="00B86BE2" w:rsidRDefault="0042390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23904" w:rsidRPr="00B86BE2" w:rsidRDefault="0042390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23904" w:rsidRPr="00B86BE2" w:rsidRDefault="0042390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132,9</w:t>
            </w: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112,0</w:t>
            </w: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112,0</w:t>
            </w: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F5F69" w:rsidRPr="00B86BE2" w:rsidRDefault="002F5F6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112,0</w:t>
            </w:r>
          </w:p>
        </w:tc>
      </w:tr>
    </w:tbl>
    <w:p w:rsidR="000F0FB8" w:rsidRPr="00391B9C" w:rsidRDefault="000F0FB8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B3790" w:rsidRPr="00391B9C" w:rsidRDefault="000B3790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По данным таблицы в 2005 году имели место следующие изменения имущественного и финансового положения предприятия:</w:t>
      </w:r>
    </w:p>
    <w:p w:rsidR="000B3790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5C0EDA" w:rsidRPr="00391B9C">
        <w:rPr>
          <w:color w:val="000000"/>
          <w:sz w:val="28"/>
          <w:szCs w:val="28"/>
        </w:rPr>
        <w:t>валюта баланса выросла с 2242 т.р. до 2912 т.р. или на 29,</w:t>
      </w:r>
      <w:r w:rsidRPr="00391B9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</w:t>
      </w:r>
      <w:r w:rsidRPr="00391B9C">
        <w:rPr>
          <w:color w:val="000000"/>
          <w:sz w:val="28"/>
          <w:szCs w:val="28"/>
        </w:rPr>
        <w:t>%</w:t>
      </w:r>
      <w:r w:rsidR="005C0EDA" w:rsidRPr="00391B9C">
        <w:rPr>
          <w:color w:val="000000"/>
          <w:sz w:val="28"/>
          <w:szCs w:val="28"/>
        </w:rPr>
        <w:t>;</w:t>
      </w:r>
    </w:p>
    <w:p w:rsidR="005C0EDA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5C0EDA" w:rsidRPr="00391B9C">
        <w:rPr>
          <w:color w:val="000000"/>
          <w:sz w:val="28"/>
          <w:szCs w:val="28"/>
        </w:rPr>
        <w:t>в имуществе предприятия больший удельный занимали текущие активы, а именно запасы, причем эта тенденция к концу года увеличилась;</w:t>
      </w:r>
    </w:p>
    <w:p w:rsidR="005C0EDA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5C0EDA" w:rsidRPr="00391B9C">
        <w:rPr>
          <w:color w:val="000000"/>
          <w:sz w:val="28"/>
          <w:szCs w:val="28"/>
        </w:rPr>
        <w:t>в то же время заметно снизился удельный вес ликвидных активов, в том числе денежных средств предприятия;</w:t>
      </w:r>
    </w:p>
    <w:p w:rsidR="005C0EDA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5C0EDA" w:rsidRPr="00391B9C">
        <w:rPr>
          <w:color w:val="000000"/>
          <w:sz w:val="28"/>
          <w:szCs w:val="28"/>
        </w:rPr>
        <w:t>собственный капитал предприятия незначительно увеличился, а заемный – стал меньше.</w:t>
      </w:r>
    </w:p>
    <w:p w:rsidR="00793CA4" w:rsidRPr="00391B9C" w:rsidRDefault="00793CA4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Предприятию необходимо пересмотреть свою хозяйственную политику, т</w:t>
      </w:r>
      <w:r w:rsidR="00391B9C">
        <w:rPr>
          <w:color w:val="000000"/>
          <w:sz w:val="28"/>
          <w:szCs w:val="28"/>
        </w:rPr>
        <w:t>. </w:t>
      </w:r>
      <w:r w:rsidR="00391B9C" w:rsidRPr="00391B9C">
        <w:rPr>
          <w:color w:val="000000"/>
          <w:sz w:val="28"/>
          <w:szCs w:val="28"/>
        </w:rPr>
        <w:t>к</w:t>
      </w:r>
      <w:r w:rsidRPr="00391B9C">
        <w:rPr>
          <w:color w:val="000000"/>
          <w:sz w:val="28"/>
          <w:szCs w:val="28"/>
        </w:rPr>
        <w:t>. рост производственных запасов при одновременном уменьшении денежных средств и других ликвидных активов негативно сказывается на общем экономическом состоянии. Деньги выводятся из оборота и вкладываются в излишние производственные запасы.</w:t>
      </w:r>
    </w:p>
    <w:p w:rsidR="000D207A" w:rsidRPr="00391B9C" w:rsidRDefault="000D207A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37C0B" w:rsidRPr="00391B9C" w:rsidRDefault="00037C0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>3.2 Ликвидность баланса и платежеспособность предприятия</w:t>
      </w:r>
    </w:p>
    <w:p w:rsidR="000D207A" w:rsidRPr="00391B9C" w:rsidRDefault="000D207A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F2F8D" w:rsidRPr="00391B9C" w:rsidRDefault="000F2F8D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Ликвидность означает способность ценностей легко превращаться в ликвидные средства или в деньги, при этом идеальным является условие, когда процесс превращения ценностей в ликвидные средства происходит быстро и без потери их стоимости. Нередко бывает так, что продать активы можно быстро, но со значительными потерями, т</w:t>
      </w:r>
      <w:r w:rsidR="00391B9C">
        <w:rPr>
          <w:color w:val="000000"/>
          <w:sz w:val="28"/>
          <w:szCs w:val="28"/>
        </w:rPr>
        <w:t>. </w:t>
      </w:r>
      <w:r w:rsidR="00391B9C" w:rsidRPr="00391B9C">
        <w:rPr>
          <w:color w:val="000000"/>
          <w:sz w:val="28"/>
          <w:szCs w:val="28"/>
        </w:rPr>
        <w:t>е</w:t>
      </w:r>
      <w:r w:rsidRPr="00391B9C">
        <w:rPr>
          <w:color w:val="000000"/>
          <w:sz w:val="28"/>
          <w:szCs w:val="28"/>
        </w:rPr>
        <w:t>. скидками в цене.</w:t>
      </w:r>
    </w:p>
    <w:p w:rsidR="000F2F8D" w:rsidRPr="00391B9C" w:rsidRDefault="000F2F8D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В настоящее время существуют два подхода к определению ликвидности.</w:t>
      </w:r>
    </w:p>
    <w:p w:rsidR="000F2F8D" w:rsidRPr="00391B9C" w:rsidRDefault="000F2F8D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Первый состоит в отождествлении ликвидности и платежеспособности, при этом под платежеспособностью предприятия подразумевается его способность погасить краткосрочную задолженность своими средствами.</w:t>
      </w:r>
    </w:p>
    <w:p w:rsidR="000F2F8D" w:rsidRPr="00391B9C" w:rsidRDefault="000F2F8D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Второй подход определяет возможность реализации материальных и других ценностей для превращения их в денежные средства, при этом все имущество по степени ликвидности подразделяется на четыре группы:</w:t>
      </w:r>
    </w:p>
    <w:p w:rsidR="000F2F8D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F2F8D" w:rsidRPr="00391B9C">
        <w:rPr>
          <w:color w:val="000000"/>
          <w:sz w:val="28"/>
          <w:szCs w:val="28"/>
        </w:rPr>
        <w:t xml:space="preserve">первоклассные ликвидные активы </w:t>
      </w:r>
      <w:r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0F2F8D" w:rsidRPr="00391B9C">
        <w:rPr>
          <w:color w:val="000000"/>
          <w:sz w:val="28"/>
          <w:szCs w:val="28"/>
        </w:rPr>
        <w:t>все виды денежных</w:t>
      </w:r>
      <w:r>
        <w:rPr>
          <w:color w:val="000000"/>
          <w:sz w:val="28"/>
          <w:szCs w:val="28"/>
        </w:rPr>
        <w:t xml:space="preserve"> </w:t>
      </w:r>
      <w:r w:rsidR="000F2F8D" w:rsidRPr="00391B9C">
        <w:rPr>
          <w:color w:val="000000"/>
          <w:sz w:val="28"/>
          <w:szCs w:val="28"/>
        </w:rPr>
        <w:t>средств и краткосрочные финансовые вложения (ценные бумаги);</w:t>
      </w:r>
    </w:p>
    <w:p w:rsidR="000F2F8D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F2F8D" w:rsidRPr="00391B9C">
        <w:rPr>
          <w:color w:val="000000"/>
          <w:sz w:val="28"/>
          <w:szCs w:val="28"/>
        </w:rPr>
        <w:t xml:space="preserve">быстрореализуемые активы </w:t>
      </w:r>
      <w:r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0F2F8D" w:rsidRPr="00391B9C">
        <w:rPr>
          <w:color w:val="000000"/>
          <w:sz w:val="28"/>
          <w:szCs w:val="28"/>
        </w:rPr>
        <w:t>вложения, для обращения которых в денежные средства требуется определенное время, в эту группу активов включаются дебиторская задолженность, платежи по которой ожидаются в течение 12 месяцев после отчетной даты, прочие оборотные активы;</w:t>
      </w:r>
    </w:p>
    <w:p w:rsidR="000F2F8D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F2F8D" w:rsidRPr="00391B9C">
        <w:rPr>
          <w:color w:val="000000"/>
          <w:sz w:val="28"/>
          <w:szCs w:val="28"/>
        </w:rPr>
        <w:t xml:space="preserve">среднереализуемые активы </w:t>
      </w:r>
      <w:r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0F2F8D" w:rsidRPr="00391B9C">
        <w:rPr>
          <w:color w:val="000000"/>
          <w:sz w:val="28"/>
          <w:szCs w:val="28"/>
        </w:rPr>
        <w:t>запасы сырья, материалов, МБП, незавершенное производство, дебиторская задолженность, платежи по которой ожидаются более чем через 12 месяцев после отчетной даты, прочие запасы и затраты;</w:t>
      </w:r>
    </w:p>
    <w:p w:rsidR="000F2F8D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F2F8D" w:rsidRPr="00391B9C">
        <w:rPr>
          <w:color w:val="000000"/>
          <w:sz w:val="28"/>
          <w:szCs w:val="28"/>
        </w:rPr>
        <w:t xml:space="preserve">труднореализуемые, или неликвидные, активы </w:t>
      </w:r>
      <w:r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0F2F8D" w:rsidRPr="00391B9C">
        <w:rPr>
          <w:color w:val="000000"/>
          <w:sz w:val="28"/>
          <w:szCs w:val="28"/>
        </w:rPr>
        <w:t>имущество, предназначенное для текущей хозяйственной деятельности (нематериальные активы, основные средства и оборудование к установке, капитальные и долгосрочные финансовые вложения,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 w:rsidR="000F2F8D" w:rsidRPr="00391B9C">
        <w:rPr>
          <w:color w:val="000000"/>
          <w:sz w:val="28"/>
          <w:szCs w:val="28"/>
        </w:rPr>
        <w:t xml:space="preserve">. итог раздела </w:t>
      </w:r>
      <w:r w:rsidR="000F2F8D" w:rsidRPr="00391B9C">
        <w:rPr>
          <w:color w:val="000000"/>
          <w:sz w:val="28"/>
          <w:szCs w:val="28"/>
          <w:lang w:val="en-US"/>
        </w:rPr>
        <w:t>I</w:t>
      </w:r>
      <w:r w:rsidR="000F2F8D" w:rsidRPr="00391B9C">
        <w:rPr>
          <w:color w:val="000000"/>
          <w:sz w:val="28"/>
          <w:szCs w:val="28"/>
        </w:rPr>
        <w:t xml:space="preserve"> актива баланса).</w:t>
      </w:r>
    </w:p>
    <w:p w:rsidR="000F2F8D" w:rsidRPr="00391B9C" w:rsidRDefault="000F2F8D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Источники средств предприятия (пассив баланса) по степени возрастания сроков обязательств также подразделяются на четыре группы:</w:t>
      </w:r>
    </w:p>
    <w:p w:rsidR="000F2F8D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F2F8D" w:rsidRPr="00391B9C">
        <w:rPr>
          <w:color w:val="000000"/>
          <w:sz w:val="28"/>
          <w:szCs w:val="28"/>
        </w:rPr>
        <w:t xml:space="preserve">наиболее срочные обязательства </w:t>
      </w:r>
      <w:r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0F2F8D" w:rsidRPr="00391B9C">
        <w:rPr>
          <w:color w:val="000000"/>
          <w:sz w:val="28"/>
          <w:szCs w:val="28"/>
        </w:rPr>
        <w:t>кредиторская задолженность, расчеты по дивидендам, прочие краткосрочные обязательства, ссуды, не погашенные в срок (данные берутся из приложений к бухгалтерскому балансу);</w:t>
      </w:r>
    </w:p>
    <w:p w:rsidR="000F2F8D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F2F8D" w:rsidRPr="00391B9C">
        <w:rPr>
          <w:color w:val="000000"/>
          <w:sz w:val="28"/>
          <w:szCs w:val="28"/>
        </w:rPr>
        <w:t xml:space="preserve">срочные пассивы </w:t>
      </w:r>
      <w:r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0F2F8D" w:rsidRPr="00391B9C">
        <w:rPr>
          <w:color w:val="000000"/>
          <w:sz w:val="28"/>
          <w:szCs w:val="28"/>
        </w:rPr>
        <w:t>краткосрочные кредиты банков и прочие краткосрочные займы, подлежащие погашению в течение 12 месяцев после отчетной даты;</w:t>
      </w:r>
    </w:p>
    <w:p w:rsidR="000F2F8D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F2F8D" w:rsidRPr="00391B9C">
        <w:rPr>
          <w:color w:val="000000"/>
          <w:sz w:val="28"/>
          <w:szCs w:val="28"/>
        </w:rPr>
        <w:t xml:space="preserve">долгосрочные пассивы </w:t>
      </w:r>
      <w:r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0F2F8D" w:rsidRPr="00391B9C">
        <w:rPr>
          <w:color w:val="000000"/>
          <w:sz w:val="28"/>
          <w:szCs w:val="28"/>
        </w:rPr>
        <w:t xml:space="preserve">долгосрочные кредиты и прочие долгосрочные пассивы (статьи раздела </w:t>
      </w:r>
      <w:r w:rsidR="000F2F8D" w:rsidRPr="00391B9C">
        <w:rPr>
          <w:color w:val="000000"/>
          <w:sz w:val="28"/>
          <w:szCs w:val="28"/>
          <w:lang w:val="en-US"/>
        </w:rPr>
        <w:t>V</w:t>
      </w:r>
      <w:r w:rsidR="000F2F8D" w:rsidRPr="00391B9C">
        <w:rPr>
          <w:color w:val="000000"/>
          <w:sz w:val="28"/>
          <w:szCs w:val="28"/>
        </w:rPr>
        <w:t xml:space="preserve"> баланса «Долгосрочные пассивы»);</w:t>
      </w:r>
    </w:p>
    <w:p w:rsidR="000F2F8D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F2F8D" w:rsidRPr="00391B9C">
        <w:rPr>
          <w:color w:val="000000"/>
          <w:sz w:val="28"/>
          <w:szCs w:val="28"/>
        </w:rPr>
        <w:t xml:space="preserve">постоянные пассивы </w:t>
      </w:r>
      <w:r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0F2F8D" w:rsidRPr="00391B9C">
        <w:rPr>
          <w:color w:val="000000"/>
          <w:sz w:val="28"/>
          <w:szCs w:val="28"/>
        </w:rPr>
        <w:t>«Доходы будущих периодов», «Фонды потребления» и «Резервы предстоящих расходов и платежей»,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 w:rsidR="000F2F8D" w:rsidRPr="00391B9C">
        <w:rPr>
          <w:color w:val="000000"/>
          <w:sz w:val="28"/>
          <w:szCs w:val="28"/>
        </w:rPr>
        <w:t>. статьи раздела</w:t>
      </w:r>
      <w:r>
        <w:rPr>
          <w:color w:val="000000"/>
          <w:sz w:val="28"/>
          <w:szCs w:val="28"/>
        </w:rPr>
        <w:t xml:space="preserve"> </w:t>
      </w:r>
      <w:r w:rsidR="000F2F8D" w:rsidRPr="00391B9C">
        <w:rPr>
          <w:color w:val="000000"/>
          <w:sz w:val="28"/>
          <w:szCs w:val="28"/>
        </w:rPr>
        <w:t xml:space="preserve">баланса «Капитал и резервы», и отдельные статьи раздела </w:t>
      </w:r>
      <w:r w:rsidR="00D56306" w:rsidRPr="00391B9C">
        <w:rPr>
          <w:color w:val="000000"/>
          <w:sz w:val="28"/>
          <w:szCs w:val="28"/>
          <w:lang w:val="en-US"/>
        </w:rPr>
        <w:t>V</w:t>
      </w:r>
      <w:r w:rsidR="000F2F8D" w:rsidRPr="00391B9C">
        <w:rPr>
          <w:color w:val="000000"/>
          <w:sz w:val="28"/>
          <w:szCs w:val="28"/>
        </w:rPr>
        <w:t xml:space="preserve"> баланса, не вошедшие в предыдущие группы.</w:t>
      </w:r>
    </w:p>
    <w:p w:rsidR="000F2F8D" w:rsidRPr="00391B9C" w:rsidRDefault="002C7BE8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Осуществим группировку активов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 xml:space="preserve">и пассивов предприятия на </w:t>
      </w:r>
      <w:r w:rsidR="007E360D" w:rsidRPr="00391B9C">
        <w:rPr>
          <w:color w:val="000000"/>
          <w:sz w:val="28"/>
          <w:szCs w:val="28"/>
        </w:rPr>
        <w:t xml:space="preserve">начало и </w:t>
      </w:r>
      <w:r w:rsidRPr="00391B9C">
        <w:rPr>
          <w:color w:val="000000"/>
          <w:sz w:val="28"/>
          <w:szCs w:val="28"/>
        </w:rPr>
        <w:t>конец года по их срочности и выявим отклонения между ними, использовав таблицу.</w:t>
      </w:r>
    </w:p>
    <w:p w:rsidR="00D56306" w:rsidRPr="00391B9C" w:rsidRDefault="00D56306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C7BE8" w:rsidRPr="00391B9C" w:rsidRDefault="002C7BE8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Таблица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10 – Группировка активов и пассивов</w:t>
      </w:r>
    </w:p>
    <w:tbl>
      <w:tblPr>
        <w:tblW w:w="4764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78"/>
        <w:gridCol w:w="1453"/>
        <w:gridCol w:w="2006"/>
        <w:gridCol w:w="1452"/>
        <w:gridCol w:w="1630"/>
      </w:tblGrid>
      <w:tr w:rsidR="00E67425" w:rsidRPr="00B86BE2" w:rsidTr="00B86BE2">
        <w:tc>
          <w:tcPr>
            <w:tcW w:w="1413" w:type="pct"/>
            <w:shd w:val="clear" w:color="auto" w:fill="auto"/>
          </w:tcPr>
          <w:p w:rsidR="00C866A0" w:rsidRPr="00B86BE2" w:rsidRDefault="00C866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Группировка</w:t>
            </w:r>
          </w:p>
          <w:p w:rsidR="00C866A0" w:rsidRPr="00B86BE2" w:rsidRDefault="00C866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активов</w:t>
            </w:r>
          </w:p>
        </w:tc>
        <w:tc>
          <w:tcPr>
            <w:tcW w:w="796" w:type="pct"/>
            <w:shd w:val="clear" w:color="auto" w:fill="auto"/>
          </w:tcPr>
          <w:p w:rsidR="00C866A0" w:rsidRPr="00B86BE2" w:rsidRDefault="00C866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Сумма,</w:t>
            </w:r>
          </w:p>
          <w:p w:rsidR="00C866A0" w:rsidRPr="00B86BE2" w:rsidRDefault="00C866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тыс. руб.</w:t>
            </w:r>
          </w:p>
        </w:tc>
        <w:tc>
          <w:tcPr>
            <w:tcW w:w="1100" w:type="pct"/>
            <w:shd w:val="clear" w:color="auto" w:fill="auto"/>
          </w:tcPr>
          <w:p w:rsidR="00C866A0" w:rsidRPr="00B86BE2" w:rsidRDefault="00C866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Группировка</w:t>
            </w:r>
          </w:p>
          <w:p w:rsidR="00C866A0" w:rsidRPr="00B86BE2" w:rsidRDefault="00C866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пассивов</w:t>
            </w:r>
          </w:p>
        </w:tc>
        <w:tc>
          <w:tcPr>
            <w:tcW w:w="796" w:type="pct"/>
            <w:shd w:val="clear" w:color="auto" w:fill="auto"/>
          </w:tcPr>
          <w:p w:rsidR="00391B9C" w:rsidRPr="00B86BE2" w:rsidRDefault="00C866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Сумма,</w:t>
            </w:r>
          </w:p>
          <w:p w:rsidR="00C866A0" w:rsidRPr="00B86BE2" w:rsidRDefault="00C866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тыс. руб.</w:t>
            </w:r>
          </w:p>
        </w:tc>
        <w:tc>
          <w:tcPr>
            <w:tcW w:w="894" w:type="pct"/>
            <w:shd w:val="clear" w:color="auto" w:fill="auto"/>
          </w:tcPr>
          <w:p w:rsidR="00C866A0" w:rsidRPr="00B86BE2" w:rsidRDefault="00C866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Недостаток (</w:t>
            </w:r>
            <w:r w:rsidR="00391B9C" w:rsidRPr="00B86BE2">
              <w:rPr>
                <w:color w:val="000000"/>
                <w:sz w:val="20"/>
                <w:szCs w:val="28"/>
              </w:rPr>
              <w:t>–)</w:t>
            </w:r>
            <w:r w:rsidRPr="00B86BE2">
              <w:rPr>
                <w:color w:val="000000"/>
                <w:sz w:val="20"/>
                <w:szCs w:val="28"/>
              </w:rPr>
              <w:t>,</w:t>
            </w:r>
          </w:p>
          <w:p w:rsidR="00C866A0" w:rsidRPr="00B86BE2" w:rsidRDefault="00C866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излишек (+)</w:t>
            </w:r>
          </w:p>
        </w:tc>
      </w:tr>
      <w:tr w:rsidR="00E67425" w:rsidRPr="00B86BE2" w:rsidTr="00B86BE2">
        <w:tc>
          <w:tcPr>
            <w:tcW w:w="1413" w:type="pct"/>
            <w:shd w:val="clear" w:color="auto" w:fill="auto"/>
          </w:tcPr>
          <w:p w:rsidR="007E360D" w:rsidRPr="00B86BE2" w:rsidRDefault="007E360D" w:rsidP="00B86BE2">
            <w:pPr>
              <w:spacing w:line="360" w:lineRule="auto"/>
              <w:jc w:val="both"/>
              <w:rPr>
                <w:b/>
                <w:color w:val="000000"/>
                <w:sz w:val="20"/>
                <w:szCs w:val="28"/>
              </w:rPr>
            </w:pPr>
            <w:r w:rsidRPr="00B86BE2">
              <w:rPr>
                <w:b/>
                <w:color w:val="000000"/>
                <w:sz w:val="20"/>
                <w:szCs w:val="28"/>
              </w:rPr>
              <w:t>Конец года</w:t>
            </w:r>
          </w:p>
          <w:p w:rsidR="00C866A0" w:rsidRPr="00B86BE2" w:rsidRDefault="00E67425" w:rsidP="00B86BE2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Первоклассные</w:t>
            </w:r>
          </w:p>
          <w:p w:rsidR="00E67425" w:rsidRPr="00B86BE2" w:rsidRDefault="00E6742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ликвидные активы</w:t>
            </w:r>
          </w:p>
          <w:p w:rsidR="00E67425" w:rsidRPr="00B86BE2" w:rsidRDefault="00E6742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2. Быстрореализуемые активы</w:t>
            </w:r>
          </w:p>
          <w:p w:rsidR="00E67425" w:rsidRPr="00B86BE2" w:rsidRDefault="00E6742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3. Среднереализуемые активы</w:t>
            </w:r>
          </w:p>
          <w:p w:rsidR="007E360D" w:rsidRPr="00B86BE2" w:rsidRDefault="00E6742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4. Труднореализуемые активы</w:t>
            </w:r>
          </w:p>
        </w:tc>
        <w:tc>
          <w:tcPr>
            <w:tcW w:w="796" w:type="pct"/>
            <w:shd w:val="clear" w:color="auto" w:fill="auto"/>
          </w:tcPr>
          <w:p w:rsidR="007E360D" w:rsidRPr="00B86BE2" w:rsidRDefault="007E360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56306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124</w:t>
            </w:r>
          </w:p>
          <w:p w:rsidR="00D56306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56306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56306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351</w:t>
            </w:r>
          </w:p>
          <w:p w:rsidR="00D56306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866A0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1648</w:t>
            </w:r>
          </w:p>
          <w:p w:rsidR="00D56306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56306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789</w:t>
            </w:r>
          </w:p>
        </w:tc>
        <w:tc>
          <w:tcPr>
            <w:tcW w:w="1100" w:type="pct"/>
            <w:shd w:val="clear" w:color="auto" w:fill="auto"/>
          </w:tcPr>
          <w:p w:rsidR="007E360D" w:rsidRPr="00B86BE2" w:rsidRDefault="007E360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866A0" w:rsidRPr="00B86BE2" w:rsidRDefault="00E6742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1. Наиболее срочные обязательства</w:t>
            </w:r>
          </w:p>
          <w:p w:rsidR="00E67425" w:rsidRPr="00B86BE2" w:rsidRDefault="00E6742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2. Срочные</w:t>
            </w:r>
          </w:p>
          <w:p w:rsidR="00E67425" w:rsidRPr="00B86BE2" w:rsidRDefault="00E6742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пассивы</w:t>
            </w:r>
          </w:p>
          <w:p w:rsidR="00E67425" w:rsidRPr="00B86BE2" w:rsidRDefault="00E6742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3. Долгосрочные пассивы</w:t>
            </w:r>
          </w:p>
          <w:p w:rsidR="00E67425" w:rsidRPr="00B86BE2" w:rsidRDefault="00E6742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4. Постоянные пассивы</w:t>
            </w:r>
          </w:p>
        </w:tc>
        <w:tc>
          <w:tcPr>
            <w:tcW w:w="796" w:type="pct"/>
            <w:shd w:val="clear" w:color="auto" w:fill="auto"/>
          </w:tcPr>
          <w:p w:rsidR="007E360D" w:rsidRPr="00B86BE2" w:rsidRDefault="007E360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866A0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372</w:t>
            </w:r>
          </w:p>
          <w:p w:rsidR="00D56306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56306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D56306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8D" w:rsidRPr="00B86BE2" w:rsidRDefault="0093588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56306" w:rsidRPr="00B86BE2" w:rsidRDefault="00D5630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93588D" w:rsidRPr="00B86BE2" w:rsidRDefault="0093588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56306" w:rsidRPr="00B86BE2" w:rsidRDefault="00CD15B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2540</w:t>
            </w:r>
          </w:p>
        </w:tc>
        <w:tc>
          <w:tcPr>
            <w:tcW w:w="894" w:type="pct"/>
            <w:shd w:val="clear" w:color="auto" w:fill="auto"/>
          </w:tcPr>
          <w:p w:rsidR="00391B9C" w:rsidRPr="00B86BE2" w:rsidRDefault="00391B9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866A0" w:rsidRPr="00B86BE2" w:rsidRDefault="00391B9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– </w:t>
            </w:r>
            <w:r w:rsidR="0093588D" w:rsidRPr="00B86BE2">
              <w:rPr>
                <w:color w:val="000000"/>
                <w:sz w:val="20"/>
                <w:szCs w:val="28"/>
              </w:rPr>
              <w:t>248</w:t>
            </w:r>
          </w:p>
          <w:p w:rsidR="0093588D" w:rsidRPr="00B86BE2" w:rsidRDefault="0093588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8D" w:rsidRPr="00B86BE2" w:rsidRDefault="001132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+</w:t>
            </w:r>
            <w:r w:rsidR="0093588D" w:rsidRPr="00B86BE2">
              <w:rPr>
                <w:color w:val="000000"/>
                <w:sz w:val="20"/>
                <w:szCs w:val="28"/>
              </w:rPr>
              <w:t xml:space="preserve"> 351</w:t>
            </w:r>
          </w:p>
          <w:p w:rsidR="0093588D" w:rsidRPr="00B86BE2" w:rsidRDefault="0093588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8D" w:rsidRPr="00B86BE2" w:rsidRDefault="0093588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8D" w:rsidRPr="00B86BE2" w:rsidRDefault="001132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 xml:space="preserve">+ </w:t>
            </w:r>
            <w:r w:rsidR="0093588D" w:rsidRPr="00B86BE2">
              <w:rPr>
                <w:color w:val="000000"/>
                <w:sz w:val="20"/>
                <w:szCs w:val="28"/>
              </w:rPr>
              <w:t>1648</w:t>
            </w:r>
          </w:p>
          <w:p w:rsidR="0093588D" w:rsidRPr="00B86BE2" w:rsidRDefault="0093588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8D" w:rsidRPr="00B86BE2" w:rsidRDefault="00391B9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– </w:t>
            </w:r>
            <w:r w:rsidR="0093588D" w:rsidRPr="00B86BE2">
              <w:rPr>
                <w:color w:val="000000"/>
                <w:sz w:val="20"/>
                <w:szCs w:val="28"/>
              </w:rPr>
              <w:t>1751</w:t>
            </w:r>
          </w:p>
        </w:tc>
      </w:tr>
      <w:tr w:rsidR="007E360D" w:rsidRPr="00B86BE2" w:rsidTr="00B86BE2">
        <w:tc>
          <w:tcPr>
            <w:tcW w:w="1413" w:type="pct"/>
            <w:shd w:val="clear" w:color="auto" w:fill="auto"/>
          </w:tcPr>
          <w:p w:rsidR="007E360D" w:rsidRPr="00B86BE2" w:rsidRDefault="007E360D" w:rsidP="00B86BE2">
            <w:pPr>
              <w:spacing w:line="360" w:lineRule="auto"/>
              <w:jc w:val="both"/>
              <w:rPr>
                <w:b/>
                <w:color w:val="000000"/>
                <w:sz w:val="20"/>
                <w:szCs w:val="28"/>
              </w:rPr>
            </w:pPr>
          </w:p>
          <w:p w:rsidR="007E360D" w:rsidRPr="00B86BE2" w:rsidRDefault="007E360D" w:rsidP="00B86BE2">
            <w:pPr>
              <w:spacing w:line="360" w:lineRule="auto"/>
              <w:jc w:val="both"/>
              <w:rPr>
                <w:b/>
                <w:color w:val="000000"/>
                <w:sz w:val="20"/>
                <w:szCs w:val="28"/>
              </w:rPr>
            </w:pPr>
            <w:r w:rsidRPr="00B86BE2">
              <w:rPr>
                <w:b/>
                <w:color w:val="000000"/>
                <w:sz w:val="20"/>
                <w:szCs w:val="28"/>
              </w:rPr>
              <w:t>Начало года</w:t>
            </w:r>
          </w:p>
          <w:p w:rsidR="007E360D" w:rsidRPr="00B86BE2" w:rsidRDefault="007E360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</w:t>
            </w:r>
            <w:r w:rsidR="00391B9C" w:rsidRPr="00B86BE2">
              <w:rPr>
                <w:color w:val="000000"/>
                <w:sz w:val="20"/>
                <w:szCs w:val="28"/>
              </w:rPr>
              <w:t>. Пе</w:t>
            </w:r>
            <w:r w:rsidRPr="00B86BE2">
              <w:rPr>
                <w:color w:val="000000"/>
                <w:sz w:val="20"/>
                <w:szCs w:val="28"/>
              </w:rPr>
              <w:t>рвоклассные</w:t>
            </w:r>
          </w:p>
          <w:p w:rsidR="007E360D" w:rsidRPr="00B86BE2" w:rsidRDefault="007E360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ликвидные активы</w:t>
            </w:r>
          </w:p>
          <w:p w:rsidR="007E360D" w:rsidRPr="00B86BE2" w:rsidRDefault="007E360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2. Быстрореализуемые активы</w:t>
            </w:r>
          </w:p>
          <w:p w:rsidR="007E360D" w:rsidRPr="00B86BE2" w:rsidRDefault="007E360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3. Среднереализуемые активы</w:t>
            </w:r>
          </w:p>
          <w:p w:rsidR="007E360D" w:rsidRPr="00B86BE2" w:rsidRDefault="007E360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4. Труднореализуемые активы</w:t>
            </w:r>
          </w:p>
        </w:tc>
        <w:tc>
          <w:tcPr>
            <w:tcW w:w="796" w:type="pct"/>
            <w:shd w:val="clear" w:color="auto" w:fill="auto"/>
          </w:tcPr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E360D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360</w:t>
            </w: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384</w:t>
            </w: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1213</w:t>
            </w:r>
          </w:p>
          <w:p w:rsidR="001132CC" w:rsidRPr="00B86BE2" w:rsidRDefault="001132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285</w:t>
            </w:r>
          </w:p>
        </w:tc>
        <w:tc>
          <w:tcPr>
            <w:tcW w:w="1100" w:type="pct"/>
            <w:shd w:val="clear" w:color="auto" w:fill="auto"/>
          </w:tcPr>
          <w:p w:rsidR="009A375A" w:rsidRPr="00B86BE2" w:rsidRDefault="009A375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A375A" w:rsidRPr="00B86BE2" w:rsidRDefault="009A375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A375A" w:rsidRPr="00B86BE2" w:rsidRDefault="009A375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1. Наиболее срочные обязательства</w:t>
            </w:r>
          </w:p>
          <w:p w:rsidR="009A375A" w:rsidRPr="00B86BE2" w:rsidRDefault="009A375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2. Срочные</w:t>
            </w:r>
          </w:p>
          <w:p w:rsidR="009A375A" w:rsidRPr="00B86BE2" w:rsidRDefault="009A375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пассивы</w:t>
            </w:r>
          </w:p>
          <w:p w:rsidR="009A375A" w:rsidRPr="00B86BE2" w:rsidRDefault="009A375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3. Долгосрочные пассивы</w:t>
            </w:r>
          </w:p>
          <w:p w:rsidR="007E360D" w:rsidRPr="00B86BE2" w:rsidRDefault="009A375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4. Постоянные пассивы</w:t>
            </w:r>
          </w:p>
        </w:tc>
        <w:tc>
          <w:tcPr>
            <w:tcW w:w="796" w:type="pct"/>
            <w:shd w:val="clear" w:color="auto" w:fill="auto"/>
          </w:tcPr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E360D" w:rsidRPr="00B86BE2" w:rsidRDefault="007E360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332</w:t>
            </w: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C82BCA" w:rsidRPr="00B86BE2" w:rsidRDefault="00C82BC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1132CC" w:rsidRPr="00B86BE2" w:rsidRDefault="001132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1910</w:t>
            </w:r>
          </w:p>
        </w:tc>
        <w:tc>
          <w:tcPr>
            <w:tcW w:w="894" w:type="pct"/>
            <w:shd w:val="clear" w:color="auto" w:fill="auto"/>
          </w:tcPr>
          <w:p w:rsidR="007E360D" w:rsidRPr="00B86BE2" w:rsidRDefault="007E360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82A46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82A46" w:rsidRPr="00B86BE2" w:rsidRDefault="001132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 xml:space="preserve">+ </w:t>
            </w:r>
            <w:r w:rsidR="00C82BCA" w:rsidRPr="00B86BE2">
              <w:rPr>
                <w:color w:val="000000"/>
                <w:sz w:val="20"/>
                <w:szCs w:val="28"/>
              </w:rPr>
              <w:t>28</w:t>
            </w:r>
          </w:p>
          <w:p w:rsidR="00C82BCA" w:rsidRPr="00B86BE2" w:rsidRDefault="00C82BC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82BCA" w:rsidRPr="00B86BE2" w:rsidRDefault="001132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+</w:t>
            </w:r>
            <w:r w:rsidR="00C82BCA" w:rsidRPr="00B86BE2">
              <w:rPr>
                <w:color w:val="000000"/>
                <w:sz w:val="20"/>
                <w:szCs w:val="28"/>
              </w:rPr>
              <w:t xml:space="preserve"> 384</w:t>
            </w:r>
          </w:p>
          <w:p w:rsidR="00C82BCA" w:rsidRPr="00B86BE2" w:rsidRDefault="00C82BC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82BCA" w:rsidRPr="00B86BE2" w:rsidRDefault="001132C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+</w:t>
            </w:r>
            <w:r w:rsidR="00C82BCA" w:rsidRPr="00B86BE2">
              <w:rPr>
                <w:color w:val="000000"/>
                <w:sz w:val="20"/>
                <w:szCs w:val="28"/>
              </w:rPr>
              <w:t>1213</w:t>
            </w:r>
          </w:p>
          <w:p w:rsidR="00C82BCA" w:rsidRPr="00B86BE2" w:rsidRDefault="00C82BCA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C82BCA" w:rsidRPr="00B86BE2" w:rsidRDefault="00391B9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– </w:t>
            </w:r>
            <w:r w:rsidR="00C82BCA" w:rsidRPr="00B86BE2">
              <w:rPr>
                <w:color w:val="000000"/>
                <w:sz w:val="20"/>
                <w:szCs w:val="28"/>
              </w:rPr>
              <w:t>1625</w:t>
            </w:r>
          </w:p>
        </w:tc>
      </w:tr>
    </w:tbl>
    <w:p w:rsidR="000D207A" w:rsidRPr="00391B9C" w:rsidRDefault="00F146AB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1132CC" w:rsidRPr="00391B9C">
        <w:rPr>
          <w:color w:val="000000"/>
          <w:sz w:val="28"/>
          <w:szCs w:val="28"/>
        </w:rPr>
        <w:t>Ликвидность баланса к концу года уменьшилась, если в начале года первоклассные ликвидные активы превышали наиболее срочные обязательства на 28 т.р., то к концу года имел место их недостаток в сумме – 248 т.р.</w:t>
      </w:r>
    </w:p>
    <w:p w:rsidR="003D6347" w:rsidRPr="00391B9C" w:rsidRDefault="003D6347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Кроме того,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ликвидность и платежесп</w:t>
      </w:r>
      <w:r w:rsidR="001416DF" w:rsidRPr="00391B9C">
        <w:rPr>
          <w:color w:val="000000"/>
          <w:sz w:val="28"/>
          <w:szCs w:val="28"/>
        </w:rPr>
        <w:t>особность определяется при помощи к</w:t>
      </w:r>
      <w:r w:rsidRPr="00391B9C">
        <w:rPr>
          <w:color w:val="000000"/>
          <w:sz w:val="28"/>
          <w:szCs w:val="28"/>
        </w:rPr>
        <w:t>оэффициент</w:t>
      </w:r>
      <w:r w:rsidR="001416DF" w:rsidRPr="00391B9C">
        <w:rPr>
          <w:color w:val="000000"/>
          <w:sz w:val="28"/>
          <w:szCs w:val="28"/>
        </w:rPr>
        <w:t>а</w:t>
      </w:r>
      <w:r w:rsidRPr="00391B9C">
        <w:rPr>
          <w:color w:val="000000"/>
          <w:sz w:val="28"/>
          <w:szCs w:val="28"/>
        </w:rPr>
        <w:t xml:space="preserve"> абсолютной ликвидности, который рассчитывается как отношение первоклассных ликвидных активов к краткосрочным обязательствам:</w:t>
      </w:r>
    </w:p>
    <w:p w:rsidR="003D6347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3D6347" w:rsidRPr="00391B9C">
        <w:rPr>
          <w:color w:val="000000"/>
          <w:sz w:val="28"/>
          <w:szCs w:val="28"/>
        </w:rPr>
        <w:t>на начало года 360</w:t>
      </w:r>
      <w:r>
        <w:rPr>
          <w:color w:val="000000"/>
          <w:sz w:val="28"/>
          <w:szCs w:val="28"/>
        </w:rPr>
        <w:t>:</w:t>
      </w:r>
      <w:r w:rsidR="003D6347" w:rsidRPr="00391B9C">
        <w:rPr>
          <w:color w:val="000000"/>
          <w:sz w:val="28"/>
          <w:szCs w:val="28"/>
        </w:rPr>
        <w:t xml:space="preserve"> 332 = 1,084;</w:t>
      </w:r>
    </w:p>
    <w:p w:rsidR="003D6347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3D6347" w:rsidRPr="00391B9C">
        <w:rPr>
          <w:color w:val="000000"/>
          <w:sz w:val="28"/>
          <w:szCs w:val="28"/>
        </w:rPr>
        <w:t>на конец года 124</w:t>
      </w:r>
      <w:r>
        <w:rPr>
          <w:color w:val="000000"/>
          <w:sz w:val="28"/>
          <w:szCs w:val="28"/>
        </w:rPr>
        <w:t>:</w:t>
      </w:r>
      <w:r w:rsidR="003D6347" w:rsidRPr="00391B9C">
        <w:rPr>
          <w:color w:val="000000"/>
          <w:sz w:val="28"/>
          <w:szCs w:val="28"/>
        </w:rPr>
        <w:t xml:space="preserve"> 372 = </w:t>
      </w:r>
      <w:r w:rsidR="0095687B" w:rsidRPr="00391B9C">
        <w:rPr>
          <w:color w:val="000000"/>
          <w:sz w:val="28"/>
          <w:szCs w:val="28"/>
        </w:rPr>
        <w:t>0,333.</w:t>
      </w:r>
    </w:p>
    <w:p w:rsidR="003D6347" w:rsidRPr="00391B9C" w:rsidRDefault="00F75B3D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Нормальное значение коэффициента 2,0 – 3,5. Фактические з</w:t>
      </w:r>
      <w:r w:rsidR="003D6347" w:rsidRPr="00391B9C">
        <w:rPr>
          <w:color w:val="000000"/>
          <w:sz w:val="28"/>
          <w:szCs w:val="28"/>
        </w:rPr>
        <w:t xml:space="preserve">начения </w:t>
      </w:r>
      <w:r w:rsidR="0095687B" w:rsidRPr="00391B9C">
        <w:rPr>
          <w:color w:val="000000"/>
          <w:sz w:val="28"/>
          <w:szCs w:val="28"/>
        </w:rPr>
        <w:t>этого</w:t>
      </w:r>
      <w:r w:rsidR="003D6347" w:rsidRPr="00391B9C">
        <w:rPr>
          <w:color w:val="000000"/>
          <w:sz w:val="28"/>
          <w:szCs w:val="28"/>
        </w:rPr>
        <w:t xml:space="preserve"> ко</w:t>
      </w:r>
      <w:r w:rsidR="0095687B" w:rsidRPr="00391B9C">
        <w:rPr>
          <w:color w:val="000000"/>
          <w:sz w:val="28"/>
          <w:szCs w:val="28"/>
        </w:rPr>
        <w:t>эффициента</w:t>
      </w:r>
      <w:r w:rsidR="003D6347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 xml:space="preserve">гораздо ниже и </w:t>
      </w:r>
      <w:r w:rsidR="003D6347" w:rsidRPr="00391B9C">
        <w:rPr>
          <w:color w:val="000000"/>
          <w:sz w:val="28"/>
          <w:szCs w:val="28"/>
        </w:rPr>
        <w:t xml:space="preserve">говорят о том, что если на начало года текущая задолженность могла быть погашена </w:t>
      </w:r>
      <w:r w:rsidRPr="00391B9C">
        <w:rPr>
          <w:color w:val="000000"/>
          <w:sz w:val="28"/>
          <w:szCs w:val="28"/>
        </w:rPr>
        <w:t xml:space="preserve">только на </w:t>
      </w:r>
      <w:r w:rsidR="00673C70" w:rsidRPr="00391B9C">
        <w:rPr>
          <w:color w:val="000000"/>
          <w:sz w:val="28"/>
          <w:szCs w:val="28"/>
        </w:rPr>
        <w:t>5</w:t>
      </w:r>
      <w:r w:rsidR="00391B9C" w:rsidRPr="00391B9C">
        <w:rPr>
          <w:color w:val="000000"/>
          <w:sz w:val="28"/>
          <w:szCs w:val="28"/>
        </w:rPr>
        <w:t>0</w:t>
      </w:r>
      <w:r w:rsidR="00391B9C">
        <w:rPr>
          <w:color w:val="000000"/>
          <w:sz w:val="28"/>
          <w:szCs w:val="28"/>
        </w:rPr>
        <w:t xml:space="preserve"> % </w:t>
      </w:r>
      <w:r w:rsidR="003D6347" w:rsidRPr="00391B9C">
        <w:rPr>
          <w:color w:val="000000"/>
          <w:sz w:val="28"/>
          <w:szCs w:val="28"/>
        </w:rPr>
        <w:t>на дату составления баланса, то в конце года –</w:t>
      </w:r>
      <w:r w:rsidRPr="00391B9C">
        <w:rPr>
          <w:color w:val="000000"/>
          <w:sz w:val="28"/>
          <w:szCs w:val="28"/>
        </w:rPr>
        <w:t xml:space="preserve"> только на 10 – 1</w:t>
      </w:r>
      <w:r w:rsidR="00391B9C" w:rsidRPr="00391B9C">
        <w:rPr>
          <w:color w:val="000000"/>
          <w:sz w:val="28"/>
          <w:szCs w:val="28"/>
        </w:rPr>
        <w:t>5</w:t>
      </w:r>
      <w:r w:rsidR="00391B9C">
        <w:rPr>
          <w:color w:val="000000"/>
          <w:sz w:val="28"/>
          <w:szCs w:val="28"/>
        </w:rPr>
        <w:t> %</w:t>
      </w:r>
      <w:r w:rsidR="003D6347" w:rsidRPr="00391B9C">
        <w:rPr>
          <w:color w:val="000000"/>
          <w:sz w:val="28"/>
          <w:szCs w:val="28"/>
        </w:rPr>
        <w:t>.</w:t>
      </w:r>
    </w:p>
    <w:p w:rsidR="00FC2EA4" w:rsidRPr="00391B9C" w:rsidRDefault="00FC2EA4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37C0B" w:rsidRPr="00391B9C" w:rsidRDefault="00037C0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>3.3 Анализ достаточности источников финансирования для формирования запасов</w:t>
      </w:r>
    </w:p>
    <w:p w:rsidR="00FC2EA4" w:rsidRPr="00391B9C" w:rsidRDefault="00FC2EA4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73C70" w:rsidRPr="00391B9C" w:rsidRDefault="00744419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Для выполнения данного анализа необходимо рассчитать ряд показателей.</w:t>
      </w:r>
    </w:p>
    <w:p w:rsidR="00744419" w:rsidRPr="00391B9C" w:rsidRDefault="00A91EFE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Расчеты целесообразно произвести в таблицах, используя данные бухгал</w:t>
      </w:r>
      <w:r w:rsidR="0093580B" w:rsidRPr="00391B9C">
        <w:rPr>
          <w:color w:val="000000"/>
          <w:sz w:val="28"/>
          <w:szCs w:val="28"/>
        </w:rPr>
        <w:t>терской отчетности.</w:t>
      </w:r>
    </w:p>
    <w:p w:rsidR="00744419" w:rsidRPr="00391B9C" w:rsidRDefault="00F146AB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744419" w:rsidRPr="00391B9C">
        <w:rPr>
          <w:color w:val="000000"/>
          <w:sz w:val="28"/>
          <w:szCs w:val="28"/>
        </w:rPr>
        <w:t>Таблица 11 – Расчет собственных оборотных средств (тыс. руб.)</w:t>
      </w:r>
    </w:p>
    <w:tbl>
      <w:tblPr>
        <w:tblW w:w="4827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66"/>
        <w:gridCol w:w="2209"/>
        <w:gridCol w:w="2207"/>
        <w:gridCol w:w="2258"/>
      </w:tblGrid>
      <w:tr w:rsidR="00744419" w:rsidRPr="00B86BE2" w:rsidTr="00B86BE2">
        <w:trPr>
          <w:cantSplit/>
        </w:trPr>
        <w:tc>
          <w:tcPr>
            <w:tcW w:w="1388" w:type="pct"/>
            <w:shd w:val="clear" w:color="auto" w:fill="auto"/>
          </w:tcPr>
          <w:p w:rsidR="00744419" w:rsidRPr="00B86BE2" w:rsidRDefault="0074441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Собственные оборотные средства</w:t>
            </w:r>
          </w:p>
        </w:tc>
        <w:tc>
          <w:tcPr>
            <w:tcW w:w="1195" w:type="pct"/>
            <w:shd w:val="clear" w:color="auto" w:fill="auto"/>
          </w:tcPr>
          <w:p w:rsidR="00744419" w:rsidRPr="00B86BE2" w:rsidRDefault="0074441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начало года</w:t>
            </w:r>
          </w:p>
        </w:tc>
        <w:tc>
          <w:tcPr>
            <w:tcW w:w="1194" w:type="pct"/>
            <w:shd w:val="clear" w:color="auto" w:fill="auto"/>
          </w:tcPr>
          <w:p w:rsidR="00744419" w:rsidRPr="00B86BE2" w:rsidRDefault="0074441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конец года</w:t>
            </w:r>
          </w:p>
        </w:tc>
        <w:tc>
          <w:tcPr>
            <w:tcW w:w="1222" w:type="pct"/>
            <w:shd w:val="clear" w:color="auto" w:fill="auto"/>
          </w:tcPr>
          <w:p w:rsidR="00744419" w:rsidRPr="00B86BE2" w:rsidRDefault="0074441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Отклонение (+.</w:t>
            </w:r>
            <w:r w:rsidR="00391B9C" w:rsidRPr="00B86BE2">
              <w:rPr>
                <w:color w:val="000000"/>
                <w:sz w:val="20"/>
                <w:szCs w:val="28"/>
              </w:rPr>
              <w:t>–)</w:t>
            </w:r>
          </w:p>
        </w:tc>
      </w:tr>
      <w:tr w:rsidR="00744419" w:rsidRPr="00B86BE2" w:rsidTr="00B86BE2">
        <w:trPr>
          <w:cantSplit/>
        </w:trPr>
        <w:tc>
          <w:tcPr>
            <w:tcW w:w="1388" w:type="pct"/>
            <w:shd w:val="clear" w:color="auto" w:fill="auto"/>
          </w:tcPr>
          <w:p w:rsidR="00744419" w:rsidRPr="00B86BE2" w:rsidRDefault="0074441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Собственный капитал</w:t>
            </w:r>
          </w:p>
          <w:p w:rsidR="00744419" w:rsidRPr="00B86BE2" w:rsidRDefault="0074441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Долгосрочные обязательства</w:t>
            </w:r>
          </w:p>
          <w:p w:rsidR="00744419" w:rsidRPr="00B86BE2" w:rsidRDefault="0074441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Внеоборотные активы</w:t>
            </w:r>
          </w:p>
          <w:p w:rsidR="004D497F" w:rsidRPr="00B86BE2" w:rsidRDefault="004D497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Итого собственных оборотных средств (1 + 2 + 3)</w:t>
            </w:r>
          </w:p>
        </w:tc>
        <w:tc>
          <w:tcPr>
            <w:tcW w:w="1195" w:type="pct"/>
            <w:shd w:val="clear" w:color="auto" w:fill="auto"/>
          </w:tcPr>
          <w:p w:rsidR="00744419" w:rsidRPr="00B86BE2" w:rsidRDefault="00744419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1910</w:t>
            </w:r>
          </w:p>
          <w:p w:rsidR="004D497F" w:rsidRPr="00B86BE2" w:rsidRDefault="004D497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D497F" w:rsidRPr="00B86BE2" w:rsidRDefault="004D497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4D497F" w:rsidRPr="00B86BE2" w:rsidRDefault="004D497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285</w:t>
            </w:r>
          </w:p>
          <w:p w:rsidR="004D497F" w:rsidRPr="00B86BE2" w:rsidRDefault="004D497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2195</w:t>
            </w:r>
          </w:p>
        </w:tc>
        <w:tc>
          <w:tcPr>
            <w:tcW w:w="1194" w:type="pct"/>
            <w:shd w:val="clear" w:color="auto" w:fill="auto"/>
          </w:tcPr>
          <w:p w:rsidR="00744419" w:rsidRPr="00B86BE2" w:rsidRDefault="004D497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2540</w:t>
            </w:r>
          </w:p>
          <w:p w:rsidR="004D497F" w:rsidRPr="00B86BE2" w:rsidRDefault="004D497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4D497F" w:rsidRPr="00B86BE2" w:rsidRDefault="004D497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4D497F" w:rsidRPr="00B86BE2" w:rsidRDefault="004D497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789</w:t>
            </w:r>
          </w:p>
          <w:p w:rsidR="004D497F" w:rsidRPr="00B86BE2" w:rsidRDefault="004D497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3329</w:t>
            </w:r>
          </w:p>
        </w:tc>
        <w:tc>
          <w:tcPr>
            <w:tcW w:w="1222" w:type="pct"/>
            <w:shd w:val="clear" w:color="auto" w:fill="auto"/>
          </w:tcPr>
          <w:p w:rsidR="00D761B8" w:rsidRPr="00B86BE2" w:rsidRDefault="00D761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630</w:t>
            </w:r>
          </w:p>
          <w:p w:rsidR="00D761B8" w:rsidRPr="00B86BE2" w:rsidRDefault="00D761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D761B8" w:rsidRPr="00B86BE2" w:rsidRDefault="00D761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D761B8" w:rsidRPr="00B86BE2" w:rsidRDefault="00D761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504</w:t>
            </w:r>
          </w:p>
          <w:p w:rsidR="00D761B8" w:rsidRPr="00B86BE2" w:rsidRDefault="00D761B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1134</w:t>
            </w:r>
          </w:p>
        </w:tc>
      </w:tr>
    </w:tbl>
    <w:p w:rsidR="00744419" w:rsidRPr="00391B9C" w:rsidRDefault="00744419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457EC" w:rsidRPr="00391B9C" w:rsidRDefault="00D761B8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Таблица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12</w:t>
      </w:r>
      <w:r w:rsidR="00391B9C">
        <w:rPr>
          <w:color w:val="000000"/>
          <w:sz w:val="28"/>
          <w:szCs w:val="28"/>
        </w:rPr>
        <w:t xml:space="preserve"> –</w:t>
      </w:r>
      <w:r w:rsidR="00391B9C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Расчет источников формирования запасов</w:t>
      </w:r>
    </w:p>
    <w:tbl>
      <w:tblPr>
        <w:tblW w:w="4827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75"/>
        <w:gridCol w:w="2158"/>
        <w:gridCol w:w="2158"/>
        <w:gridCol w:w="2249"/>
      </w:tblGrid>
      <w:tr w:rsidR="00757403" w:rsidRPr="00B86BE2" w:rsidTr="00B86BE2">
        <w:trPr>
          <w:cantSplit/>
        </w:trPr>
        <w:tc>
          <w:tcPr>
            <w:tcW w:w="1447" w:type="pct"/>
            <w:shd w:val="clear" w:color="auto" w:fill="auto"/>
          </w:tcPr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Источники формирования запасов</w:t>
            </w:r>
          </w:p>
        </w:tc>
        <w:tc>
          <w:tcPr>
            <w:tcW w:w="1168" w:type="pct"/>
            <w:shd w:val="clear" w:color="auto" w:fill="auto"/>
          </w:tcPr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начало года</w:t>
            </w:r>
          </w:p>
        </w:tc>
        <w:tc>
          <w:tcPr>
            <w:tcW w:w="1168" w:type="pct"/>
            <w:shd w:val="clear" w:color="auto" w:fill="auto"/>
          </w:tcPr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конец года</w:t>
            </w:r>
          </w:p>
        </w:tc>
        <w:tc>
          <w:tcPr>
            <w:tcW w:w="1218" w:type="pct"/>
            <w:shd w:val="clear" w:color="auto" w:fill="auto"/>
          </w:tcPr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Отклонение (+,</w:t>
            </w:r>
            <w:r w:rsidR="00391B9C" w:rsidRPr="00B86BE2">
              <w:rPr>
                <w:color w:val="000000"/>
                <w:sz w:val="20"/>
                <w:szCs w:val="28"/>
              </w:rPr>
              <w:t>–)</w:t>
            </w:r>
          </w:p>
        </w:tc>
      </w:tr>
      <w:tr w:rsidR="00757403" w:rsidRPr="00B86BE2" w:rsidTr="00B86BE2">
        <w:trPr>
          <w:cantSplit/>
        </w:trPr>
        <w:tc>
          <w:tcPr>
            <w:tcW w:w="1447" w:type="pct"/>
            <w:shd w:val="clear" w:color="auto" w:fill="auto"/>
          </w:tcPr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Собственные оборотные средства</w:t>
            </w: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Краткосрочные кредиты банков и займы (611 +</w:t>
            </w:r>
            <w:r w:rsidR="00391B9C" w:rsidRPr="00B86BE2">
              <w:rPr>
                <w:color w:val="000000"/>
                <w:sz w:val="20"/>
                <w:szCs w:val="28"/>
              </w:rPr>
              <w:t xml:space="preserve"> </w:t>
            </w:r>
            <w:r w:rsidRPr="00B86BE2">
              <w:rPr>
                <w:color w:val="000000"/>
                <w:sz w:val="20"/>
                <w:szCs w:val="28"/>
              </w:rPr>
              <w:t>612)</w:t>
            </w: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Расчеты с кредиторами (612 + 622 + 627)</w:t>
            </w:r>
          </w:p>
          <w:p w:rsidR="00F323AF" w:rsidRPr="00B86BE2" w:rsidRDefault="00F323A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Итого источников</w:t>
            </w:r>
          </w:p>
        </w:tc>
        <w:tc>
          <w:tcPr>
            <w:tcW w:w="1168" w:type="pct"/>
            <w:shd w:val="clear" w:color="auto" w:fill="auto"/>
          </w:tcPr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2195</w:t>
            </w: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134</w:t>
            </w:r>
          </w:p>
          <w:p w:rsidR="00F323AF" w:rsidRPr="00B86BE2" w:rsidRDefault="00F323A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323AF" w:rsidRPr="00B86BE2" w:rsidRDefault="00F323A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323AF" w:rsidRPr="00B86BE2" w:rsidRDefault="00F323A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2329</w:t>
            </w:r>
          </w:p>
        </w:tc>
        <w:tc>
          <w:tcPr>
            <w:tcW w:w="1168" w:type="pct"/>
            <w:shd w:val="clear" w:color="auto" w:fill="auto"/>
          </w:tcPr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3329</w:t>
            </w: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162</w:t>
            </w:r>
          </w:p>
          <w:p w:rsidR="00F323AF" w:rsidRPr="00B86BE2" w:rsidRDefault="00F323A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323AF" w:rsidRPr="00B86BE2" w:rsidRDefault="00F323A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3491</w:t>
            </w:r>
          </w:p>
        </w:tc>
        <w:tc>
          <w:tcPr>
            <w:tcW w:w="1218" w:type="pct"/>
            <w:shd w:val="clear" w:color="auto" w:fill="auto"/>
          </w:tcPr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1134</w:t>
            </w: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57403" w:rsidRPr="00B86BE2" w:rsidRDefault="0075740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32</w:t>
            </w:r>
          </w:p>
          <w:p w:rsidR="00F323AF" w:rsidRPr="00B86BE2" w:rsidRDefault="00F323A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323AF" w:rsidRPr="00B86BE2" w:rsidRDefault="00F323A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1166</w:t>
            </w:r>
          </w:p>
        </w:tc>
      </w:tr>
    </w:tbl>
    <w:p w:rsid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6299B" w:rsidRPr="00391B9C" w:rsidRDefault="0086299B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Таблица 13 – Расчет степени покрытия запасов собственными оборотными средствами и источниками формирования запасов</w:t>
      </w:r>
      <w:r w:rsidR="0093580B" w:rsidRPr="00391B9C">
        <w:rPr>
          <w:color w:val="000000"/>
          <w:sz w:val="28"/>
          <w:szCs w:val="28"/>
        </w:rPr>
        <w:t>, тыс. руб.</w:t>
      </w:r>
    </w:p>
    <w:tbl>
      <w:tblPr>
        <w:tblW w:w="4827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12"/>
        <w:gridCol w:w="1883"/>
        <w:gridCol w:w="1883"/>
        <w:gridCol w:w="1643"/>
        <w:gridCol w:w="1419"/>
      </w:tblGrid>
      <w:tr w:rsidR="00A91EFE" w:rsidRPr="00B86BE2" w:rsidTr="00B86BE2">
        <w:trPr>
          <w:cantSplit/>
          <w:trHeight w:val="285"/>
        </w:trPr>
        <w:tc>
          <w:tcPr>
            <w:tcW w:w="1305" w:type="pct"/>
            <w:vMerge w:val="restart"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Показатели</w:t>
            </w:r>
          </w:p>
        </w:tc>
        <w:tc>
          <w:tcPr>
            <w:tcW w:w="1019" w:type="pct"/>
            <w:vMerge w:val="restart"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начало года</w:t>
            </w:r>
          </w:p>
        </w:tc>
        <w:tc>
          <w:tcPr>
            <w:tcW w:w="1019" w:type="pct"/>
            <w:vMerge w:val="restart"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конец года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Степень покрытия</w:t>
            </w:r>
          </w:p>
        </w:tc>
      </w:tr>
      <w:tr w:rsidR="00A91EFE" w:rsidRPr="00B86BE2" w:rsidTr="00B86BE2">
        <w:trPr>
          <w:cantSplit/>
          <w:trHeight w:val="195"/>
        </w:trPr>
        <w:tc>
          <w:tcPr>
            <w:tcW w:w="1305" w:type="pct"/>
            <w:vMerge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н.г.</w:t>
            </w:r>
          </w:p>
        </w:tc>
        <w:tc>
          <w:tcPr>
            <w:tcW w:w="768" w:type="pct"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к.г.</w:t>
            </w:r>
          </w:p>
        </w:tc>
      </w:tr>
      <w:tr w:rsidR="00A91EFE" w:rsidRPr="00B86BE2" w:rsidTr="00B86BE2">
        <w:trPr>
          <w:cantSplit/>
        </w:trPr>
        <w:tc>
          <w:tcPr>
            <w:tcW w:w="1305" w:type="pct"/>
            <w:shd w:val="clear" w:color="auto" w:fill="auto"/>
          </w:tcPr>
          <w:p w:rsidR="00A91EFE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Запасы (211 + 212 + 213 + 214 + 215 + 220)</w:t>
            </w: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Собственные оборотные средства</w:t>
            </w: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Источники формирования</w:t>
            </w:r>
            <w:r w:rsidR="00391B9C" w:rsidRPr="00B86BE2">
              <w:rPr>
                <w:color w:val="000000"/>
                <w:sz w:val="20"/>
                <w:szCs w:val="28"/>
              </w:rPr>
              <w:t xml:space="preserve"> </w:t>
            </w:r>
            <w:r w:rsidRPr="00B86BE2">
              <w:rPr>
                <w:color w:val="000000"/>
                <w:sz w:val="20"/>
                <w:szCs w:val="28"/>
              </w:rPr>
              <w:t>запасов</w:t>
            </w:r>
          </w:p>
        </w:tc>
        <w:tc>
          <w:tcPr>
            <w:tcW w:w="1019" w:type="pct"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849</w:t>
            </w: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2195</w:t>
            </w: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2329</w:t>
            </w:r>
          </w:p>
        </w:tc>
        <w:tc>
          <w:tcPr>
            <w:tcW w:w="1019" w:type="pct"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1339</w:t>
            </w: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3329</w:t>
            </w: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3491</w:t>
            </w:r>
          </w:p>
        </w:tc>
        <w:tc>
          <w:tcPr>
            <w:tcW w:w="889" w:type="pct"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6F71A4" w:rsidRPr="00B86BE2" w:rsidRDefault="006F71A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71A4" w:rsidRPr="00B86BE2" w:rsidRDefault="006F71A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+1346</w:t>
            </w:r>
          </w:p>
          <w:p w:rsidR="006F71A4" w:rsidRPr="00B86BE2" w:rsidRDefault="006F71A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91B9C" w:rsidRPr="00B86BE2" w:rsidRDefault="00391B9C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71A4" w:rsidRPr="00B86BE2" w:rsidRDefault="006F71A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+1480</w:t>
            </w:r>
          </w:p>
        </w:tc>
        <w:tc>
          <w:tcPr>
            <w:tcW w:w="768" w:type="pct"/>
            <w:shd w:val="clear" w:color="auto" w:fill="auto"/>
          </w:tcPr>
          <w:p w:rsidR="00A91EFE" w:rsidRPr="00B86BE2" w:rsidRDefault="00A91EFE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3580B" w:rsidRPr="00B86BE2" w:rsidRDefault="009358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6F71A4" w:rsidRPr="00B86BE2" w:rsidRDefault="006F71A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71A4" w:rsidRPr="00B86BE2" w:rsidRDefault="006F71A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+1990</w:t>
            </w:r>
          </w:p>
          <w:p w:rsidR="006F71A4" w:rsidRPr="00B86BE2" w:rsidRDefault="006F71A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71A4" w:rsidRPr="00B86BE2" w:rsidRDefault="006F71A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F71A4" w:rsidRPr="00B86BE2" w:rsidRDefault="006F71A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+2152</w:t>
            </w:r>
          </w:p>
        </w:tc>
      </w:tr>
    </w:tbl>
    <w:p w:rsidR="009B4007" w:rsidRDefault="009B4007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A21DB" w:rsidRPr="00391B9C" w:rsidRDefault="009B4007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1A21DB" w:rsidRPr="00391B9C">
        <w:rPr>
          <w:color w:val="000000"/>
          <w:sz w:val="28"/>
          <w:szCs w:val="28"/>
        </w:rPr>
        <w:t>На данном предприятии запасов меньше</w:t>
      </w:r>
      <w:r w:rsidR="00880181" w:rsidRPr="00391B9C">
        <w:rPr>
          <w:color w:val="000000"/>
          <w:sz w:val="28"/>
          <w:szCs w:val="28"/>
        </w:rPr>
        <w:t>, ч</w:t>
      </w:r>
      <w:r w:rsidR="001A21DB" w:rsidRPr="00391B9C">
        <w:rPr>
          <w:color w:val="000000"/>
          <w:sz w:val="28"/>
          <w:szCs w:val="28"/>
        </w:rPr>
        <w:t>ем собственных оборотных средств, т</w:t>
      </w:r>
      <w:r>
        <w:rPr>
          <w:color w:val="000000"/>
          <w:sz w:val="28"/>
          <w:szCs w:val="28"/>
        </w:rPr>
        <w:t>.</w:t>
      </w:r>
      <w:r w:rsidR="00391B9C" w:rsidRPr="00391B9C">
        <w:rPr>
          <w:color w:val="000000"/>
          <w:sz w:val="28"/>
          <w:szCs w:val="28"/>
        </w:rPr>
        <w:t>е</w:t>
      </w:r>
      <w:r w:rsidR="001A21DB" w:rsidRPr="00391B9C">
        <w:rPr>
          <w:color w:val="000000"/>
          <w:sz w:val="28"/>
          <w:szCs w:val="28"/>
        </w:rPr>
        <w:t>. предприятие полностью покрывает запасы собственными оборотными средствами и не зависит от внешних кредиторов. Такое предприятие относится к категории абсолютно финансово устойчивого. В то же время, положение нельзя считать идеальным, т</w:t>
      </w:r>
      <w:r>
        <w:rPr>
          <w:color w:val="000000"/>
          <w:sz w:val="28"/>
          <w:szCs w:val="28"/>
        </w:rPr>
        <w:t>.</w:t>
      </w:r>
      <w:r w:rsidR="00391B9C" w:rsidRPr="00391B9C">
        <w:rPr>
          <w:color w:val="000000"/>
          <w:sz w:val="28"/>
          <w:szCs w:val="28"/>
        </w:rPr>
        <w:t>к</w:t>
      </w:r>
      <w:r w:rsidR="001A21DB" w:rsidRPr="00391B9C">
        <w:rPr>
          <w:color w:val="000000"/>
          <w:sz w:val="28"/>
          <w:szCs w:val="28"/>
        </w:rPr>
        <w:t>. это означает</w:t>
      </w:r>
      <w:r w:rsidR="00880181" w:rsidRPr="00391B9C">
        <w:rPr>
          <w:color w:val="000000"/>
          <w:sz w:val="28"/>
          <w:szCs w:val="28"/>
        </w:rPr>
        <w:t>, ч</w:t>
      </w:r>
      <w:r w:rsidR="001A21DB" w:rsidRPr="00391B9C">
        <w:rPr>
          <w:color w:val="000000"/>
          <w:sz w:val="28"/>
          <w:szCs w:val="28"/>
        </w:rPr>
        <w:t>то администрация не умеет или не хочет привлекать внешние источники, что сдерживает развитие предприятия.</w:t>
      </w:r>
    </w:p>
    <w:p w:rsidR="004D7584" w:rsidRPr="00391B9C" w:rsidRDefault="004D7584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37C0B" w:rsidRPr="00391B9C" w:rsidRDefault="00037C0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>3.4 Оценка деловой активности организации</w:t>
      </w:r>
    </w:p>
    <w:p w:rsidR="00FC2EA4" w:rsidRPr="00391B9C" w:rsidRDefault="00FC2EA4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2EA4" w:rsidRPr="00391B9C" w:rsidRDefault="00FC2EA4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К числу показателей деловой активности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предприятия относятся показатели оборачиваемости капитала. Рассчитаем их, используя таблицу.</w:t>
      </w:r>
    </w:p>
    <w:p w:rsidR="00FC2EA4" w:rsidRPr="00391B9C" w:rsidRDefault="00FC2EA4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2EA4" w:rsidRPr="00391B9C" w:rsidRDefault="009B3AD3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Таблица</w:t>
      </w:r>
      <w:r w:rsid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1 4</w:t>
      </w:r>
      <w:r w:rsidR="00FC2EA4" w:rsidRPr="00391B9C">
        <w:rPr>
          <w:color w:val="000000"/>
          <w:sz w:val="28"/>
          <w:szCs w:val="28"/>
        </w:rPr>
        <w:t xml:space="preserve"> – Коэффициенты деловой активности и их динамика</w:t>
      </w:r>
    </w:p>
    <w:tbl>
      <w:tblPr>
        <w:tblW w:w="4576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18"/>
        <w:gridCol w:w="3162"/>
        <w:gridCol w:w="2579"/>
      </w:tblGrid>
      <w:tr w:rsidR="00FC2EA4" w:rsidRPr="00B86BE2" w:rsidTr="00B86BE2">
        <w:tc>
          <w:tcPr>
            <w:tcW w:w="1723" w:type="pct"/>
            <w:shd w:val="clear" w:color="auto" w:fill="auto"/>
          </w:tcPr>
          <w:p w:rsidR="00FC2EA4" w:rsidRPr="00B86BE2" w:rsidRDefault="00FC2EA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Показатели</w:t>
            </w:r>
          </w:p>
        </w:tc>
        <w:tc>
          <w:tcPr>
            <w:tcW w:w="1805" w:type="pct"/>
            <w:shd w:val="clear" w:color="auto" w:fill="auto"/>
          </w:tcPr>
          <w:p w:rsidR="00FC2EA4" w:rsidRPr="00B86BE2" w:rsidRDefault="00FC2EA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начало года</w:t>
            </w:r>
          </w:p>
        </w:tc>
        <w:tc>
          <w:tcPr>
            <w:tcW w:w="1472" w:type="pct"/>
            <w:shd w:val="clear" w:color="auto" w:fill="auto"/>
          </w:tcPr>
          <w:p w:rsidR="00FC2EA4" w:rsidRPr="00B86BE2" w:rsidRDefault="00FC2EA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конец года</w:t>
            </w:r>
          </w:p>
        </w:tc>
      </w:tr>
      <w:tr w:rsidR="00FC2EA4" w:rsidRPr="00B86BE2" w:rsidTr="00B86BE2">
        <w:tc>
          <w:tcPr>
            <w:tcW w:w="1723" w:type="pct"/>
            <w:shd w:val="clear" w:color="auto" w:fill="auto"/>
          </w:tcPr>
          <w:p w:rsidR="00FC2EA4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 xml:space="preserve">1. </w:t>
            </w:r>
            <w:r w:rsidR="00FC2EA4" w:rsidRPr="00B86BE2">
              <w:rPr>
                <w:color w:val="000000"/>
                <w:sz w:val="20"/>
                <w:szCs w:val="28"/>
              </w:rPr>
              <w:t>Выручка от продажи товаров</w:t>
            </w:r>
          </w:p>
          <w:p w:rsidR="00FC2EA4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за прошлый год</w:t>
            </w:r>
          </w:p>
          <w:p w:rsidR="00DC3DEF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за отчетный год</w:t>
            </w:r>
          </w:p>
          <w:p w:rsidR="00DC3DEF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2. Валюта баланса</w:t>
            </w:r>
          </w:p>
          <w:p w:rsidR="00DC3DEF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3. Величина запасов и затрат</w:t>
            </w:r>
          </w:p>
          <w:p w:rsidR="00DC3DEF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4. Денежные средства и средства в расчетах</w:t>
            </w:r>
          </w:p>
          <w:p w:rsidR="00DC3DEF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5. Дебиторская задолженность</w:t>
            </w:r>
          </w:p>
          <w:p w:rsidR="00DC3DEF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6. Кредиторская задолженность</w:t>
            </w:r>
          </w:p>
          <w:p w:rsidR="00DC3DEF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</w:t>
            </w:r>
            <w:r w:rsidR="00391B9C" w:rsidRPr="00B86BE2">
              <w:rPr>
                <w:color w:val="000000"/>
                <w:sz w:val="20"/>
                <w:szCs w:val="28"/>
              </w:rPr>
              <w:t>. Ос</w:t>
            </w:r>
            <w:r w:rsidRPr="00B86BE2">
              <w:rPr>
                <w:color w:val="000000"/>
                <w:sz w:val="20"/>
                <w:szCs w:val="28"/>
              </w:rPr>
              <w:t>новные средства и прочие внеоборотные активы</w:t>
            </w:r>
          </w:p>
          <w:p w:rsidR="00DC3DEF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8. В</w:t>
            </w:r>
            <w:r w:rsidR="001B6052" w:rsidRPr="00B86BE2">
              <w:rPr>
                <w:color w:val="000000"/>
                <w:sz w:val="20"/>
                <w:szCs w:val="28"/>
              </w:rPr>
              <w:t>еличина источников собственных</w:t>
            </w:r>
            <w:r w:rsidRPr="00B86BE2">
              <w:rPr>
                <w:color w:val="000000"/>
                <w:sz w:val="20"/>
                <w:szCs w:val="28"/>
              </w:rPr>
              <w:t xml:space="preserve"> средств предприятия</w:t>
            </w:r>
          </w:p>
          <w:p w:rsidR="00DC3DEF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9. Коэффициент общей оборачиваемости (1</w:t>
            </w:r>
            <w:r w:rsidR="00391B9C" w:rsidRPr="00B86BE2">
              <w:rPr>
                <w:color w:val="000000"/>
                <w:sz w:val="20"/>
                <w:szCs w:val="28"/>
              </w:rPr>
              <w:t>:</w:t>
            </w:r>
            <w:r w:rsidRPr="00B86BE2">
              <w:rPr>
                <w:color w:val="000000"/>
                <w:sz w:val="20"/>
                <w:szCs w:val="28"/>
              </w:rPr>
              <w:t xml:space="preserve"> 2)</w:t>
            </w:r>
          </w:p>
          <w:p w:rsidR="00DC3DEF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10. Коэффициент оборачиваемости мобильных средств (1</w:t>
            </w:r>
            <w:r w:rsidR="00391B9C" w:rsidRPr="00B86BE2">
              <w:rPr>
                <w:color w:val="000000"/>
                <w:sz w:val="20"/>
                <w:szCs w:val="28"/>
              </w:rPr>
              <w:t>:</w:t>
            </w:r>
            <w:r w:rsidRPr="00B86BE2">
              <w:rPr>
                <w:color w:val="000000"/>
                <w:sz w:val="20"/>
                <w:szCs w:val="28"/>
              </w:rPr>
              <w:t xml:space="preserve"> (3 + 4))</w:t>
            </w:r>
          </w:p>
          <w:p w:rsidR="00525E81" w:rsidRPr="00B86BE2" w:rsidRDefault="00525E81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11. Коэффициент оборачиваемости материальных оборотных средств (1</w:t>
            </w:r>
            <w:r w:rsidR="00391B9C" w:rsidRPr="00B86BE2">
              <w:rPr>
                <w:color w:val="000000"/>
                <w:sz w:val="20"/>
                <w:szCs w:val="28"/>
              </w:rPr>
              <w:t>:</w:t>
            </w:r>
            <w:r w:rsidRPr="00B86BE2">
              <w:rPr>
                <w:color w:val="000000"/>
                <w:sz w:val="20"/>
                <w:szCs w:val="28"/>
              </w:rPr>
              <w:t xml:space="preserve"> 3)</w:t>
            </w:r>
          </w:p>
          <w:p w:rsidR="00DC3DEF" w:rsidRPr="00B86BE2" w:rsidRDefault="00DC3DE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 xml:space="preserve">12. </w:t>
            </w:r>
            <w:r w:rsidR="00652D16" w:rsidRPr="00B86BE2">
              <w:rPr>
                <w:color w:val="000000"/>
                <w:sz w:val="20"/>
                <w:szCs w:val="28"/>
              </w:rPr>
              <w:t>Коэффициент оборачиваемости</w:t>
            </w:r>
            <w:r w:rsidR="00334B92" w:rsidRPr="00B86BE2">
              <w:rPr>
                <w:color w:val="000000"/>
                <w:sz w:val="20"/>
                <w:szCs w:val="28"/>
              </w:rPr>
              <w:t xml:space="preserve"> дебиторской задолженност</w:t>
            </w:r>
            <w:r w:rsidR="00391B9C" w:rsidRPr="00B86BE2">
              <w:rPr>
                <w:color w:val="000000"/>
                <w:sz w:val="20"/>
                <w:szCs w:val="28"/>
              </w:rPr>
              <w:t>и (1:</w:t>
            </w:r>
            <w:r w:rsidR="00652D16" w:rsidRPr="00B86BE2">
              <w:rPr>
                <w:color w:val="000000"/>
                <w:sz w:val="20"/>
                <w:szCs w:val="28"/>
              </w:rPr>
              <w:t xml:space="preserve"> </w:t>
            </w:r>
            <w:r w:rsidR="00334B92" w:rsidRPr="00B86BE2">
              <w:rPr>
                <w:color w:val="000000"/>
                <w:sz w:val="20"/>
                <w:szCs w:val="28"/>
              </w:rPr>
              <w:t>5</w:t>
            </w:r>
            <w:r w:rsidR="00652D16" w:rsidRPr="00B86BE2">
              <w:rPr>
                <w:color w:val="000000"/>
                <w:sz w:val="20"/>
                <w:szCs w:val="28"/>
              </w:rPr>
              <w:t>)</w:t>
            </w:r>
          </w:p>
          <w:p w:rsidR="00837184" w:rsidRPr="00B86BE2" w:rsidRDefault="0083718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13. Срок оборота дебиторской задолженности (365</w:t>
            </w:r>
            <w:r w:rsidR="00391B9C" w:rsidRPr="00B86BE2">
              <w:rPr>
                <w:color w:val="000000"/>
                <w:sz w:val="20"/>
                <w:szCs w:val="28"/>
              </w:rPr>
              <w:t>:</w:t>
            </w:r>
            <w:r w:rsidRPr="00B86BE2">
              <w:rPr>
                <w:color w:val="000000"/>
                <w:sz w:val="20"/>
                <w:szCs w:val="28"/>
              </w:rPr>
              <w:t xml:space="preserve"> 12)</w:t>
            </w:r>
          </w:p>
          <w:p w:rsidR="00652D16" w:rsidRPr="00B86BE2" w:rsidRDefault="0083718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14</w:t>
            </w:r>
            <w:r w:rsidR="00652D16" w:rsidRPr="00B86BE2">
              <w:rPr>
                <w:color w:val="000000"/>
                <w:sz w:val="20"/>
                <w:szCs w:val="28"/>
              </w:rPr>
              <w:t>. Коэффициент оборачиваемости кредиторской задолженности (1</w:t>
            </w:r>
            <w:r w:rsidR="00391B9C" w:rsidRPr="00B86BE2">
              <w:rPr>
                <w:color w:val="000000"/>
                <w:sz w:val="20"/>
                <w:szCs w:val="28"/>
              </w:rPr>
              <w:t>:</w:t>
            </w:r>
            <w:r w:rsidR="00652D16" w:rsidRPr="00B86BE2">
              <w:rPr>
                <w:color w:val="000000"/>
                <w:sz w:val="20"/>
                <w:szCs w:val="28"/>
              </w:rPr>
              <w:t xml:space="preserve"> 6)</w:t>
            </w:r>
          </w:p>
          <w:p w:rsidR="00652D16" w:rsidRPr="00B86BE2" w:rsidRDefault="0083718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15</w:t>
            </w:r>
            <w:r w:rsidR="00652D16" w:rsidRPr="00B86BE2">
              <w:rPr>
                <w:color w:val="000000"/>
                <w:sz w:val="20"/>
                <w:szCs w:val="28"/>
              </w:rPr>
              <w:t>. Срок оборота кредиторской задолженности (365</w:t>
            </w:r>
            <w:r w:rsidR="00391B9C" w:rsidRPr="00B86BE2">
              <w:rPr>
                <w:color w:val="000000"/>
                <w:sz w:val="20"/>
                <w:szCs w:val="28"/>
              </w:rPr>
              <w:t>:</w:t>
            </w:r>
            <w:r w:rsidR="00652D16" w:rsidRPr="00B86BE2">
              <w:rPr>
                <w:color w:val="000000"/>
                <w:sz w:val="20"/>
                <w:szCs w:val="28"/>
              </w:rPr>
              <w:t xml:space="preserve"> </w:t>
            </w:r>
            <w:r w:rsidR="00391B9C" w:rsidRPr="00B86BE2">
              <w:rPr>
                <w:color w:val="000000"/>
                <w:sz w:val="20"/>
                <w:szCs w:val="28"/>
              </w:rPr>
              <w:t>с. 1</w:t>
            </w:r>
            <w:r w:rsidR="00652D16" w:rsidRPr="00B86BE2">
              <w:rPr>
                <w:color w:val="000000"/>
                <w:sz w:val="20"/>
                <w:szCs w:val="28"/>
              </w:rPr>
              <w:t>3)</w:t>
            </w:r>
          </w:p>
          <w:p w:rsidR="00652D16" w:rsidRPr="00B86BE2" w:rsidRDefault="0083718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</w:t>
            </w:r>
            <w:r w:rsidR="00652D16" w:rsidRPr="00B86BE2">
              <w:rPr>
                <w:color w:val="000000"/>
                <w:sz w:val="20"/>
                <w:szCs w:val="28"/>
              </w:rPr>
              <w:t xml:space="preserve">. </w:t>
            </w:r>
            <w:r w:rsidR="00BD08FE" w:rsidRPr="00B86BE2">
              <w:rPr>
                <w:color w:val="000000"/>
                <w:sz w:val="20"/>
                <w:szCs w:val="28"/>
              </w:rPr>
              <w:t>Фондоотдача основных средств (1</w:t>
            </w:r>
            <w:r w:rsidR="00391B9C" w:rsidRPr="00B86BE2">
              <w:rPr>
                <w:color w:val="000000"/>
                <w:sz w:val="20"/>
                <w:szCs w:val="28"/>
              </w:rPr>
              <w:t>:</w:t>
            </w:r>
            <w:r w:rsidR="00BD08FE" w:rsidRPr="00B86BE2">
              <w:rPr>
                <w:color w:val="000000"/>
                <w:sz w:val="20"/>
                <w:szCs w:val="28"/>
              </w:rPr>
              <w:t xml:space="preserve"> 7)</w:t>
            </w:r>
          </w:p>
          <w:p w:rsidR="00BD08FE" w:rsidRPr="00B86BE2" w:rsidRDefault="0083718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17</w:t>
            </w:r>
            <w:r w:rsidR="00BD08FE" w:rsidRPr="00B86BE2">
              <w:rPr>
                <w:color w:val="000000"/>
                <w:sz w:val="20"/>
                <w:szCs w:val="28"/>
              </w:rPr>
              <w:t>. Коэффициент оборачиваемости собственного капитала (1</w:t>
            </w:r>
            <w:r w:rsidR="00391B9C" w:rsidRPr="00B86BE2">
              <w:rPr>
                <w:color w:val="000000"/>
                <w:sz w:val="20"/>
                <w:szCs w:val="28"/>
              </w:rPr>
              <w:t>:</w:t>
            </w:r>
            <w:r w:rsidR="00BD08FE" w:rsidRPr="00B86BE2">
              <w:rPr>
                <w:color w:val="000000"/>
                <w:sz w:val="20"/>
                <w:szCs w:val="28"/>
              </w:rPr>
              <w:t xml:space="preserve"> 8)</w:t>
            </w:r>
          </w:p>
        </w:tc>
        <w:tc>
          <w:tcPr>
            <w:tcW w:w="1805" w:type="pct"/>
            <w:shd w:val="clear" w:color="auto" w:fill="auto"/>
          </w:tcPr>
          <w:p w:rsidR="002A436F" w:rsidRPr="00B86BE2" w:rsidRDefault="002A43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A436F" w:rsidRPr="00B86BE2" w:rsidRDefault="002A43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2242</w:t>
            </w:r>
          </w:p>
          <w:p w:rsidR="002A436F" w:rsidRPr="00B86BE2" w:rsidRDefault="002A43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A436F" w:rsidRPr="00B86BE2" w:rsidRDefault="002A43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1213</w:t>
            </w:r>
          </w:p>
          <w:p w:rsidR="002A436F" w:rsidRPr="00B86BE2" w:rsidRDefault="002A43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360</w:t>
            </w:r>
          </w:p>
          <w:p w:rsidR="00647904" w:rsidRPr="00B86BE2" w:rsidRDefault="0064790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647904" w:rsidRPr="00B86BE2" w:rsidRDefault="0064790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384</w:t>
            </w:r>
          </w:p>
          <w:p w:rsidR="00DC5310" w:rsidRPr="00B86BE2" w:rsidRDefault="0004223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332</w:t>
            </w:r>
          </w:p>
          <w:p w:rsidR="00042238" w:rsidRPr="00B86BE2" w:rsidRDefault="0004223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285</w:t>
            </w:r>
          </w:p>
          <w:p w:rsidR="001B6052" w:rsidRPr="00B86BE2" w:rsidRDefault="001B60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B6052" w:rsidRPr="00B86BE2" w:rsidRDefault="001B60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1910</w:t>
            </w:r>
          </w:p>
          <w:p w:rsidR="001B6052" w:rsidRPr="00B86BE2" w:rsidRDefault="001B60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B6052" w:rsidRPr="00B86BE2" w:rsidRDefault="001B60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B6052" w:rsidRPr="00B86BE2" w:rsidRDefault="001B60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3,716</w:t>
            </w:r>
          </w:p>
          <w:p w:rsidR="001767C3" w:rsidRPr="00B86BE2" w:rsidRDefault="001767C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767C3" w:rsidRPr="00B86BE2" w:rsidRDefault="001767C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5,297</w:t>
            </w:r>
          </w:p>
          <w:p w:rsidR="00334B92" w:rsidRPr="00B86BE2" w:rsidRDefault="00334B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146AB" w:rsidRPr="00B86BE2" w:rsidRDefault="00F146A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34B92" w:rsidRPr="00B86BE2" w:rsidRDefault="00334B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6,869</w:t>
            </w:r>
          </w:p>
          <w:p w:rsidR="00E133DF" w:rsidRPr="00B86BE2" w:rsidRDefault="00E133D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E133DF" w:rsidRPr="00B86BE2" w:rsidRDefault="00E133D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E133DF" w:rsidRPr="00B86BE2" w:rsidRDefault="00E133D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21,7</w:t>
            </w:r>
            <w:r w:rsidR="00353317" w:rsidRPr="00B86BE2">
              <w:rPr>
                <w:color w:val="000000"/>
                <w:sz w:val="20"/>
                <w:szCs w:val="28"/>
              </w:rPr>
              <w:t>00</w:t>
            </w:r>
          </w:p>
          <w:p w:rsidR="00353317" w:rsidRPr="00B86BE2" w:rsidRDefault="0035331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53317" w:rsidRPr="00B86BE2" w:rsidRDefault="0035331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37184" w:rsidRPr="00B86BE2" w:rsidRDefault="0083718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16,8</w:t>
            </w:r>
          </w:p>
          <w:p w:rsidR="00837184" w:rsidRPr="00B86BE2" w:rsidRDefault="0083718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53317" w:rsidRPr="00B86BE2" w:rsidRDefault="0035331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25,099</w:t>
            </w:r>
          </w:p>
          <w:p w:rsidR="00837184" w:rsidRPr="00B86BE2" w:rsidRDefault="0083718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37184" w:rsidRPr="00B86BE2" w:rsidRDefault="0083718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34B92" w:rsidRPr="00B86BE2" w:rsidRDefault="00EE124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14,5</w:t>
            </w:r>
          </w:p>
          <w:p w:rsidR="00780372" w:rsidRPr="00B86BE2" w:rsidRDefault="0078037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80372" w:rsidRPr="00B86BE2" w:rsidRDefault="0078037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80372" w:rsidRPr="00B86BE2" w:rsidRDefault="0078037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29,24</w:t>
            </w:r>
          </w:p>
          <w:p w:rsidR="007F200B" w:rsidRPr="00B86BE2" w:rsidRDefault="007F20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525E81" w:rsidRPr="00B86BE2" w:rsidRDefault="007F200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4,36</w:t>
            </w:r>
          </w:p>
        </w:tc>
        <w:tc>
          <w:tcPr>
            <w:tcW w:w="1472" w:type="pct"/>
            <w:shd w:val="clear" w:color="auto" w:fill="auto"/>
          </w:tcPr>
          <w:p w:rsidR="002A436F" w:rsidRPr="00B86BE2" w:rsidRDefault="002A43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A436F" w:rsidRPr="00B86BE2" w:rsidRDefault="002A43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8333</w:t>
            </w:r>
          </w:p>
          <w:p w:rsidR="002A436F" w:rsidRPr="00B86BE2" w:rsidRDefault="002A43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10827</w:t>
            </w:r>
          </w:p>
          <w:p w:rsidR="002A436F" w:rsidRPr="00B86BE2" w:rsidRDefault="002A43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2912</w:t>
            </w:r>
          </w:p>
          <w:p w:rsidR="002A436F" w:rsidRPr="00B86BE2" w:rsidRDefault="002A43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1648</w:t>
            </w:r>
          </w:p>
          <w:p w:rsidR="002A436F" w:rsidRPr="00B86BE2" w:rsidRDefault="002A43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A436F" w:rsidRPr="00B86BE2" w:rsidRDefault="002A436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124</w:t>
            </w:r>
          </w:p>
          <w:p w:rsidR="00647904" w:rsidRPr="00B86BE2" w:rsidRDefault="0064790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351</w:t>
            </w:r>
          </w:p>
          <w:p w:rsidR="00042238" w:rsidRPr="00B86BE2" w:rsidRDefault="0004223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372</w:t>
            </w:r>
          </w:p>
          <w:p w:rsidR="00042238" w:rsidRPr="00B86BE2" w:rsidRDefault="0004223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042238" w:rsidRPr="00B86BE2" w:rsidRDefault="00042238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789</w:t>
            </w:r>
          </w:p>
          <w:p w:rsidR="001B6052" w:rsidRPr="00B86BE2" w:rsidRDefault="001B60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B6052" w:rsidRPr="00B86BE2" w:rsidRDefault="001B60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B6052" w:rsidRPr="00B86BE2" w:rsidRDefault="001B60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2540</w:t>
            </w:r>
          </w:p>
          <w:p w:rsidR="001B6052" w:rsidRPr="00B86BE2" w:rsidRDefault="001B60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B6052" w:rsidRPr="00B86BE2" w:rsidRDefault="001B605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3,718</w:t>
            </w:r>
          </w:p>
          <w:p w:rsidR="001767C3" w:rsidRPr="00B86BE2" w:rsidRDefault="001767C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767C3" w:rsidRPr="00B86BE2" w:rsidRDefault="001767C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1767C3" w:rsidRPr="00B86BE2" w:rsidRDefault="001767C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6,110</w:t>
            </w:r>
          </w:p>
          <w:p w:rsidR="00334B92" w:rsidRPr="00B86BE2" w:rsidRDefault="00334B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34B92" w:rsidRPr="00B86BE2" w:rsidRDefault="00334B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34B92" w:rsidRPr="00B86BE2" w:rsidRDefault="00334B9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6,569</w:t>
            </w:r>
          </w:p>
          <w:p w:rsidR="00E133DF" w:rsidRPr="00B86BE2" w:rsidRDefault="00E133D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E133DF" w:rsidRPr="00B86BE2" w:rsidRDefault="00E133D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E133DF" w:rsidRPr="00B86BE2" w:rsidRDefault="00E133DF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30,8</w:t>
            </w:r>
            <w:r w:rsidR="00353317" w:rsidRPr="00B86BE2">
              <w:rPr>
                <w:color w:val="000000"/>
                <w:sz w:val="20"/>
                <w:szCs w:val="28"/>
              </w:rPr>
              <w:t>46</w:t>
            </w:r>
          </w:p>
          <w:p w:rsidR="00353317" w:rsidRPr="00B86BE2" w:rsidRDefault="0035331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53317" w:rsidRPr="00B86BE2" w:rsidRDefault="00353317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837184" w:rsidRPr="00B86BE2" w:rsidRDefault="0083718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11,8</w:t>
            </w:r>
          </w:p>
          <w:p w:rsidR="00837184" w:rsidRPr="00B86BE2" w:rsidRDefault="00837184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353317" w:rsidRPr="00B86BE2" w:rsidRDefault="00BA4DC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29,104</w:t>
            </w:r>
          </w:p>
          <w:p w:rsidR="00EE1245" w:rsidRPr="00B86BE2" w:rsidRDefault="00EE124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EE1245" w:rsidRPr="00B86BE2" w:rsidRDefault="00EE124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EE1245" w:rsidRPr="00B86BE2" w:rsidRDefault="00EE1245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12,5</w:t>
            </w:r>
          </w:p>
          <w:p w:rsidR="00780372" w:rsidRPr="00B86BE2" w:rsidRDefault="0078037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80372" w:rsidRPr="00B86BE2" w:rsidRDefault="0078037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7F200B" w:rsidRPr="00B86BE2" w:rsidRDefault="00780372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13,72</w:t>
            </w:r>
          </w:p>
        </w:tc>
      </w:tr>
    </w:tbl>
    <w:p w:rsidR="00FC2EA4" w:rsidRPr="00391B9C" w:rsidRDefault="00FC2EA4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E6348" w:rsidRPr="00391B9C" w:rsidRDefault="008E6348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Расчет показателей деловой активности показал, что в целом деловая активность предприятия осталась на прежне уровне – по ряду коэффициентов заметно увеличение, а по ряду – незначительное уменьшение:</w:t>
      </w:r>
    </w:p>
    <w:p w:rsidR="00F457EC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8E6348" w:rsidRPr="00391B9C">
        <w:rPr>
          <w:color w:val="000000"/>
          <w:sz w:val="28"/>
          <w:szCs w:val="28"/>
        </w:rPr>
        <w:t>коэффициент общей оборачиваемости</w:t>
      </w:r>
      <w:r>
        <w:rPr>
          <w:color w:val="000000"/>
          <w:sz w:val="28"/>
          <w:szCs w:val="28"/>
        </w:rPr>
        <w:t xml:space="preserve"> </w:t>
      </w:r>
      <w:r w:rsidR="008E6348" w:rsidRPr="00391B9C">
        <w:rPr>
          <w:color w:val="000000"/>
          <w:sz w:val="28"/>
          <w:szCs w:val="28"/>
        </w:rPr>
        <w:t>увеличился с</w:t>
      </w:r>
      <w:r w:rsidR="008E6348" w:rsidRPr="00391B9C">
        <w:rPr>
          <w:color w:val="000000"/>
          <w:sz w:val="28"/>
        </w:rPr>
        <w:t xml:space="preserve"> </w:t>
      </w:r>
      <w:r w:rsidR="008E6348" w:rsidRPr="00391B9C">
        <w:rPr>
          <w:color w:val="000000"/>
          <w:sz w:val="28"/>
          <w:szCs w:val="28"/>
        </w:rPr>
        <w:t>3,716</w:t>
      </w:r>
      <w:r w:rsidR="00282E78" w:rsidRPr="00391B9C">
        <w:rPr>
          <w:color w:val="000000"/>
          <w:sz w:val="28"/>
        </w:rPr>
        <w:t xml:space="preserve"> </w:t>
      </w:r>
      <w:r w:rsidR="00282E78" w:rsidRPr="00391B9C">
        <w:rPr>
          <w:color w:val="000000"/>
          <w:sz w:val="28"/>
          <w:szCs w:val="28"/>
        </w:rPr>
        <w:t>до</w:t>
      </w:r>
      <w:r w:rsidR="00282E78" w:rsidRPr="00391B9C">
        <w:rPr>
          <w:color w:val="000000"/>
          <w:sz w:val="28"/>
        </w:rPr>
        <w:t xml:space="preserve"> </w:t>
      </w:r>
      <w:r w:rsidR="008E6348" w:rsidRPr="00391B9C">
        <w:rPr>
          <w:color w:val="000000"/>
          <w:sz w:val="28"/>
          <w:szCs w:val="28"/>
        </w:rPr>
        <w:t>3,718</w:t>
      </w:r>
      <w:r w:rsidR="00F457EC" w:rsidRPr="00391B9C">
        <w:rPr>
          <w:color w:val="000000"/>
          <w:sz w:val="28"/>
          <w:szCs w:val="28"/>
        </w:rPr>
        <w:t xml:space="preserve">, </w:t>
      </w:r>
      <w:r w:rsidRPr="00391B9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 w:rsidRPr="00391B9C">
        <w:rPr>
          <w:color w:val="000000"/>
          <w:sz w:val="28"/>
          <w:szCs w:val="28"/>
        </w:rPr>
        <w:t xml:space="preserve"> </w:t>
      </w:r>
      <w:r w:rsidR="00F457EC" w:rsidRPr="00391B9C">
        <w:rPr>
          <w:color w:val="000000"/>
          <w:sz w:val="28"/>
          <w:szCs w:val="28"/>
        </w:rPr>
        <w:t>все имущество предприятия в целом оборачивается за год 3,7 раз;</w:t>
      </w:r>
    </w:p>
    <w:p w:rsidR="00F457EC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457EC" w:rsidRPr="00391B9C">
        <w:rPr>
          <w:color w:val="000000"/>
          <w:sz w:val="28"/>
          <w:szCs w:val="28"/>
        </w:rPr>
        <w:t>к</w:t>
      </w:r>
      <w:r w:rsidR="008E6348" w:rsidRPr="00391B9C">
        <w:rPr>
          <w:color w:val="000000"/>
          <w:sz w:val="28"/>
          <w:szCs w:val="28"/>
        </w:rPr>
        <w:t>оэффициент оборачиваемости мобильных средств</w:t>
      </w:r>
      <w:r>
        <w:rPr>
          <w:color w:val="000000"/>
          <w:sz w:val="28"/>
          <w:szCs w:val="28"/>
        </w:rPr>
        <w:t xml:space="preserve"> </w:t>
      </w:r>
      <w:r w:rsidR="00F457EC" w:rsidRPr="00391B9C">
        <w:rPr>
          <w:color w:val="000000"/>
          <w:sz w:val="28"/>
          <w:szCs w:val="28"/>
        </w:rPr>
        <w:t xml:space="preserve">вырос с </w:t>
      </w:r>
      <w:r w:rsidR="008E6348" w:rsidRPr="00391B9C">
        <w:rPr>
          <w:color w:val="000000"/>
          <w:sz w:val="28"/>
          <w:szCs w:val="28"/>
        </w:rPr>
        <w:t>5,297</w:t>
      </w:r>
      <w:r w:rsidR="00F457EC" w:rsidRPr="00391B9C">
        <w:rPr>
          <w:color w:val="000000"/>
          <w:sz w:val="28"/>
          <w:szCs w:val="28"/>
        </w:rPr>
        <w:t xml:space="preserve"> до </w:t>
      </w:r>
      <w:r w:rsidR="008E6348" w:rsidRPr="00391B9C">
        <w:rPr>
          <w:color w:val="000000"/>
          <w:sz w:val="28"/>
          <w:szCs w:val="28"/>
        </w:rPr>
        <w:t>6,110</w:t>
      </w:r>
      <w:r w:rsidR="00F457EC" w:rsidRPr="00391B9C">
        <w:rPr>
          <w:color w:val="000000"/>
          <w:sz w:val="28"/>
          <w:szCs w:val="28"/>
        </w:rPr>
        <w:t>;</w:t>
      </w:r>
    </w:p>
    <w:p w:rsidR="00F457EC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457EC" w:rsidRPr="00391B9C">
        <w:rPr>
          <w:color w:val="000000"/>
          <w:sz w:val="28"/>
          <w:szCs w:val="28"/>
        </w:rPr>
        <w:t>к</w:t>
      </w:r>
      <w:r w:rsidR="008E6348" w:rsidRPr="00391B9C">
        <w:rPr>
          <w:color w:val="000000"/>
          <w:sz w:val="28"/>
          <w:szCs w:val="28"/>
        </w:rPr>
        <w:t>оэффициент оборачиваемости материальных оборотных средств</w:t>
      </w:r>
      <w:r>
        <w:rPr>
          <w:color w:val="000000"/>
          <w:sz w:val="28"/>
          <w:szCs w:val="28"/>
        </w:rPr>
        <w:t xml:space="preserve"> </w:t>
      </w:r>
      <w:r w:rsidR="00F457EC" w:rsidRPr="00391B9C">
        <w:rPr>
          <w:color w:val="000000"/>
          <w:sz w:val="28"/>
          <w:szCs w:val="28"/>
        </w:rPr>
        <w:t xml:space="preserve">незначительно снизился с </w:t>
      </w:r>
      <w:r w:rsidR="008E6348" w:rsidRPr="00391B9C">
        <w:rPr>
          <w:color w:val="000000"/>
          <w:sz w:val="28"/>
          <w:szCs w:val="28"/>
        </w:rPr>
        <w:t>6,869</w:t>
      </w:r>
      <w:r w:rsidR="00F457EC" w:rsidRPr="00391B9C">
        <w:rPr>
          <w:color w:val="000000"/>
          <w:sz w:val="28"/>
          <w:szCs w:val="28"/>
        </w:rPr>
        <w:t xml:space="preserve"> до </w:t>
      </w:r>
      <w:r w:rsidR="008E6348" w:rsidRPr="00391B9C">
        <w:rPr>
          <w:color w:val="000000"/>
          <w:sz w:val="28"/>
          <w:szCs w:val="28"/>
        </w:rPr>
        <w:t>6,569</w:t>
      </w:r>
      <w:r w:rsidR="00F457EC" w:rsidRPr="00391B9C">
        <w:rPr>
          <w:color w:val="000000"/>
          <w:sz w:val="28"/>
          <w:szCs w:val="28"/>
        </w:rPr>
        <w:t>;</w:t>
      </w:r>
    </w:p>
    <w:p w:rsidR="00F457EC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457EC" w:rsidRPr="00391B9C">
        <w:rPr>
          <w:color w:val="000000"/>
          <w:sz w:val="28"/>
          <w:szCs w:val="28"/>
        </w:rPr>
        <w:t>к</w:t>
      </w:r>
      <w:r w:rsidR="008E6348" w:rsidRPr="00391B9C">
        <w:rPr>
          <w:color w:val="000000"/>
          <w:sz w:val="28"/>
          <w:szCs w:val="28"/>
        </w:rPr>
        <w:t>оэффициент оборачиваемости дебиторской задолженности</w:t>
      </w:r>
      <w:r w:rsidR="00F457EC" w:rsidRPr="00391B9C">
        <w:rPr>
          <w:color w:val="000000"/>
          <w:sz w:val="28"/>
          <w:szCs w:val="28"/>
        </w:rPr>
        <w:t xml:space="preserve"> вырос с </w:t>
      </w:r>
      <w:r w:rsidR="008E6348" w:rsidRPr="00391B9C">
        <w:rPr>
          <w:color w:val="000000"/>
          <w:sz w:val="28"/>
          <w:szCs w:val="28"/>
        </w:rPr>
        <w:t>21,700</w:t>
      </w:r>
      <w:r w:rsidR="00F457EC" w:rsidRPr="00391B9C">
        <w:rPr>
          <w:color w:val="000000"/>
          <w:sz w:val="28"/>
          <w:szCs w:val="28"/>
        </w:rPr>
        <w:t xml:space="preserve"> до </w:t>
      </w:r>
      <w:r w:rsidR="008E6348" w:rsidRPr="00391B9C">
        <w:rPr>
          <w:color w:val="000000"/>
          <w:sz w:val="28"/>
          <w:szCs w:val="28"/>
        </w:rPr>
        <w:t>30,846</w:t>
      </w:r>
      <w:r w:rsidR="00F457EC" w:rsidRPr="00391B9C">
        <w:rPr>
          <w:color w:val="000000"/>
          <w:sz w:val="28"/>
          <w:szCs w:val="28"/>
        </w:rPr>
        <w:t>, что в свою очередь уменьшило с</w:t>
      </w:r>
      <w:r w:rsidR="008E6348" w:rsidRPr="00391B9C">
        <w:rPr>
          <w:color w:val="000000"/>
          <w:sz w:val="28"/>
          <w:szCs w:val="28"/>
        </w:rPr>
        <w:t>рок оборота дебиторской задолженности</w:t>
      </w:r>
      <w:r>
        <w:rPr>
          <w:color w:val="000000"/>
          <w:sz w:val="28"/>
          <w:szCs w:val="28"/>
        </w:rPr>
        <w:t xml:space="preserve"> </w:t>
      </w:r>
      <w:r w:rsidR="00F457EC" w:rsidRPr="00391B9C">
        <w:rPr>
          <w:color w:val="000000"/>
          <w:sz w:val="28"/>
          <w:szCs w:val="28"/>
        </w:rPr>
        <w:t xml:space="preserve">с </w:t>
      </w:r>
      <w:r w:rsidR="008E6348" w:rsidRPr="00391B9C">
        <w:rPr>
          <w:color w:val="000000"/>
          <w:sz w:val="28"/>
          <w:szCs w:val="28"/>
        </w:rPr>
        <w:t>16,8</w:t>
      </w:r>
      <w:r w:rsidR="00F457EC" w:rsidRPr="00391B9C">
        <w:rPr>
          <w:color w:val="000000"/>
          <w:sz w:val="28"/>
          <w:szCs w:val="28"/>
        </w:rPr>
        <w:t xml:space="preserve"> дней до </w:t>
      </w:r>
      <w:r w:rsidR="008E6348" w:rsidRPr="00391B9C">
        <w:rPr>
          <w:color w:val="000000"/>
          <w:sz w:val="28"/>
          <w:szCs w:val="28"/>
        </w:rPr>
        <w:t>11,8</w:t>
      </w:r>
      <w:r w:rsidR="00F457EC" w:rsidRPr="00391B9C">
        <w:rPr>
          <w:color w:val="000000"/>
          <w:sz w:val="28"/>
          <w:szCs w:val="28"/>
        </w:rPr>
        <w:t xml:space="preserve"> дней;</w:t>
      </w:r>
    </w:p>
    <w:p w:rsidR="00F457EC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457EC" w:rsidRPr="00391B9C">
        <w:rPr>
          <w:color w:val="000000"/>
          <w:sz w:val="28"/>
          <w:szCs w:val="28"/>
        </w:rPr>
        <w:t>к</w:t>
      </w:r>
      <w:r w:rsidR="008E6348" w:rsidRPr="00391B9C">
        <w:rPr>
          <w:color w:val="000000"/>
          <w:sz w:val="28"/>
          <w:szCs w:val="28"/>
        </w:rPr>
        <w:t>оэффициент оборачиваемости кредиторской задолженности</w:t>
      </w:r>
      <w:r>
        <w:rPr>
          <w:color w:val="000000"/>
          <w:sz w:val="28"/>
          <w:szCs w:val="28"/>
        </w:rPr>
        <w:t xml:space="preserve"> –</w:t>
      </w:r>
      <w:r w:rsidRPr="00391B9C">
        <w:rPr>
          <w:color w:val="000000"/>
          <w:sz w:val="28"/>
          <w:szCs w:val="28"/>
        </w:rPr>
        <w:t xml:space="preserve"> </w:t>
      </w:r>
      <w:r w:rsidR="00F457EC" w:rsidRPr="00391B9C">
        <w:rPr>
          <w:color w:val="000000"/>
          <w:sz w:val="28"/>
          <w:szCs w:val="28"/>
        </w:rPr>
        <w:t xml:space="preserve">с </w:t>
      </w:r>
      <w:r w:rsidR="008E6348" w:rsidRPr="00391B9C">
        <w:rPr>
          <w:color w:val="000000"/>
          <w:sz w:val="28"/>
          <w:szCs w:val="28"/>
        </w:rPr>
        <w:t>25,099</w:t>
      </w:r>
      <w:r w:rsidR="00F457EC" w:rsidRPr="00391B9C">
        <w:rPr>
          <w:color w:val="000000"/>
          <w:sz w:val="28"/>
          <w:szCs w:val="28"/>
        </w:rPr>
        <w:t xml:space="preserve"> до </w:t>
      </w:r>
      <w:r w:rsidR="008E6348" w:rsidRPr="00391B9C">
        <w:rPr>
          <w:color w:val="000000"/>
          <w:sz w:val="28"/>
          <w:szCs w:val="28"/>
        </w:rPr>
        <w:t>29,104</w:t>
      </w:r>
      <w:r w:rsidR="00F457EC" w:rsidRPr="00391B9C">
        <w:rPr>
          <w:color w:val="000000"/>
          <w:sz w:val="28"/>
          <w:szCs w:val="28"/>
        </w:rPr>
        <w:t xml:space="preserve"> и соответственно с</w:t>
      </w:r>
      <w:r w:rsidR="008E6348" w:rsidRPr="00391B9C">
        <w:rPr>
          <w:color w:val="000000"/>
          <w:sz w:val="28"/>
          <w:szCs w:val="28"/>
        </w:rPr>
        <w:t xml:space="preserve">рок оборота кредиторской задолженности </w:t>
      </w:r>
      <w:r w:rsidR="00F457EC" w:rsidRPr="00391B9C">
        <w:rPr>
          <w:color w:val="000000"/>
          <w:sz w:val="28"/>
          <w:szCs w:val="28"/>
        </w:rPr>
        <w:t>– с 14,5 дней до 12.5 дней;</w:t>
      </w:r>
    </w:p>
    <w:p w:rsidR="008E6348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457EC" w:rsidRPr="00391B9C">
        <w:rPr>
          <w:color w:val="000000"/>
          <w:sz w:val="28"/>
          <w:szCs w:val="28"/>
        </w:rPr>
        <w:t>ф</w:t>
      </w:r>
      <w:r w:rsidR="008E6348" w:rsidRPr="00391B9C">
        <w:rPr>
          <w:color w:val="000000"/>
          <w:sz w:val="28"/>
          <w:szCs w:val="28"/>
        </w:rPr>
        <w:t>ондоотдача основ</w:t>
      </w:r>
      <w:r w:rsidR="00F457EC" w:rsidRPr="00391B9C">
        <w:rPr>
          <w:color w:val="000000"/>
          <w:sz w:val="28"/>
          <w:szCs w:val="28"/>
        </w:rPr>
        <w:t>ных средств</w:t>
      </w:r>
      <w:r>
        <w:rPr>
          <w:color w:val="000000"/>
          <w:sz w:val="28"/>
          <w:szCs w:val="28"/>
        </w:rPr>
        <w:t xml:space="preserve"> </w:t>
      </w:r>
      <w:r w:rsidR="00F457EC" w:rsidRPr="00391B9C">
        <w:rPr>
          <w:color w:val="000000"/>
          <w:sz w:val="28"/>
          <w:szCs w:val="28"/>
        </w:rPr>
        <w:t xml:space="preserve">снизилась с </w:t>
      </w:r>
      <w:r w:rsidR="008E6348" w:rsidRPr="00391B9C">
        <w:rPr>
          <w:color w:val="000000"/>
          <w:sz w:val="28"/>
          <w:szCs w:val="28"/>
        </w:rPr>
        <w:t>29,24</w:t>
      </w:r>
      <w:r w:rsidR="00F457EC" w:rsidRPr="00391B9C">
        <w:rPr>
          <w:color w:val="000000"/>
          <w:sz w:val="28"/>
          <w:szCs w:val="28"/>
        </w:rPr>
        <w:t xml:space="preserve"> до </w:t>
      </w:r>
      <w:r w:rsidR="008E6348" w:rsidRPr="00391B9C">
        <w:rPr>
          <w:color w:val="000000"/>
          <w:sz w:val="28"/>
          <w:szCs w:val="28"/>
        </w:rPr>
        <w:t>13,72</w:t>
      </w:r>
      <w:r w:rsidR="00F457EC" w:rsidRPr="00391B9C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 w:rsidR="00F457EC" w:rsidRPr="00391B9C">
        <w:rPr>
          <w:color w:val="000000"/>
          <w:sz w:val="28"/>
          <w:szCs w:val="28"/>
        </w:rPr>
        <w:t>. если в 2004 году каждый рубль вложенный в ОФ принес 29,24 рубля выручки, то в 2005 году – только 13.72 рубля;</w:t>
      </w:r>
    </w:p>
    <w:p w:rsidR="008E6348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– </w:t>
      </w:r>
      <w:r w:rsidR="00F457EC" w:rsidRPr="00391B9C">
        <w:rPr>
          <w:color w:val="000000"/>
          <w:sz w:val="28"/>
          <w:szCs w:val="28"/>
        </w:rPr>
        <w:t>к</w:t>
      </w:r>
      <w:r w:rsidR="008E6348" w:rsidRPr="00391B9C">
        <w:rPr>
          <w:color w:val="000000"/>
          <w:sz w:val="28"/>
          <w:szCs w:val="28"/>
        </w:rPr>
        <w:t>оэффициент оборачиваемости собственного капитала</w:t>
      </w:r>
      <w:r>
        <w:rPr>
          <w:color w:val="000000"/>
          <w:sz w:val="28"/>
          <w:szCs w:val="28"/>
        </w:rPr>
        <w:t xml:space="preserve"> </w:t>
      </w:r>
      <w:r w:rsidR="00F457EC" w:rsidRPr="00391B9C">
        <w:rPr>
          <w:color w:val="000000"/>
          <w:sz w:val="28"/>
          <w:szCs w:val="28"/>
        </w:rPr>
        <w:t>уменьшился с</w:t>
      </w:r>
      <w:r w:rsidR="00F457EC" w:rsidRPr="00391B9C">
        <w:rPr>
          <w:color w:val="000000"/>
          <w:sz w:val="28"/>
        </w:rPr>
        <w:t xml:space="preserve"> </w:t>
      </w:r>
      <w:r w:rsidR="008E6348" w:rsidRPr="00391B9C">
        <w:rPr>
          <w:color w:val="000000"/>
          <w:sz w:val="28"/>
          <w:szCs w:val="28"/>
        </w:rPr>
        <w:t>4,36</w:t>
      </w:r>
      <w:r w:rsidR="00F457EC" w:rsidRPr="00391B9C">
        <w:rPr>
          <w:color w:val="000000"/>
          <w:sz w:val="28"/>
        </w:rPr>
        <w:t xml:space="preserve"> </w:t>
      </w:r>
      <w:r w:rsidR="00F457EC" w:rsidRPr="00391B9C">
        <w:rPr>
          <w:color w:val="000000"/>
          <w:sz w:val="28"/>
          <w:szCs w:val="28"/>
        </w:rPr>
        <w:t xml:space="preserve">до </w:t>
      </w:r>
      <w:r w:rsidR="008E6348" w:rsidRPr="00391B9C">
        <w:rPr>
          <w:color w:val="000000"/>
          <w:sz w:val="28"/>
          <w:szCs w:val="28"/>
        </w:rPr>
        <w:t>4,26</w:t>
      </w:r>
      <w:r w:rsidR="00F457EC" w:rsidRPr="00391B9C">
        <w:rPr>
          <w:color w:val="000000"/>
          <w:sz w:val="28"/>
          <w:szCs w:val="28"/>
        </w:rPr>
        <w:t>.</w:t>
      </w:r>
    </w:p>
    <w:p w:rsidR="00FC2EA4" w:rsidRPr="00391B9C" w:rsidRDefault="00FC2EA4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37C0B" w:rsidRPr="00391B9C" w:rsidRDefault="00037C0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1B9C">
        <w:rPr>
          <w:b/>
          <w:color w:val="000000"/>
          <w:sz w:val="28"/>
          <w:szCs w:val="28"/>
        </w:rPr>
        <w:t>3.5 Показатели управления активами предприятия</w:t>
      </w:r>
    </w:p>
    <w:p w:rsidR="009B3AD3" w:rsidRPr="00391B9C" w:rsidRDefault="009B3AD3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B3AD3" w:rsidRPr="00391B9C" w:rsidRDefault="009B3AD3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Рассчитаем основные коэффициенты, характеризующие управление активами предприятия</w:t>
      </w:r>
    </w:p>
    <w:p w:rsidR="009B3AD3" w:rsidRPr="00391B9C" w:rsidRDefault="009B3AD3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3AD3" w:rsidRPr="00391B9C" w:rsidRDefault="009B3AD3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Таблица 15 – Показатели управления активами предприятия</w:t>
      </w:r>
    </w:p>
    <w:tbl>
      <w:tblPr>
        <w:tblW w:w="4764" w:type="pc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47"/>
        <w:gridCol w:w="2105"/>
        <w:gridCol w:w="2205"/>
        <w:gridCol w:w="1862"/>
      </w:tblGrid>
      <w:tr w:rsidR="009B3AD3" w:rsidRPr="00B86BE2" w:rsidTr="00B86BE2">
        <w:trPr>
          <w:cantSplit/>
          <w:trHeight w:val="345"/>
        </w:trPr>
        <w:tc>
          <w:tcPr>
            <w:tcW w:w="1616" w:type="pct"/>
            <w:vMerge w:val="restart"/>
            <w:shd w:val="clear" w:color="auto" w:fill="auto"/>
          </w:tcPr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Показатели</w:t>
            </w:r>
          </w:p>
        </w:tc>
        <w:tc>
          <w:tcPr>
            <w:tcW w:w="2362" w:type="pct"/>
            <w:gridSpan w:val="2"/>
            <w:shd w:val="clear" w:color="auto" w:fill="auto"/>
          </w:tcPr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Фактическое значение</w:t>
            </w:r>
          </w:p>
        </w:tc>
        <w:tc>
          <w:tcPr>
            <w:tcW w:w="1022" w:type="pct"/>
            <w:vMerge w:val="restart"/>
            <w:shd w:val="clear" w:color="auto" w:fill="auto"/>
          </w:tcPr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Критерий</w:t>
            </w:r>
          </w:p>
        </w:tc>
      </w:tr>
      <w:tr w:rsidR="009B3AD3" w:rsidRPr="00B86BE2" w:rsidTr="00B86BE2">
        <w:trPr>
          <w:cantSplit/>
          <w:trHeight w:val="615"/>
        </w:trPr>
        <w:tc>
          <w:tcPr>
            <w:tcW w:w="1616" w:type="pct"/>
            <w:vMerge/>
            <w:shd w:val="clear" w:color="auto" w:fill="auto"/>
          </w:tcPr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154" w:type="pct"/>
            <w:shd w:val="clear" w:color="auto" w:fill="auto"/>
          </w:tcPr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н.г.</w:t>
            </w:r>
          </w:p>
        </w:tc>
        <w:tc>
          <w:tcPr>
            <w:tcW w:w="1209" w:type="pct"/>
            <w:shd w:val="clear" w:color="auto" w:fill="auto"/>
          </w:tcPr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на к.г.</w:t>
            </w:r>
          </w:p>
        </w:tc>
        <w:tc>
          <w:tcPr>
            <w:tcW w:w="1022" w:type="pct"/>
            <w:vMerge/>
            <w:shd w:val="clear" w:color="auto" w:fill="auto"/>
          </w:tcPr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9B3AD3" w:rsidRPr="00B86BE2" w:rsidTr="00B86BE2">
        <w:trPr>
          <w:cantSplit/>
        </w:trPr>
        <w:tc>
          <w:tcPr>
            <w:tcW w:w="1616" w:type="pct"/>
            <w:shd w:val="clear" w:color="auto" w:fill="auto"/>
          </w:tcPr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Коэффициент заемных средств</w:t>
            </w:r>
          </w:p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Коэффициент автономии</w:t>
            </w:r>
          </w:p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Коэффициент маневренности собственного капитала</w:t>
            </w:r>
          </w:p>
          <w:p w:rsidR="00F91A2D" w:rsidRPr="00B86BE2" w:rsidRDefault="002238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Коэффициент накопления амортизации</w:t>
            </w:r>
          </w:p>
          <w:p w:rsidR="002238A0" w:rsidRPr="00B86BE2" w:rsidRDefault="00F91A2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Коэффициент реальной стоимости активов</w:t>
            </w:r>
          </w:p>
        </w:tc>
        <w:tc>
          <w:tcPr>
            <w:tcW w:w="1154" w:type="pct"/>
            <w:shd w:val="clear" w:color="auto" w:fill="auto"/>
          </w:tcPr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0,17</w:t>
            </w:r>
          </w:p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0,85</w:t>
            </w:r>
          </w:p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91A2D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1,15</w:t>
            </w:r>
          </w:p>
          <w:p w:rsidR="00F91A2D" w:rsidRPr="00B86BE2" w:rsidRDefault="00F91A2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91A2D" w:rsidRPr="00B86BE2" w:rsidRDefault="00F91A2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0,41</w:t>
            </w:r>
          </w:p>
          <w:p w:rsidR="00F91A2D" w:rsidRPr="00B86BE2" w:rsidRDefault="00F91A2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B3AD3" w:rsidRPr="00B86BE2" w:rsidRDefault="00BD37E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0,51</w:t>
            </w:r>
          </w:p>
        </w:tc>
        <w:tc>
          <w:tcPr>
            <w:tcW w:w="1209" w:type="pct"/>
            <w:shd w:val="clear" w:color="auto" w:fill="auto"/>
          </w:tcPr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0,146</w:t>
            </w:r>
          </w:p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0,87</w:t>
            </w:r>
          </w:p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B3AD3" w:rsidRPr="00B86BE2" w:rsidRDefault="002238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1,31</w:t>
            </w:r>
          </w:p>
          <w:p w:rsidR="00F91A2D" w:rsidRPr="00B86BE2" w:rsidRDefault="00F91A2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91A2D" w:rsidRPr="00B86BE2" w:rsidRDefault="00F91A2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0,34</w:t>
            </w:r>
          </w:p>
          <w:p w:rsidR="00F146AB" w:rsidRPr="00B86BE2" w:rsidRDefault="00F146AB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9B3AD3" w:rsidRPr="00B86BE2" w:rsidRDefault="00BD37E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0,73</w:t>
            </w:r>
          </w:p>
        </w:tc>
        <w:tc>
          <w:tcPr>
            <w:tcW w:w="1022" w:type="pct"/>
            <w:shd w:val="clear" w:color="auto" w:fill="auto"/>
          </w:tcPr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9B3AD3" w:rsidRPr="00B86BE2" w:rsidRDefault="009B3AD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&gt; 0,5</w:t>
            </w:r>
          </w:p>
          <w:p w:rsidR="002238A0" w:rsidRPr="00B86BE2" w:rsidRDefault="002238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F91A2D" w:rsidRPr="00B86BE2" w:rsidRDefault="002238A0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-</w:t>
            </w:r>
          </w:p>
          <w:p w:rsidR="00F91A2D" w:rsidRPr="00B86BE2" w:rsidRDefault="00F91A2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BD37E3" w:rsidRPr="00B86BE2" w:rsidRDefault="00F91A2D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&lt; 0,25</w:t>
            </w:r>
          </w:p>
          <w:p w:rsidR="00BD37E3" w:rsidRPr="00B86BE2" w:rsidRDefault="00BD37E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  <w:p w:rsidR="002238A0" w:rsidRPr="00B86BE2" w:rsidRDefault="00BD37E3" w:rsidP="00B86BE2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B86BE2">
              <w:rPr>
                <w:color w:val="000000"/>
                <w:sz w:val="20"/>
                <w:szCs w:val="28"/>
              </w:rPr>
              <w:t>&gt; 0,5</w:t>
            </w:r>
          </w:p>
        </w:tc>
      </w:tr>
    </w:tbl>
    <w:p w:rsidR="009B3AD3" w:rsidRPr="00391B9C" w:rsidRDefault="009B3AD3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708F8" w:rsidRPr="00391B9C" w:rsidRDefault="00A708F8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Коэффициент заемных средств рассчитывается как отношение обязательств к собственному капиталу.</w:t>
      </w:r>
    </w:p>
    <w:p w:rsidR="00FC4EC1" w:rsidRPr="00391B9C" w:rsidRDefault="00A708F8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Коэффициент автономии рассчитывается как отношение собственного капитала к общей сумме капитала. </w:t>
      </w:r>
      <w:r w:rsidR="009024A3" w:rsidRPr="00391B9C">
        <w:rPr>
          <w:color w:val="000000"/>
          <w:sz w:val="28"/>
          <w:szCs w:val="28"/>
        </w:rPr>
        <w:t>Фактические значения выше рекомендуемого, что говорит и полной финансовой независимости предприятия.</w:t>
      </w:r>
    </w:p>
    <w:p w:rsidR="00FC4EC1" w:rsidRPr="00391B9C" w:rsidRDefault="00FC4EC1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Коэффициент маневренности собственного капитала рассчитывается как отношение собственных оборотных средств к собственному капиталу.</w:t>
      </w:r>
    </w:p>
    <w:p w:rsidR="00FC4EC1" w:rsidRPr="00391B9C" w:rsidRDefault="00FC4EC1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Коэффициент накопления амортизации рассчитывается как отношение износа основных средств к их первоначальной стоимости. Фактические значения не соответствуют рекомендуемому.</w:t>
      </w:r>
    </w:p>
    <w:p w:rsidR="00FC4EC1" w:rsidRPr="00391B9C" w:rsidRDefault="00636960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Коэффициент реальной стоимости активов рассчитывается как отношение реальных активов к общей сумме капитала. Реальные активы – это сумма остаточной стоимости основных фондов, запасов, готовой продукции и товаров для п</w:t>
      </w:r>
      <w:r w:rsidR="00463C2B" w:rsidRPr="00391B9C">
        <w:rPr>
          <w:color w:val="000000"/>
          <w:sz w:val="28"/>
          <w:szCs w:val="28"/>
        </w:rPr>
        <w:t>е</w:t>
      </w:r>
      <w:r w:rsidRPr="00391B9C">
        <w:rPr>
          <w:color w:val="000000"/>
          <w:sz w:val="28"/>
          <w:szCs w:val="28"/>
        </w:rPr>
        <w:t>репродажи.</w:t>
      </w:r>
      <w:r w:rsidR="00411682" w:rsidRPr="00391B9C">
        <w:rPr>
          <w:color w:val="000000"/>
          <w:sz w:val="28"/>
          <w:szCs w:val="28"/>
        </w:rPr>
        <w:t xml:space="preserve"> Фактические значения выше рекомендуемого.</w:t>
      </w:r>
    </w:p>
    <w:p w:rsidR="00411682" w:rsidRPr="00391B9C" w:rsidRDefault="00DD0987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Данные анализа говорят о том, что управление активами осуществляется на хорошем уровне. Не соответствие коэффициента накопления амортизации можно объяснить спецификой деятельности предприятия</w:t>
      </w:r>
      <w:r w:rsidR="00BE624B" w:rsidRPr="00391B9C">
        <w:rPr>
          <w:color w:val="000000"/>
          <w:sz w:val="28"/>
          <w:szCs w:val="28"/>
        </w:rPr>
        <w:t xml:space="preserve"> </w:t>
      </w:r>
      <w:r w:rsidR="00391B9C">
        <w:rPr>
          <w:color w:val="000000"/>
          <w:sz w:val="28"/>
          <w:szCs w:val="28"/>
        </w:rPr>
        <w:t>–</w:t>
      </w:r>
      <w:r w:rsidR="00391B9C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больший удельный вес в основных фондах составляет производственный и хозяйственный инвентарь. Срок службы которого незначителен и накопление амортизации происходит достаточно быстро.</w:t>
      </w:r>
    </w:p>
    <w:p w:rsidR="00F457EC" w:rsidRPr="00391B9C" w:rsidRDefault="00F457EC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146AB" w:rsidRDefault="00F146A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37C0B" w:rsidRPr="00391B9C" w:rsidRDefault="00F146A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037C0B" w:rsidRPr="00391B9C">
        <w:rPr>
          <w:b/>
          <w:color w:val="000000"/>
          <w:sz w:val="28"/>
          <w:szCs w:val="28"/>
        </w:rPr>
        <w:t>4 Рекомендации и мероприятия по повышению финансово-экономической деятельности предприятия</w:t>
      </w:r>
    </w:p>
    <w:p w:rsidR="00BE624B" w:rsidRPr="00391B9C" w:rsidRDefault="00BE624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166AC" w:rsidRPr="00391B9C" w:rsidRDefault="000166A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В результате выполненного анализа 2 и 3 разделов можно сделать следующие выводы и дать рекомендации предприятию по повышению эффективности его деятельности:</w:t>
      </w:r>
    </w:p>
    <w:p w:rsidR="004C7885" w:rsidRPr="00391B9C" w:rsidRDefault="004C7885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– на предприятии наблюдается значительный рост дебиторской задолженности, что в свою очередь вызвало значительное снижение денежных средств</w:t>
      </w:r>
      <w:r w:rsidR="000166AC" w:rsidRPr="00391B9C">
        <w:rPr>
          <w:color w:val="000000"/>
          <w:sz w:val="28"/>
          <w:szCs w:val="28"/>
        </w:rPr>
        <w:t xml:space="preserve"> в кассе и на расчетном счете к концу 2005 года</w:t>
      </w:r>
      <w:r w:rsidRPr="00391B9C">
        <w:rPr>
          <w:color w:val="000000"/>
          <w:sz w:val="28"/>
          <w:szCs w:val="28"/>
        </w:rPr>
        <w:t>. Так, дебиторская задолженность выросла с 87 тыс. руб. до 351 тыс. руб. или на 403,</w:t>
      </w:r>
      <w:r w:rsidR="00391B9C" w:rsidRPr="00391B9C">
        <w:rPr>
          <w:color w:val="000000"/>
          <w:sz w:val="28"/>
          <w:szCs w:val="28"/>
        </w:rPr>
        <w:t>4</w:t>
      </w:r>
      <w:r w:rsidR="00391B9C">
        <w:rPr>
          <w:color w:val="000000"/>
          <w:sz w:val="28"/>
          <w:szCs w:val="28"/>
        </w:rPr>
        <w:t> %</w:t>
      </w:r>
      <w:r w:rsidRPr="00391B9C">
        <w:rPr>
          <w:color w:val="000000"/>
          <w:sz w:val="28"/>
          <w:szCs w:val="28"/>
        </w:rPr>
        <w:t>, а денежные средства сократились с 159 тыс. руб. до 124 тыс. руб.;</w:t>
      </w:r>
      <w:r w:rsidR="000166AC" w:rsidRPr="00391B9C">
        <w:rPr>
          <w:color w:val="000000"/>
          <w:sz w:val="28"/>
          <w:szCs w:val="28"/>
        </w:rPr>
        <w:t xml:space="preserve"> предприятию необходимо принять меры по взысканию долгов, ввести систему авансовых платежей и предварительной оплаты;</w:t>
      </w:r>
    </w:p>
    <w:p w:rsidR="004C7885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4C7885" w:rsidRPr="00391B9C">
        <w:rPr>
          <w:color w:val="000000"/>
          <w:sz w:val="28"/>
          <w:szCs w:val="28"/>
        </w:rPr>
        <w:t xml:space="preserve">произошли значительные изменения и в структуре оборотных фондов </w:t>
      </w:r>
      <w:r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если на начало 2004 года больший удельный вес приходился на сырье и материалы, то в конце 2005 года – на готовые изделия и товары для перепродажи</w:t>
      </w:r>
      <w:r w:rsidR="00EA39AE" w:rsidRPr="00391B9C">
        <w:rPr>
          <w:color w:val="000000"/>
          <w:sz w:val="28"/>
          <w:szCs w:val="28"/>
        </w:rPr>
        <w:t xml:space="preserve">, что говорит </w:t>
      </w:r>
      <w:r w:rsidR="000166AC" w:rsidRPr="00391B9C">
        <w:rPr>
          <w:color w:val="000000"/>
          <w:sz w:val="28"/>
          <w:szCs w:val="28"/>
        </w:rPr>
        <w:t>о «затаривании» предприятия</w:t>
      </w:r>
      <w:r w:rsidR="00A14EC6" w:rsidRPr="00391B9C">
        <w:rPr>
          <w:color w:val="000000"/>
          <w:sz w:val="28"/>
          <w:szCs w:val="28"/>
        </w:rPr>
        <w:t xml:space="preserve"> излишними запасами</w:t>
      </w:r>
      <w:r w:rsidR="000166AC" w:rsidRPr="00391B9C">
        <w:rPr>
          <w:color w:val="000000"/>
          <w:sz w:val="28"/>
          <w:szCs w:val="28"/>
        </w:rPr>
        <w:t>, что может негативно отразится на финансовых результатах;</w:t>
      </w:r>
    </w:p>
    <w:p w:rsidR="00BE3880" w:rsidRP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BE3880" w:rsidRPr="00391B9C">
        <w:rPr>
          <w:color w:val="000000"/>
          <w:sz w:val="28"/>
          <w:szCs w:val="28"/>
        </w:rPr>
        <w:t>и</w:t>
      </w:r>
      <w:r w:rsidR="004C7885" w:rsidRPr="00391B9C">
        <w:rPr>
          <w:color w:val="000000"/>
          <w:sz w:val="28"/>
          <w:szCs w:val="28"/>
        </w:rPr>
        <w:t>здержки обращения в 2005 году увеличились на 2135 тыс. руб. или 44,</w:t>
      </w:r>
      <w:r w:rsidRPr="00391B9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%</w:t>
      </w:r>
      <w:r w:rsidR="004C7885" w:rsidRPr="00391B9C">
        <w:rPr>
          <w:color w:val="000000"/>
          <w:sz w:val="28"/>
          <w:szCs w:val="28"/>
        </w:rPr>
        <w:t>. Для сравнения, розничный товарооборот увеличился только на 29,</w:t>
      </w:r>
      <w:r w:rsidRPr="00391B9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 %</w:t>
      </w:r>
      <w:r w:rsidR="004C7885" w:rsidRPr="00391B9C">
        <w:rPr>
          <w:color w:val="000000"/>
          <w:sz w:val="28"/>
          <w:szCs w:val="28"/>
        </w:rPr>
        <w:t>, что говорит о снижении доходности деятельн</w:t>
      </w:r>
      <w:r w:rsidR="00BE3880" w:rsidRPr="00391B9C">
        <w:rPr>
          <w:color w:val="000000"/>
          <w:sz w:val="28"/>
          <w:szCs w:val="28"/>
        </w:rPr>
        <w:t>ости предприятия в 2005 году; предприятию необходимо пересмотреть свои затра</w:t>
      </w:r>
      <w:r w:rsidR="00A14EC6" w:rsidRPr="00391B9C">
        <w:rPr>
          <w:color w:val="000000"/>
          <w:sz w:val="28"/>
          <w:szCs w:val="28"/>
        </w:rPr>
        <w:t xml:space="preserve">ты, а именно постоянные </w:t>
      </w:r>
      <w:r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BE3880" w:rsidRPr="00391B9C">
        <w:rPr>
          <w:color w:val="000000"/>
          <w:sz w:val="28"/>
          <w:szCs w:val="28"/>
        </w:rPr>
        <w:t>содержание аппарата управления, амортизация ОФ и</w:t>
      </w:r>
      <w:r>
        <w:rPr>
          <w:color w:val="000000"/>
          <w:sz w:val="28"/>
          <w:szCs w:val="28"/>
        </w:rPr>
        <w:t> </w:t>
      </w:r>
      <w:r w:rsidRPr="00391B9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п.</w:t>
      </w:r>
      <w:r w:rsidR="00BE3880" w:rsidRPr="00391B9C">
        <w:rPr>
          <w:color w:val="000000"/>
          <w:sz w:val="28"/>
          <w:szCs w:val="28"/>
        </w:rPr>
        <w:t>;</w:t>
      </w:r>
    </w:p>
    <w:p w:rsidR="00391B9C" w:rsidRDefault="00391B9C" w:rsidP="00391B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BE3880" w:rsidRPr="00391B9C">
        <w:rPr>
          <w:color w:val="000000"/>
          <w:sz w:val="28"/>
          <w:szCs w:val="28"/>
        </w:rPr>
        <w:t>п</w:t>
      </w:r>
      <w:r w:rsidR="004C7885" w:rsidRPr="00391B9C">
        <w:rPr>
          <w:color w:val="000000"/>
          <w:sz w:val="28"/>
          <w:szCs w:val="28"/>
        </w:rPr>
        <w:t>роизошли изменения и в структуре издержек – возросли материальные за</w:t>
      </w:r>
      <w:r w:rsidR="00BE3880" w:rsidRPr="00391B9C">
        <w:rPr>
          <w:color w:val="000000"/>
          <w:sz w:val="28"/>
          <w:szCs w:val="28"/>
        </w:rPr>
        <w:t>траты и амортизация;</w:t>
      </w:r>
    </w:p>
    <w:p w:rsidR="004C7885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4C7885" w:rsidRPr="00391B9C">
        <w:rPr>
          <w:color w:val="000000"/>
          <w:sz w:val="28"/>
          <w:szCs w:val="28"/>
        </w:rPr>
        <w:t>за год численность работников возросла на 6 человек или 19,</w:t>
      </w:r>
      <w:r w:rsidRPr="00391B9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%</w:t>
      </w:r>
      <w:r w:rsidR="004C7885" w:rsidRPr="00391B9C">
        <w:rPr>
          <w:color w:val="000000"/>
          <w:sz w:val="28"/>
          <w:szCs w:val="28"/>
        </w:rPr>
        <w:t>, расходы на оплату труда выросли на 372 тыс. руб. или на 2</w:t>
      </w:r>
      <w:r w:rsidRPr="00391B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%</w:t>
      </w:r>
      <w:r w:rsidR="004C7885" w:rsidRPr="00391B9C">
        <w:rPr>
          <w:color w:val="000000"/>
          <w:sz w:val="28"/>
          <w:szCs w:val="28"/>
        </w:rPr>
        <w:t>. Т.о., на предприятии происходит рост заработной пла</w:t>
      </w:r>
      <w:r w:rsidR="00BE3880" w:rsidRPr="00391B9C">
        <w:rPr>
          <w:color w:val="000000"/>
          <w:sz w:val="28"/>
          <w:szCs w:val="28"/>
        </w:rPr>
        <w:t xml:space="preserve">ты </w:t>
      </w:r>
      <w:r>
        <w:rPr>
          <w:color w:val="000000"/>
          <w:sz w:val="28"/>
          <w:szCs w:val="28"/>
        </w:rPr>
        <w:t>–</w:t>
      </w:r>
      <w:r w:rsidRPr="00391B9C">
        <w:rPr>
          <w:color w:val="000000"/>
          <w:sz w:val="28"/>
          <w:szCs w:val="28"/>
        </w:rPr>
        <w:t xml:space="preserve"> </w:t>
      </w:r>
      <w:r w:rsidR="004C7885" w:rsidRPr="00391B9C">
        <w:rPr>
          <w:color w:val="000000"/>
          <w:sz w:val="28"/>
          <w:szCs w:val="28"/>
        </w:rPr>
        <w:t xml:space="preserve">относительный </w:t>
      </w:r>
      <w:r w:rsidR="00BE3880" w:rsidRPr="00391B9C">
        <w:rPr>
          <w:color w:val="000000"/>
          <w:sz w:val="28"/>
          <w:szCs w:val="28"/>
        </w:rPr>
        <w:t>рост составляет 29,</w:t>
      </w:r>
      <w:r w:rsidRPr="00391B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%</w:t>
      </w:r>
      <w:r w:rsidR="00BE3880" w:rsidRPr="00391B9C">
        <w:rPr>
          <w:color w:val="000000"/>
          <w:sz w:val="28"/>
          <w:szCs w:val="28"/>
        </w:rPr>
        <w:t>;</w:t>
      </w:r>
    </w:p>
    <w:p w:rsidR="004C7885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4C7885" w:rsidRPr="00391B9C">
        <w:rPr>
          <w:color w:val="000000"/>
          <w:sz w:val="28"/>
          <w:szCs w:val="28"/>
        </w:rPr>
        <w:t>прибыль предприятия в 2005 году уменьшилась на</w:t>
      </w:r>
      <w:r>
        <w:rPr>
          <w:color w:val="000000"/>
          <w:sz w:val="28"/>
          <w:szCs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13 тыс. руб., что было вызвано ростом торговых издержек – на 66,</w:t>
      </w:r>
      <w:r w:rsidRPr="00391B9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%</w:t>
      </w:r>
      <w:r w:rsidR="004C7885" w:rsidRPr="00391B9C">
        <w:rPr>
          <w:color w:val="000000"/>
          <w:sz w:val="28"/>
          <w:szCs w:val="28"/>
        </w:rPr>
        <w:t xml:space="preserve"> к 2004 году. Эта же причина привела к снижению уровн</w:t>
      </w:r>
      <w:r w:rsidR="00BE3880" w:rsidRPr="00391B9C">
        <w:rPr>
          <w:color w:val="000000"/>
          <w:sz w:val="28"/>
          <w:szCs w:val="28"/>
        </w:rPr>
        <w:t xml:space="preserve">я рентабельности с </w:t>
      </w:r>
      <w:r w:rsidRPr="00391B9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 %</w:t>
      </w:r>
      <w:r w:rsidR="00BE3880" w:rsidRPr="00391B9C">
        <w:rPr>
          <w:color w:val="000000"/>
          <w:sz w:val="28"/>
          <w:szCs w:val="28"/>
        </w:rPr>
        <w:t xml:space="preserve"> до 6,</w:t>
      </w:r>
      <w:r w:rsidRPr="00391B9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%</w:t>
      </w:r>
      <w:r w:rsidR="00BE3880" w:rsidRPr="00391B9C">
        <w:rPr>
          <w:color w:val="000000"/>
          <w:sz w:val="28"/>
          <w:szCs w:val="28"/>
        </w:rPr>
        <w:t>; предприятию крайне необходимо пересмотреть издержки;</w:t>
      </w:r>
    </w:p>
    <w:p w:rsidR="00322F70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322F70" w:rsidRPr="00391B9C">
        <w:rPr>
          <w:color w:val="000000"/>
          <w:sz w:val="28"/>
          <w:szCs w:val="28"/>
        </w:rPr>
        <w:t xml:space="preserve">в 2005 году </w:t>
      </w:r>
      <w:r w:rsidR="004C7885" w:rsidRPr="00391B9C">
        <w:rPr>
          <w:color w:val="000000"/>
          <w:sz w:val="28"/>
          <w:szCs w:val="28"/>
        </w:rPr>
        <w:t>в имуществе предприятия больший удельный занимали текущие активы, а именно запасы, причем эта тенденция к концу года увеличилась; в то же время заметно снизился удельный вес ликвидных активов, в том числе денежных средств предприятия;</w:t>
      </w:r>
      <w:r w:rsidR="00322F70" w:rsidRPr="00391B9C">
        <w:rPr>
          <w:color w:val="000000"/>
          <w:sz w:val="28"/>
          <w:szCs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собственный капитал предприятия незначительно увел</w:t>
      </w:r>
      <w:r w:rsidR="00322F70" w:rsidRPr="00391B9C">
        <w:rPr>
          <w:color w:val="000000"/>
          <w:sz w:val="28"/>
          <w:szCs w:val="28"/>
        </w:rPr>
        <w:t>ичился, а заемный – стал меньше; предприятию необходимо активизировать работу с дебиторами;</w:t>
      </w:r>
    </w:p>
    <w:p w:rsidR="00322F70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322F70" w:rsidRPr="00391B9C">
        <w:rPr>
          <w:color w:val="000000"/>
          <w:sz w:val="28"/>
          <w:szCs w:val="28"/>
        </w:rPr>
        <w:t>п</w:t>
      </w:r>
      <w:r w:rsidR="004C7885" w:rsidRPr="00391B9C">
        <w:rPr>
          <w:color w:val="000000"/>
          <w:sz w:val="28"/>
          <w:szCs w:val="28"/>
        </w:rPr>
        <w:t>редприятию необходимо пересмотреть свою хозяйственную политику,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к</w:t>
      </w:r>
      <w:r w:rsidR="004C7885" w:rsidRPr="00391B9C">
        <w:rPr>
          <w:color w:val="000000"/>
          <w:sz w:val="28"/>
          <w:szCs w:val="28"/>
        </w:rPr>
        <w:t>. рост производственных запасов при одновременном уменьшении денежных средств и других ликвидных активов негативно сказывается на общем экономическом состоянии. Деньги выводятся из оборота и вкладываются в излишние производст</w:t>
      </w:r>
      <w:r w:rsidR="00322F70" w:rsidRPr="00391B9C">
        <w:rPr>
          <w:color w:val="000000"/>
          <w:sz w:val="28"/>
          <w:szCs w:val="28"/>
        </w:rPr>
        <w:t>венные запасы;</w:t>
      </w:r>
    </w:p>
    <w:p w:rsidR="00322F70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322F70" w:rsidRPr="00391B9C">
        <w:rPr>
          <w:color w:val="000000"/>
          <w:sz w:val="28"/>
          <w:szCs w:val="28"/>
        </w:rPr>
        <w:t>в тоже время на</w:t>
      </w:r>
      <w:r>
        <w:rPr>
          <w:color w:val="000000"/>
          <w:sz w:val="28"/>
          <w:szCs w:val="28"/>
        </w:rPr>
        <w:t xml:space="preserve"> </w:t>
      </w:r>
      <w:r w:rsidR="00322F70" w:rsidRPr="00391B9C">
        <w:rPr>
          <w:color w:val="000000"/>
          <w:sz w:val="28"/>
          <w:szCs w:val="28"/>
        </w:rPr>
        <w:t>данном предприятии запасов меньше, чем собственных оборотных средств,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 w:rsidR="00322F70" w:rsidRPr="00391B9C">
        <w:rPr>
          <w:color w:val="000000"/>
          <w:sz w:val="28"/>
          <w:szCs w:val="28"/>
        </w:rPr>
        <w:t xml:space="preserve">. предприятие полностью покрывает запасы собственными оборотными средствами и не зависит от внешних кредиторов. Такое предприятие относится к категории абсолютно финансово устойчивого. </w:t>
      </w:r>
      <w:r w:rsidR="005A525D" w:rsidRPr="00391B9C">
        <w:rPr>
          <w:color w:val="000000"/>
          <w:sz w:val="28"/>
          <w:szCs w:val="28"/>
        </w:rPr>
        <w:t>Но такое</w:t>
      </w:r>
      <w:r>
        <w:rPr>
          <w:color w:val="000000"/>
          <w:sz w:val="28"/>
          <w:szCs w:val="28"/>
        </w:rPr>
        <w:t xml:space="preserve"> </w:t>
      </w:r>
      <w:r w:rsidR="00322F70" w:rsidRPr="00391B9C">
        <w:rPr>
          <w:color w:val="000000"/>
          <w:sz w:val="28"/>
          <w:szCs w:val="28"/>
        </w:rPr>
        <w:t>положение нельзя считать идеальным,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к</w:t>
      </w:r>
      <w:r w:rsidR="00322F70" w:rsidRPr="00391B9C">
        <w:rPr>
          <w:color w:val="000000"/>
          <w:sz w:val="28"/>
          <w:szCs w:val="28"/>
        </w:rPr>
        <w:t>. это означает, что администрация не умеет или не хочет привлекать внешние источники, что сдерживает развитие предприятия.</w:t>
      </w:r>
    </w:p>
    <w:p w:rsidR="00322F70" w:rsidRPr="00391B9C" w:rsidRDefault="00322F70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22F70" w:rsidRPr="00391B9C" w:rsidRDefault="00322F70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22F70" w:rsidRPr="00391B9C" w:rsidRDefault="00F146A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322F70" w:rsidRPr="00391B9C">
        <w:rPr>
          <w:b/>
          <w:color w:val="000000"/>
          <w:sz w:val="28"/>
          <w:szCs w:val="28"/>
        </w:rPr>
        <w:t>Заключение</w:t>
      </w:r>
    </w:p>
    <w:p w:rsidR="00520E69" w:rsidRPr="00391B9C" w:rsidRDefault="00520E69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22F70" w:rsidRPr="00391B9C" w:rsidRDefault="00520E69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В целом, по данным проведенного анализа деятельность предприятия можно охарактеризовать как эффективную. Финансовое положение предприятия независимо и устойчиво, не смотря на ряд недостатков, перечисленных выше.</w:t>
      </w:r>
    </w:p>
    <w:p w:rsidR="004C7885" w:rsidRPr="00391B9C" w:rsidRDefault="004C7885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Расчет показателей деловой активности показал, что в целом деловая активность предприятия осталась на прежне</w:t>
      </w:r>
      <w:r w:rsidR="00A14EC6" w:rsidRPr="00391B9C">
        <w:rPr>
          <w:color w:val="000000"/>
          <w:sz w:val="28"/>
          <w:szCs w:val="28"/>
        </w:rPr>
        <w:t>м</w:t>
      </w:r>
      <w:r w:rsidRPr="00391B9C">
        <w:rPr>
          <w:color w:val="000000"/>
          <w:sz w:val="28"/>
          <w:szCs w:val="28"/>
        </w:rPr>
        <w:t xml:space="preserve"> уровне – по ряду коэффициентов заметно увеличение, а по ряду – незначительное уменьшение:</w:t>
      </w:r>
    </w:p>
    <w:p w:rsidR="004C7885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4C7885" w:rsidRPr="00391B9C">
        <w:rPr>
          <w:color w:val="000000"/>
          <w:sz w:val="28"/>
          <w:szCs w:val="28"/>
        </w:rPr>
        <w:t>коэффициент общей оборачиваемости</w:t>
      </w:r>
      <w:r>
        <w:rPr>
          <w:color w:val="000000"/>
          <w:sz w:val="28"/>
          <w:szCs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увеличился с</w:t>
      </w:r>
      <w:r w:rsidR="004C7885" w:rsidRPr="00391B9C">
        <w:rPr>
          <w:color w:val="000000"/>
          <w:sz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3,716</w:t>
      </w:r>
      <w:r w:rsidR="004C7885" w:rsidRPr="00391B9C">
        <w:rPr>
          <w:color w:val="000000"/>
          <w:sz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до</w:t>
      </w:r>
      <w:r w:rsidR="004C7885" w:rsidRPr="00391B9C">
        <w:rPr>
          <w:color w:val="000000"/>
          <w:sz w:val="28"/>
        </w:rPr>
        <w:t xml:space="preserve"> </w:t>
      </w:r>
      <w:r w:rsidR="004C7885" w:rsidRPr="00391B9C">
        <w:rPr>
          <w:color w:val="000000"/>
          <w:sz w:val="28"/>
          <w:szCs w:val="28"/>
        </w:rPr>
        <w:t xml:space="preserve">3,718, </w:t>
      </w:r>
      <w:r w:rsidRPr="00391B9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 w:rsidRPr="00391B9C">
        <w:rPr>
          <w:color w:val="000000"/>
          <w:sz w:val="28"/>
          <w:szCs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все имущество предприятия в целом оборачивается за год 3,7 раз;</w:t>
      </w:r>
    </w:p>
    <w:p w:rsidR="004C7885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4C7885" w:rsidRPr="00391B9C">
        <w:rPr>
          <w:color w:val="000000"/>
          <w:sz w:val="28"/>
          <w:szCs w:val="28"/>
        </w:rPr>
        <w:t>коэффициент оборачиваемости мобильных средств</w:t>
      </w:r>
      <w:r>
        <w:rPr>
          <w:color w:val="000000"/>
          <w:sz w:val="28"/>
          <w:szCs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вырос с 5,297 до 6,110;</w:t>
      </w:r>
    </w:p>
    <w:p w:rsidR="004C7885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4C7885" w:rsidRPr="00391B9C">
        <w:rPr>
          <w:color w:val="000000"/>
          <w:sz w:val="28"/>
          <w:szCs w:val="28"/>
        </w:rPr>
        <w:t>коэффициент оборачиваемости материальных оборотных средств</w:t>
      </w:r>
      <w:r>
        <w:rPr>
          <w:color w:val="000000"/>
          <w:sz w:val="28"/>
          <w:szCs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незначительно снизился с 6,869 до 6,569;</w:t>
      </w:r>
    </w:p>
    <w:p w:rsidR="004C7885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4C7885" w:rsidRPr="00391B9C">
        <w:rPr>
          <w:color w:val="000000"/>
          <w:sz w:val="28"/>
          <w:szCs w:val="28"/>
        </w:rPr>
        <w:t>коэффициент оборачиваемости дебиторской задолженности вырос с 21,700 до 30,846, что в свою очередь уменьшило срок оборота дебиторской задолженности</w:t>
      </w:r>
      <w:r>
        <w:rPr>
          <w:color w:val="000000"/>
          <w:sz w:val="28"/>
          <w:szCs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с 16,8 дней до 11,8 дней;</w:t>
      </w:r>
    </w:p>
    <w:p w:rsidR="004C7885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4C7885" w:rsidRPr="00391B9C">
        <w:rPr>
          <w:color w:val="000000"/>
          <w:sz w:val="28"/>
          <w:szCs w:val="28"/>
        </w:rPr>
        <w:t>коэффициент оборачиваемости кредиторской задолженности</w:t>
      </w:r>
      <w:r>
        <w:rPr>
          <w:color w:val="000000"/>
          <w:sz w:val="28"/>
          <w:szCs w:val="28"/>
        </w:rPr>
        <w:t xml:space="preserve"> –</w:t>
      </w:r>
      <w:r w:rsidRPr="00391B9C">
        <w:rPr>
          <w:color w:val="000000"/>
          <w:sz w:val="28"/>
          <w:szCs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с 25,099 до 29,104 и соответственно срок оборота кредиторской задолженности – с 14,5 дней до 12.5 дней;</w:t>
      </w:r>
    </w:p>
    <w:p w:rsidR="004C7885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4C7885" w:rsidRPr="00391B9C">
        <w:rPr>
          <w:color w:val="000000"/>
          <w:sz w:val="28"/>
          <w:szCs w:val="28"/>
        </w:rPr>
        <w:t>фондоотдача основных средств</w:t>
      </w:r>
      <w:r>
        <w:rPr>
          <w:color w:val="000000"/>
          <w:sz w:val="28"/>
          <w:szCs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снизилась с 29,24 до 13,72, т</w:t>
      </w:r>
      <w:r>
        <w:rPr>
          <w:color w:val="000000"/>
          <w:sz w:val="28"/>
          <w:szCs w:val="28"/>
        </w:rPr>
        <w:t>. </w:t>
      </w:r>
      <w:r w:rsidRPr="00391B9C">
        <w:rPr>
          <w:color w:val="000000"/>
          <w:sz w:val="28"/>
          <w:szCs w:val="28"/>
        </w:rPr>
        <w:t>е</w:t>
      </w:r>
      <w:r w:rsidR="004C7885" w:rsidRPr="00391B9C">
        <w:rPr>
          <w:color w:val="000000"/>
          <w:sz w:val="28"/>
          <w:szCs w:val="28"/>
        </w:rPr>
        <w:t>. если в 2004 году каждый рубль вложенный в ОФ принес 29,24 рубля выручки, то в 2005 году – только 13.72 рубля;</w:t>
      </w:r>
    </w:p>
    <w:p w:rsidR="004C7885" w:rsidRPr="00391B9C" w:rsidRDefault="00391B9C" w:rsidP="00391B9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– </w:t>
      </w:r>
      <w:r w:rsidR="004C7885" w:rsidRPr="00391B9C">
        <w:rPr>
          <w:color w:val="000000"/>
          <w:sz w:val="28"/>
          <w:szCs w:val="28"/>
        </w:rPr>
        <w:t>коэффициент оборачиваемости собственного капитала</w:t>
      </w:r>
      <w:r>
        <w:rPr>
          <w:color w:val="000000"/>
          <w:sz w:val="28"/>
          <w:szCs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уменьшился с</w:t>
      </w:r>
      <w:r w:rsidR="004C7885" w:rsidRPr="00391B9C">
        <w:rPr>
          <w:color w:val="000000"/>
          <w:sz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4,36</w:t>
      </w:r>
      <w:r w:rsidR="004C7885" w:rsidRPr="00391B9C">
        <w:rPr>
          <w:color w:val="000000"/>
          <w:sz w:val="28"/>
        </w:rPr>
        <w:t xml:space="preserve"> </w:t>
      </w:r>
      <w:r w:rsidR="004C7885" w:rsidRPr="00391B9C">
        <w:rPr>
          <w:color w:val="000000"/>
          <w:sz w:val="28"/>
          <w:szCs w:val="28"/>
        </w:rPr>
        <w:t>до 4,26.</w:t>
      </w:r>
    </w:p>
    <w:p w:rsidR="004C7885" w:rsidRPr="00391B9C" w:rsidRDefault="004C7885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Фактические значения</w:t>
      </w:r>
      <w:r w:rsidR="00AC4689" w:rsidRPr="00391B9C">
        <w:rPr>
          <w:color w:val="000000"/>
          <w:sz w:val="28"/>
          <w:szCs w:val="28"/>
        </w:rPr>
        <w:t xml:space="preserve"> коэффициента автономии</w:t>
      </w:r>
      <w:r w:rsidRPr="00391B9C">
        <w:rPr>
          <w:color w:val="000000"/>
          <w:sz w:val="28"/>
          <w:szCs w:val="28"/>
        </w:rPr>
        <w:t xml:space="preserve"> выше рекомендуемого, что говорит и полной финансовой независимости предприятия.</w:t>
      </w:r>
    </w:p>
    <w:p w:rsidR="004C7885" w:rsidRPr="00391B9C" w:rsidRDefault="004C7885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 xml:space="preserve">Данные анализа говорят о том, что управление активами осуществляется на хорошем уровне. Не соответствие коэффициента накопления амортизации можно объяснить спецификой деятельности предприятия </w:t>
      </w:r>
      <w:r w:rsidR="00391B9C">
        <w:rPr>
          <w:color w:val="000000"/>
          <w:sz w:val="28"/>
          <w:szCs w:val="28"/>
        </w:rPr>
        <w:t>–</w:t>
      </w:r>
      <w:r w:rsidR="00391B9C" w:rsidRPr="00391B9C">
        <w:rPr>
          <w:color w:val="000000"/>
          <w:sz w:val="28"/>
          <w:szCs w:val="28"/>
        </w:rPr>
        <w:t xml:space="preserve"> </w:t>
      </w:r>
      <w:r w:rsidRPr="00391B9C">
        <w:rPr>
          <w:color w:val="000000"/>
          <w:sz w:val="28"/>
          <w:szCs w:val="28"/>
        </w:rPr>
        <w:t>больший удельный вес в основных фондах составляет производственный и хозяйственный инвентарь. Срок службы которого незначителен и накопление амортизации происходит достаточно быстро.</w:t>
      </w:r>
    </w:p>
    <w:p w:rsidR="00BE624B" w:rsidRPr="00391B9C" w:rsidRDefault="00BE624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1487B" w:rsidRPr="00391B9C" w:rsidRDefault="0001487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37C0B" w:rsidRPr="00391B9C" w:rsidRDefault="00F146AB" w:rsidP="00391B9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037C0B" w:rsidRPr="00391B9C">
        <w:rPr>
          <w:b/>
          <w:color w:val="000000"/>
          <w:sz w:val="28"/>
          <w:szCs w:val="28"/>
        </w:rPr>
        <w:t>Используемая литература</w:t>
      </w:r>
    </w:p>
    <w:p w:rsidR="00037C0B" w:rsidRPr="00391B9C" w:rsidRDefault="00037C0B" w:rsidP="00391B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1487B" w:rsidRPr="00391B9C" w:rsidRDefault="0001487B" w:rsidP="00F146AB">
      <w:pPr>
        <w:spacing w:line="360" w:lineRule="auto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1</w:t>
      </w:r>
      <w:r w:rsidR="00391B9C" w:rsidRPr="00391B9C">
        <w:rPr>
          <w:color w:val="000000"/>
          <w:sz w:val="28"/>
          <w:szCs w:val="28"/>
        </w:rPr>
        <w:t>.</w:t>
      </w:r>
      <w:r w:rsidR="00391B9C">
        <w:rPr>
          <w:color w:val="000000"/>
          <w:sz w:val="28"/>
          <w:szCs w:val="28"/>
        </w:rPr>
        <w:t xml:space="preserve"> </w:t>
      </w:r>
      <w:r w:rsidR="00391B9C" w:rsidRPr="00391B9C">
        <w:rPr>
          <w:color w:val="000000"/>
          <w:sz w:val="28"/>
          <w:szCs w:val="28"/>
        </w:rPr>
        <w:t>Ге</w:t>
      </w:r>
      <w:r w:rsidRPr="00391B9C">
        <w:rPr>
          <w:color w:val="000000"/>
          <w:sz w:val="28"/>
          <w:szCs w:val="28"/>
        </w:rPr>
        <w:t>расимова В.А., Чуева И.Н., Чечевицына Л.Н. «Анализ финансово-хозяйственной деятельности», «Дашков и К°», Москва, 2002 год.</w:t>
      </w:r>
    </w:p>
    <w:p w:rsidR="0001487B" w:rsidRPr="00391B9C" w:rsidRDefault="0001487B" w:rsidP="00F146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2</w:t>
      </w:r>
      <w:r w:rsidR="00391B9C" w:rsidRPr="00391B9C">
        <w:rPr>
          <w:color w:val="000000"/>
          <w:sz w:val="28"/>
          <w:szCs w:val="28"/>
        </w:rPr>
        <w:t>.</w:t>
      </w:r>
      <w:r w:rsidR="00391B9C">
        <w:rPr>
          <w:color w:val="000000"/>
          <w:sz w:val="28"/>
          <w:szCs w:val="28"/>
        </w:rPr>
        <w:t xml:space="preserve"> </w:t>
      </w:r>
      <w:r w:rsidR="00391B9C" w:rsidRPr="00391B9C">
        <w:rPr>
          <w:color w:val="000000"/>
          <w:sz w:val="28"/>
          <w:szCs w:val="28"/>
        </w:rPr>
        <w:t>Ше</w:t>
      </w:r>
      <w:r w:rsidRPr="00391B9C">
        <w:rPr>
          <w:color w:val="000000"/>
          <w:sz w:val="28"/>
          <w:szCs w:val="28"/>
        </w:rPr>
        <w:t>ремет А.Д., Негашев Е.В. «Методика финансового анализа», Москва,</w:t>
      </w:r>
    </w:p>
    <w:p w:rsidR="0001487B" w:rsidRPr="00391B9C" w:rsidRDefault="0001487B" w:rsidP="00F146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ИНФРА</w:t>
      </w:r>
      <w:r w:rsidR="00F146AB">
        <w:rPr>
          <w:color w:val="000000"/>
          <w:sz w:val="28"/>
          <w:szCs w:val="28"/>
        </w:rPr>
        <w:t>-</w:t>
      </w:r>
      <w:r w:rsidR="00391B9C" w:rsidRPr="00391B9C">
        <w:rPr>
          <w:color w:val="000000"/>
          <w:sz w:val="28"/>
          <w:szCs w:val="28"/>
        </w:rPr>
        <w:t>М,</w:t>
      </w:r>
      <w:r w:rsidRPr="00391B9C">
        <w:rPr>
          <w:color w:val="000000"/>
          <w:sz w:val="28"/>
          <w:szCs w:val="28"/>
        </w:rPr>
        <w:t xml:space="preserve"> </w:t>
      </w:r>
      <w:r w:rsidR="00391B9C" w:rsidRPr="00391B9C">
        <w:rPr>
          <w:color w:val="000000"/>
          <w:sz w:val="28"/>
          <w:szCs w:val="28"/>
        </w:rPr>
        <w:t>1999</w:t>
      </w:r>
      <w:r w:rsidR="00391B9C">
        <w:rPr>
          <w:color w:val="000000"/>
          <w:sz w:val="28"/>
          <w:szCs w:val="28"/>
        </w:rPr>
        <w:t xml:space="preserve"> </w:t>
      </w:r>
      <w:r w:rsidR="00391B9C" w:rsidRPr="00391B9C">
        <w:rPr>
          <w:color w:val="000000"/>
          <w:sz w:val="28"/>
          <w:szCs w:val="28"/>
        </w:rPr>
        <w:t>год</w:t>
      </w:r>
      <w:r w:rsidRPr="00391B9C">
        <w:rPr>
          <w:color w:val="000000"/>
          <w:sz w:val="28"/>
          <w:szCs w:val="28"/>
        </w:rPr>
        <w:t>.</w:t>
      </w:r>
    </w:p>
    <w:p w:rsidR="00391B9C" w:rsidRDefault="0001487B" w:rsidP="00F146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3</w:t>
      </w:r>
      <w:r w:rsidR="00391B9C" w:rsidRPr="00391B9C">
        <w:rPr>
          <w:color w:val="000000"/>
          <w:sz w:val="28"/>
          <w:szCs w:val="28"/>
        </w:rPr>
        <w:t>.</w:t>
      </w:r>
      <w:r w:rsidR="00391B9C">
        <w:rPr>
          <w:color w:val="000000"/>
          <w:sz w:val="28"/>
          <w:szCs w:val="28"/>
        </w:rPr>
        <w:t xml:space="preserve"> </w:t>
      </w:r>
      <w:r w:rsidR="00391B9C" w:rsidRPr="00391B9C">
        <w:rPr>
          <w:color w:val="000000"/>
          <w:sz w:val="28"/>
          <w:szCs w:val="28"/>
        </w:rPr>
        <w:t>Се</w:t>
      </w:r>
      <w:r w:rsidRPr="00391B9C">
        <w:rPr>
          <w:color w:val="000000"/>
          <w:sz w:val="28"/>
          <w:szCs w:val="28"/>
        </w:rPr>
        <w:t>лезнева Н.Н., Ионова А.Ф. «Финансовый анализ», Москва, ЮНИТИ</w:t>
      </w:r>
      <w:r w:rsidR="00F146AB">
        <w:rPr>
          <w:color w:val="000000"/>
          <w:sz w:val="28"/>
          <w:szCs w:val="28"/>
        </w:rPr>
        <w:t>-</w:t>
      </w:r>
      <w:r w:rsidRPr="00391B9C">
        <w:rPr>
          <w:color w:val="000000"/>
          <w:sz w:val="28"/>
          <w:szCs w:val="28"/>
        </w:rPr>
        <w:t xml:space="preserve">ДАНА, </w:t>
      </w:r>
      <w:r w:rsidR="00391B9C" w:rsidRPr="00391B9C">
        <w:rPr>
          <w:color w:val="000000"/>
          <w:sz w:val="28"/>
          <w:szCs w:val="28"/>
        </w:rPr>
        <w:t>2001</w:t>
      </w:r>
      <w:r w:rsidR="00391B9C">
        <w:rPr>
          <w:color w:val="000000"/>
          <w:sz w:val="28"/>
          <w:szCs w:val="28"/>
        </w:rPr>
        <w:t xml:space="preserve"> </w:t>
      </w:r>
      <w:r w:rsidR="00391B9C" w:rsidRPr="00391B9C">
        <w:rPr>
          <w:color w:val="000000"/>
          <w:sz w:val="28"/>
          <w:szCs w:val="28"/>
        </w:rPr>
        <w:t>год</w:t>
      </w:r>
      <w:r w:rsidRPr="00391B9C">
        <w:rPr>
          <w:color w:val="000000"/>
          <w:sz w:val="28"/>
          <w:szCs w:val="28"/>
        </w:rPr>
        <w:t>.</w:t>
      </w:r>
    </w:p>
    <w:p w:rsidR="0001487B" w:rsidRPr="00391B9C" w:rsidRDefault="0001487B" w:rsidP="00F146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4</w:t>
      </w:r>
      <w:r w:rsidR="00391B9C" w:rsidRPr="00391B9C">
        <w:rPr>
          <w:color w:val="000000"/>
          <w:sz w:val="28"/>
          <w:szCs w:val="28"/>
        </w:rPr>
        <w:t>.</w:t>
      </w:r>
      <w:r w:rsidR="00391B9C">
        <w:rPr>
          <w:color w:val="000000"/>
          <w:sz w:val="28"/>
          <w:szCs w:val="28"/>
        </w:rPr>
        <w:t xml:space="preserve"> </w:t>
      </w:r>
      <w:r w:rsidR="00391B9C" w:rsidRPr="00391B9C">
        <w:rPr>
          <w:color w:val="000000"/>
          <w:sz w:val="28"/>
          <w:szCs w:val="28"/>
        </w:rPr>
        <w:t>Ко</w:t>
      </w:r>
      <w:r w:rsidRPr="00391B9C">
        <w:rPr>
          <w:color w:val="000000"/>
          <w:sz w:val="28"/>
          <w:szCs w:val="28"/>
        </w:rPr>
        <w:t>валев В.В. «Финансовый анализ», Москва, «Финансы и статистика»,</w:t>
      </w:r>
    </w:p>
    <w:p w:rsidR="0001487B" w:rsidRPr="00391B9C" w:rsidRDefault="0001487B" w:rsidP="00F146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91B9C">
        <w:rPr>
          <w:color w:val="000000"/>
          <w:sz w:val="28"/>
          <w:szCs w:val="28"/>
        </w:rPr>
        <w:t>2001 год.</w:t>
      </w:r>
      <w:bookmarkStart w:id="0" w:name="_GoBack"/>
      <w:bookmarkEnd w:id="0"/>
    </w:p>
    <w:sectPr w:rsidR="0001487B" w:rsidRPr="00391B9C" w:rsidSect="00391B9C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94F29A"/>
    <w:lvl w:ilvl="0">
      <w:numFmt w:val="bullet"/>
      <w:lvlText w:val="*"/>
      <w:lvlJc w:val="left"/>
    </w:lvl>
  </w:abstractNum>
  <w:abstractNum w:abstractNumId="1">
    <w:nsid w:val="09C20E67"/>
    <w:multiLevelType w:val="singleLevel"/>
    <w:tmpl w:val="86502BEE"/>
    <w:lvl w:ilvl="0">
      <w:start w:val="9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0AF16AF7"/>
    <w:multiLevelType w:val="singleLevel"/>
    <w:tmpl w:val="BD109C62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6881317"/>
    <w:multiLevelType w:val="singleLevel"/>
    <w:tmpl w:val="1C02D216"/>
    <w:lvl w:ilvl="0">
      <w:start w:val="3"/>
      <w:numFmt w:val="decimal"/>
      <w:lvlText w:val="1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4">
    <w:nsid w:val="24465D3E"/>
    <w:multiLevelType w:val="singleLevel"/>
    <w:tmpl w:val="C1EACD52"/>
    <w:lvl w:ilvl="0">
      <w:start w:val="5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26F67075"/>
    <w:multiLevelType w:val="singleLevel"/>
    <w:tmpl w:val="194AAF4A"/>
    <w:lvl w:ilvl="0">
      <w:start w:val="8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2B726E22"/>
    <w:multiLevelType w:val="singleLevel"/>
    <w:tmpl w:val="DBF27B34"/>
    <w:lvl w:ilvl="0">
      <w:start w:val="7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2D1A0B73"/>
    <w:multiLevelType w:val="hybridMultilevel"/>
    <w:tmpl w:val="635C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254A90"/>
    <w:multiLevelType w:val="singleLevel"/>
    <w:tmpl w:val="8C58A664"/>
    <w:lvl w:ilvl="0">
      <w:start w:val="3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6019573B"/>
    <w:multiLevelType w:val="singleLevel"/>
    <w:tmpl w:val="991E93B6"/>
    <w:lvl w:ilvl="0">
      <w:start w:val="12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66964552"/>
    <w:multiLevelType w:val="singleLevel"/>
    <w:tmpl w:val="2674A826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5"/>
        <w:numFmt w:val="decimal"/>
        <w:lvlText w:val="1.%1."/>
        <w:legacy w:legacy="1" w:legacySpace="0" w:legacyIndent="3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2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C20"/>
    <w:rsid w:val="0001487B"/>
    <w:rsid w:val="000166AC"/>
    <w:rsid w:val="00027D2E"/>
    <w:rsid w:val="00037C0B"/>
    <w:rsid w:val="00042238"/>
    <w:rsid w:val="00055C26"/>
    <w:rsid w:val="000624BC"/>
    <w:rsid w:val="00072590"/>
    <w:rsid w:val="0007703E"/>
    <w:rsid w:val="00080B1F"/>
    <w:rsid w:val="0008264D"/>
    <w:rsid w:val="000917F5"/>
    <w:rsid w:val="000B3790"/>
    <w:rsid w:val="000C0E37"/>
    <w:rsid w:val="000D207A"/>
    <w:rsid w:val="000F0FB8"/>
    <w:rsid w:val="000F2F8D"/>
    <w:rsid w:val="001003D6"/>
    <w:rsid w:val="001132CC"/>
    <w:rsid w:val="00117C38"/>
    <w:rsid w:val="001246E8"/>
    <w:rsid w:val="001416DF"/>
    <w:rsid w:val="00145C3A"/>
    <w:rsid w:val="00157278"/>
    <w:rsid w:val="00171E7C"/>
    <w:rsid w:val="001767C3"/>
    <w:rsid w:val="00182A46"/>
    <w:rsid w:val="00193A89"/>
    <w:rsid w:val="001A21DB"/>
    <w:rsid w:val="001A230E"/>
    <w:rsid w:val="001A7BE5"/>
    <w:rsid w:val="001B6052"/>
    <w:rsid w:val="001C7F52"/>
    <w:rsid w:val="001D1ED5"/>
    <w:rsid w:val="001D25E5"/>
    <w:rsid w:val="001E1EAC"/>
    <w:rsid w:val="001F3D73"/>
    <w:rsid w:val="002238A0"/>
    <w:rsid w:val="00226640"/>
    <w:rsid w:val="00256F07"/>
    <w:rsid w:val="002631D1"/>
    <w:rsid w:val="00267232"/>
    <w:rsid w:val="00273DA0"/>
    <w:rsid w:val="0028011A"/>
    <w:rsid w:val="00282E78"/>
    <w:rsid w:val="002967CC"/>
    <w:rsid w:val="002A3252"/>
    <w:rsid w:val="002A436F"/>
    <w:rsid w:val="002B71A1"/>
    <w:rsid w:val="002C7BE8"/>
    <w:rsid w:val="002F04F3"/>
    <w:rsid w:val="002F5F69"/>
    <w:rsid w:val="00322F70"/>
    <w:rsid w:val="00334B92"/>
    <w:rsid w:val="00343467"/>
    <w:rsid w:val="00350FD4"/>
    <w:rsid w:val="00353317"/>
    <w:rsid w:val="00371D34"/>
    <w:rsid w:val="00384FCF"/>
    <w:rsid w:val="00391B9C"/>
    <w:rsid w:val="003A4790"/>
    <w:rsid w:val="003D6347"/>
    <w:rsid w:val="003F1A34"/>
    <w:rsid w:val="004018E7"/>
    <w:rsid w:val="00411682"/>
    <w:rsid w:val="00412656"/>
    <w:rsid w:val="0042066F"/>
    <w:rsid w:val="00422CE5"/>
    <w:rsid w:val="00423904"/>
    <w:rsid w:val="004427A1"/>
    <w:rsid w:val="00463C2B"/>
    <w:rsid w:val="0047033B"/>
    <w:rsid w:val="00481F3A"/>
    <w:rsid w:val="0048443F"/>
    <w:rsid w:val="00485C8D"/>
    <w:rsid w:val="004A1C90"/>
    <w:rsid w:val="004A4BB0"/>
    <w:rsid w:val="004C651B"/>
    <w:rsid w:val="004C7005"/>
    <w:rsid w:val="004C7885"/>
    <w:rsid w:val="004D497F"/>
    <w:rsid w:val="004D60B4"/>
    <w:rsid w:val="004D7584"/>
    <w:rsid w:val="00510673"/>
    <w:rsid w:val="00513AAC"/>
    <w:rsid w:val="00515151"/>
    <w:rsid w:val="00520E69"/>
    <w:rsid w:val="00525E81"/>
    <w:rsid w:val="00536D8A"/>
    <w:rsid w:val="005575F1"/>
    <w:rsid w:val="00573C82"/>
    <w:rsid w:val="00597B1E"/>
    <w:rsid w:val="005A525D"/>
    <w:rsid w:val="005C0EDA"/>
    <w:rsid w:val="005C16BF"/>
    <w:rsid w:val="005E1EDE"/>
    <w:rsid w:val="005F37BA"/>
    <w:rsid w:val="005F759E"/>
    <w:rsid w:val="006124E9"/>
    <w:rsid w:val="00613636"/>
    <w:rsid w:val="006205BF"/>
    <w:rsid w:val="00621B67"/>
    <w:rsid w:val="00624D73"/>
    <w:rsid w:val="00636960"/>
    <w:rsid w:val="006432E4"/>
    <w:rsid w:val="00647904"/>
    <w:rsid w:val="00652D16"/>
    <w:rsid w:val="00673C70"/>
    <w:rsid w:val="00691D19"/>
    <w:rsid w:val="00694E27"/>
    <w:rsid w:val="006B508C"/>
    <w:rsid w:val="006F0F4E"/>
    <w:rsid w:val="006F414C"/>
    <w:rsid w:val="006F71A4"/>
    <w:rsid w:val="007063AB"/>
    <w:rsid w:val="007111C1"/>
    <w:rsid w:val="007253E0"/>
    <w:rsid w:val="00737698"/>
    <w:rsid w:val="00744419"/>
    <w:rsid w:val="00757403"/>
    <w:rsid w:val="00762182"/>
    <w:rsid w:val="00780372"/>
    <w:rsid w:val="00785C6F"/>
    <w:rsid w:val="00793CA4"/>
    <w:rsid w:val="007A0A58"/>
    <w:rsid w:val="007C7011"/>
    <w:rsid w:val="007D14A7"/>
    <w:rsid w:val="007E1FBD"/>
    <w:rsid w:val="007E360D"/>
    <w:rsid w:val="007F200B"/>
    <w:rsid w:val="008227C2"/>
    <w:rsid w:val="0082676D"/>
    <w:rsid w:val="008339C4"/>
    <w:rsid w:val="00837184"/>
    <w:rsid w:val="00854CD2"/>
    <w:rsid w:val="0086299B"/>
    <w:rsid w:val="00880181"/>
    <w:rsid w:val="008B1718"/>
    <w:rsid w:val="008C40FE"/>
    <w:rsid w:val="008D369A"/>
    <w:rsid w:val="008E1D12"/>
    <w:rsid w:val="008E6348"/>
    <w:rsid w:val="008F1221"/>
    <w:rsid w:val="008F71C9"/>
    <w:rsid w:val="009024A3"/>
    <w:rsid w:val="0090367A"/>
    <w:rsid w:val="00917201"/>
    <w:rsid w:val="00917C52"/>
    <w:rsid w:val="009242B7"/>
    <w:rsid w:val="00932B81"/>
    <w:rsid w:val="0093580B"/>
    <w:rsid w:val="0093588D"/>
    <w:rsid w:val="00945405"/>
    <w:rsid w:val="00945A11"/>
    <w:rsid w:val="009536A2"/>
    <w:rsid w:val="0095450F"/>
    <w:rsid w:val="0095687B"/>
    <w:rsid w:val="009739D1"/>
    <w:rsid w:val="00996F31"/>
    <w:rsid w:val="009A1577"/>
    <w:rsid w:val="009A375A"/>
    <w:rsid w:val="009A4CC6"/>
    <w:rsid w:val="009A6070"/>
    <w:rsid w:val="009A7624"/>
    <w:rsid w:val="009B3AD3"/>
    <w:rsid w:val="009B4007"/>
    <w:rsid w:val="009B470F"/>
    <w:rsid w:val="009C56CF"/>
    <w:rsid w:val="00A004AA"/>
    <w:rsid w:val="00A14EC6"/>
    <w:rsid w:val="00A41D07"/>
    <w:rsid w:val="00A46FDC"/>
    <w:rsid w:val="00A6522C"/>
    <w:rsid w:val="00A66AB0"/>
    <w:rsid w:val="00A66F8B"/>
    <w:rsid w:val="00A708F8"/>
    <w:rsid w:val="00A70DF1"/>
    <w:rsid w:val="00A91EFE"/>
    <w:rsid w:val="00AA0753"/>
    <w:rsid w:val="00AB5ABF"/>
    <w:rsid w:val="00AC1B94"/>
    <w:rsid w:val="00AC2E24"/>
    <w:rsid w:val="00AC4689"/>
    <w:rsid w:val="00AE297C"/>
    <w:rsid w:val="00AF1766"/>
    <w:rsid w:val="00B01F9E"/>
    <w:rsid w:val="00B21095"/>
    <w:rsid w:val="00B25AE5"/>
    <w:rsid w:val="00B57E9F"/>
    <w:rsid w:val="00B72D19"/>
    <w:rsid w:val="00B836CE"/>
    <w:rsid w:val="00B867A3"/>
    <w:rsid w:val="00B86BE2"/>
    <w:rsid w:val="00B906C6"/>
    <w:rsid w:val="00BA0118"/>
    <w:rsid w:val="00BA4DCD"/>
    <w:rsid w:val="00BB44EA"/>
    <w:rsid w:val="00BD08FE"/>
    <w:rsid w:val="00BD24D0"/>
    <w:rsid w:val="00BD37E3"/>
    <w:rsid w:val="00BE1AE3"/>
    <w:rsid w:val="00BE3880"/>
    <w:rsid w:val="00BE624B"/>
    <w:rsid w:val="00BE6C20"/>
    <w:rsid w:val="00C010AB"/>
    <w:rsid w:val="00C021C0"/>
    <w:rsid w:val="00C1198B"/>
    <w:rsid w:val="00C65A6D"/>
    <w:rsid w:val="00C66DA1"/>
    <w:rsid w:val="00C7017B"/>
    <w:rsid w:val="00C82BCA"/>
    <w:rsid w:val="00C866A0"/>
    <w:rsid w:val="00C954A4"/>
    <w:rsid w:val="00CA3C2B"/>
    <w:rsid w:val="00CB2EEA"/>
    <w:rsid w:val="00CC426D"/>
    <w:rsid w:val="00CD15B6"/>
    <w:rsid w:val="00D04C75"/>
    <w:rsid w:val="00D0716A"/>
    <w:rsid w:val="00D16B7D"/>
    <w:rsid w:val="00D30B2E"/>
    <w:rsid w:val="00D525C3"/>
    <w:rsid w:val="00D56306"/>
    <w:rsid w:val="00D61E2E"/>
    <w:rsid w:val="00D71F54"/>
    <w:rsid w:val="00D761B8"/>
    <w:rsid w:val="00DC230A"/>
    <w:rsid w:val="00DC3DEF"/>
    <w:rsid w:val="00DC5310"/>
    <w:rsid w:val="00DD0987"/>
    <w:rsid w:val="00DE5D22"/>
    <w:rsid w:val="00E133DF"/>
    <w:rsid w:val="00E27773"/>
    <w:rsid w:val="00E67425"/>
    <w:rsid w:val="00E714A8"/>
    <w:rsid w:val="00E845FE"/>
    <w:rsid w:val="00E851F0"/>
    <w:rsid w:val="00E94292"/>
    <w:rsid w:val="00E942FF"/>
    <w:rsid w:val="00EA1479"/>
    <w:rsid w:val="00EA39AE"/>
    <w:rsid w:val="00EB3B8D"/>
    <w:rsid w:val="00EB4477"/>
    <w:rsid w:val="00EC28E4"/>
    <w:rsid w:val="00ED6B24"/>
    <w:rsid w:val="00ED735D"/>
    <w:rsid w:val="00EE1245"/>
    <w:rsid w:val="00EE3CE3"/>
    <w:rsid w:val="00F02A19"/>
    <w:rsid w:val="00F04F10"/>
    <w:rsid w:val="00F146AB"/>
    <w:rsid w:val="00F25F48"/>
    <w:rsid w:val="00F323AF"/>
    <w:rsid w:val="00F3639B"/>
    <w:rsid w:val="00F441C3"/>
    <w:rsid w:val="00F457EC"/>
    <w:rsid w:val="00F744EB"/>
    <w:rsid w:val="00F75B3D"/>
    <w:rsid w:val="00F7645E"/>
    <w:rsid w:val="00F76691"/>
    <w:rsid w:val="00F777E1"/>
    <w:rsid w:val="00F90F57"/>
    <w:rsid w:val="00F91A2D"/>
    <w:rsid w:val="00F924E7"/>
    <w:rsid w:val="00FA2999"/>
    <w:rsid w:val="00FB1493"/>
    <w:rsid w:val="00FB3067"/>
    <w:rsid w:val="00FC2EA4"/>
    <w:rsid w:val="00FC4EC1"/>
    <w:rsid w:val="00FD642C"/>
    <w:rsid w:val="00FE1742"/>
    <w:rsid w:val="00FE2E2B"/>
    <w:rsid w:val="00FE3E17"/>
    <w:rsid w:val="00FE5248"/>
    <w:rsid w:val="00FE5D3B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4:defaultImageDpi w14:val="0"/>
  <w15:chartTrackingRefBased/>
  <w15:docId w15:val="{695347F7-01E0-4B9D-B734-DB79479A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1B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2</Company>
  <LinksUpToDate>false</LinksUpToDate>
  <CharactersWithSpaces>38016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1</dc:creator>
  <cp:keywords/>
  <dc:description>Обработан пакетом :: Методичка :: _x000d_http://alex-mail.at.tut.by/_x000d_(c) 2007-2009 Александр, г.Брест_x000d_E-mail: alex-mail@tut.by</dc:description>
  <cp:lastModifiedBy>admin</cp:lastModifiedBy>
  <cp:revision>2</cp:revision>
  <dcterms:created xsi:type="dcterms:W3CDTF">2014-05-11T15:01:00Z</dcterms:created>
  <dcterms:modified xsi:type="dcterms:W3CDTF">2014-05-11T15:01:00Z</dcterms:modified>
</cp:coreProperties>
</file>