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110" w:rsidRPr="00EC1FB1" w:rsidRDefault="00EF4110" w:rsidP="00EF4110">
      <w:pPr>
        <w:spacing w:before="120"/>
        <w:jc w:val="center"/>
        <w:rPr>
          <w:b/>
          <w:bCs/>
          <w:sz w:val="32"/>
          <w:szCs w:val="32"/>
        </w:rPr>
      </w:pPr>
      <w:r w:rsidRPr="00EC1FB1">
        <w:rPr>
          <w:b/>
          <w:bCs/>
          <w:sz w:val="32"/>
          <w:szCs w:val="32"/>
        </w:rPr>
        <w:t>Кострома</w:t>
      </w:r>
    </w:p>
    <w:p w:rsidR="00EF4110" w:rsidRDefault="00EF4110" w:rsidP="00EF4110">
      <w:pPr>
        <w:spacing w:before="120"/>
        <w:ind w:firstLine="567"/>
        <w:jc w:val="both"/>
      </w:pPr>
      <w:r w:rsidRPr="00EC1E9C">
        <w:t>Кострома, центр Костромской области, расположен на Костромской низменности, в 372 км к северо-востоку от Москвы.</w:t>
      </w:r>
    </w:p>
    <w:p w:rsidR="00EF4110" w:rsidRDefault="00EF4110" w:rsidP="00EF4110">
      <w:pPr>
        <w:spacing w:before="120"/>
        <w:ind w:firstLine="567"/>
        <w:jc w:val="both"/>
      </w:pPr>
      <w:r w:rsidRPr="00EC1E9C">
        <w:t>Порт на реке Волга. Железнодорожная станция. Аэропорт.</w:t>
      </w:r>
    </w:p>
    <w:p w:rsidR="00EF4110" w:rsidRDefault="00EF4110" w:rsidP="00EF4110">
      <w:pPr>
        <w:spacing w:before="120"/>
        <w:ind w:firstLine="567"/>
        <w:jc w:val="both"/>
      </w:pPr>
      <w:r w:rsidRPr="00EC1E9C">
        <w:t>Население: 279 400 человек (2002). Мужчин: 45,1%. Женщин: 54,9%.</w:t>
      </w:r>
    </w:p>
    <w:p w:rsidR="00EF4110" w:rsidRDefault="00EF4110" w:rsidP="00EF4110">
      <w:pPr>
        <w:spacing w:before="120"/>
        <w:ind w:firstLine="567"/>
        <w:jc w:val="both"/>
      </w:pPr>
      <w:r w:rsidRPr="00EC1E9C">
        <w:t xml:space="preserve">Город основанан в 12 в. на Волге, при впадении в нее реки Кострома (по которой и получил название), впервые упоминается в Воскресенской и Тверской летописях под 1213 г. Гидроним объясняется двояко. По одной версии наличие конечного элемента -ма позволяет считать Кострома, как и соседние Толшма, Тотьма, Вохтома и др., дорусским названием финно-угорского типа. Однако выделение форманта -ма в ряде случаев спорно, а основа костр- нетипична для гидронимии этого края. </w:t>
      </w:r>
    </w:p>
    <w:p w:rsidR="00EF4110" w:rsidRDefault="00EF4110" w:rsidP="00EF4110">
      <w:pPr>
        <w:spacing w:before="120"/>
        <w:ind w:firstLine="567"/>
        <w:jc w:val="both"/>
      </w:pPr>
      <w:r w:rsidRPr="00EC1E9C">
        <w:t>Поэтому современные исследователи возвращаются к мнению о славянском происхождении этого названия. В русской мифологии Кострома олицетворяла плодородие и весну. В обряде "проводы весны" совершался ритуал похорон Костромы в виде ее соломенного чучела. Мифологическое название имеет в основе славянское костра "луб, волокно" или диалектное кострома "прутья, солома, сорные травы".</w:t>
      </w:r>
    </w:p>
    <w:p w:rsidR="00EF4110" w:rsidRDefault="00EF4110" w:rsidP="00EF4110">
      <w:pPr>
        <w:spacing w:before="120"/>
        <w:ind w:firstLine="567"/>
        <w:jc w:val="both"/>
      </w:pPr>
      <w:r w:rsidRPr="00EC1E9C">
        <w:t>С начала 13 до конца 17 вв. Кострома неоднократно разорялась татарами, новгородскими ушкуйниками, польско-литовскими войсками и др.</w:t>
      </w:r>
    </w:p>
    <w:p w:rsidR="00EF4110" w:rsidRDefault="00EF4110" w:rsidP="00EF4110">
      <w:pPr>
        <w:spacing w:before="120"/>
        <w:ind w:firstLine="567"/>
        <w:jc w:val="both"/>
      </w:pPr>
      <w:r w:rsidRPr="00EC1E9C">
        <w:t>С середины 13 в. центр Костромского удельного княжества. С 1340 г. в составе Московского государства. Во время польско-шведской интервенции начала 17 в. сыграла значительную роль в организации ополчения К.М. Минина и Д.М. Пожарского.</w:t>
      </w:r>
    </w:p>
    <w:p w:rsidR="00EF4110" w:rsidRDefault="00EF4110" w:rsidP="00EF4110">
      <w:pPr>
        <w:spacing w:before="120"/>
        <w:ind w:firstLine="567"/>
        <w:jc w:val="both"/>
      </w:pPr>
      <w:r w:rsidRPr="00EC1E9C">
        <w:t>В 17-18 вв. Кострома - один из крупных русских городов с развитым текстильным, металлообрабатывающим производствами.</w:t>
      </w:r>
    </w:p>
    <w:p w:rsidR="00EF4110" w:rsidRDefault="00EF4110" w:rsidP="00EF4110">
      <w:pPr>
        <w:spacing w:before="120"/>
        <w:ind w:firstLine="567"/>
        <w:jc w:val="both"/>
      </w:pPr>
      <w:r w:rsidRPr="00EC1E9C">
        <w:t>В 1719 г. вошла в Московскую губернию. С 1778 г. - губернский город. С 1944 г. - центр Костромской области.</w:t>
      </w:r>
    </w:p>
    <w:p w:rsidR="00EF4110" w:rsidRDefault="00EF4110" w:rsidP="00EF4110">
      <w:pPr>
        <w:spacing w:before="120"/>
        <w:ind w:firstLine="567"/>
        <w:jc w:val="both"/>
      </w:pPr>
      <w:r w:rsidRPr="00EC1E9C">
        <w:t>Экономика</w:t>
      </w:r>
    </w:p>
    <w:p w:rsidR="00EF4110" w:rsidRDefault="00EF4110" w:rsidP="00EF4110">
      <w:pPr>
        <w:spacing w:before="120"/>
        <w:ind w:firstLine="567"/>
        <w:jc w:val="both"/>
      </w:pPr>
      <w:r w:rsidRPr="00EC1E9C">
        <w:t>Кострома - один из крупных центров текстильной (главным образом льняной) промышленности. Развиты машиностроение и деревообработка.</w:t>
      </w:r>
    </w:p>
    <w:p w:rsidR="00EF4110" w:rsidRDefault="00EF4110" w:rsidP="00EF4110">
      <w:pPr>
        <w:spacing w:before="120"/>
        <w:ind w:firstLine="567"/>
        <w:jc w:val="both"/>
      </w:pPr>
      <w:r w:rsidRPr="00EC1E9C">
        <w:t>Ведущие предприятия: АО - "Большая льняная мануфактура", "Мотордеталь" (запчасти к легковым автомобилям), "Автолиния" (автоматические и полуавтоматические линии для машиностроительных предприятий), "Костроматекстильмаш" (прядильные машины), "Костромское объединение деревообрабатывающих станков", "ЭКСКО" (экскаваторы).</w:t>
      </w:r>
    </w:p>
    <w:p w:rsidR="00EF4110" w:rsidRDefault="00EF4110" w:rsidP="00EF4110">
      <w:pPr>
        <w:spacing w:before="120"/>
        <w:ind w:firstLine="567"/>
        <w:jc w:val="both"/>
      </w:pPr>
      <w:r w:rsidRPr="00EC1E9C">
        <w:t>Предприятия швейной, обувной, пищевой промышленности. Производство стройматериалов. Костромская ГРЭС.</w:t>
      </w:r>
    </w:p>
    <w:p w:rsidR="00EF4110" w:rsidRDefault="00EF4110" w:rsidP="00EF4110">
      <w:pPr>
        <w:spacing w:before="120"/>
        <w:ind w:firstLine="567"/>
        <w:jc w:val="both"/>
      </w:pPr>
      <w:r w:rsidRPr="00EC1E9C">
        <w:t>В Костромском районе - лесозаготовительные предприятия. Выращивают рожь, ячмень, картофель, овощи. Разводят крупный рогатый скот.</w:t>
      </w:r>
    </w:p>
    <w:p w:rsidR="00EF4110" w:rsidRDefault="00EF4110" w:rsidP="00EF4110">
      <w:pPr>
        <w:spacing w:before="120"/>
        <w:ind w:firstLine="567"/>
        <w:jc w:val="both"/>
      </w:pPr>
      <w:r w:rsidRPr="00EC1E9C">
        <w:t>Месторождения торфа.</w:t>
      </w:r>
    </w:p>
    <w:p w:rsidR="00EF4110" w:rsidRDefault="00EF4110" w:rsidP="00EF4110">
      <w:pPr>
        <w:spacing w:before="120"/>
        <w:ind w:firstLine="567"/>
        <w:jc w:val="both"/>
      </w:pPr>
      <w:r w:rsidRPr="00EC1E9C">
        <w:t>В 30 км к юго-востоку от Костромы - старинное село Красное-на-Волге, ныне крупный центр ювелирной промышленности. Здесь с 19 в. развивался местный ювелирный промысел: чеканка, резьба и чернь по серебру, изготовление украшений со вставками из цветного стекла и эмали.</w:t>
      </w:r>
    </w:p>
    <w:p w:rsidR="00EF4110" w:rsidRDefault="00EF4110" w:rsidP="00EF4110">
      <w:pPr>
        <w:spacing w:before="120"/>
        <w:ind w:firstLine="567"/>
        <w:jc w:val="both"/>
      </w:pPr>
      <w:r w:rsidRPr="00EC1E9C">
        <w:t>Культура, наука, образование</w:t>
      </w:r>
    </w:p>
    <w:p w:rsidR="00EF4110" w:rsidRDefault="00EF4110" w:rsidP="00EF4110">
      <w:pPr>
        <w:spacing w:before="120"/>
        <w:ind w:firstLine="567"/>
        <w:jc w:val="both"/>
      </w:pPr>
      <w:r w:rsidRPr="00EC1E9C">
        <w:t xml:space="preserve">Костромской государственный технологический университет, Костромская государственная сельскохозяйственная академия, Костромской государственный педагогический университет, факультет Санкт-Петербургского торгово-экономического института. </w:t>
      </w:r>
    </w:p>
    <w:p w:rsidR="00EF4110" w:rsidRDefault="00EF4110" w:rsidP="00EF4110">
      <w:pPr>
        <w:spacing w:before="120"/>
        <w:ind w:firstLine="567"/>
        <w:jc w:val="both"/>
      </w:pPr>
      <w:r w:rsidRPr="00EC1E9C">
        <w:t>Театры: драматический, кукол.</w:t>
      </w:r>
    </w:p>
    <w:p w:rsidR="00EF4110" w:rsidRDefault="00EF4110" w:rsidP="00EF4110">
      <w:pPr>
        <w:spacing w:before="120"/>
        <w:ind w:firstLine="567"/>
        <w:jc w:val="both"/>
      </w:pPr>
      <w:r w:rsidRPr="00EC1E9C">
        <w:t>Историко-архитектурный музей-заповедник. Музей изобразительных искусств (коллекция русской живописи 18-20 вв., в т. ч. произведения местных самобытных художников Г. Островского, Е.В. Честнякова).</w:t>
      </w:r>
    </w:p>
    <w:p w:rsidR="00EF4110" w:rsidRDefault="00EF4110" w:rsidP="00EF4110">
      <w:pPr>
        <w:spacing w:before="120"/>
        <w:ind w:firstLine="567"/>
        <w:jc w:val="both"/>
      </w:pPr>
      <w:r w:rsidRPr="00EC1E9C">
        <w:t>В поселке Караваево - Костромская сельскохозяйственная академия (здесь была выведена костромская порода мясо-молочных коров).</w:t>
      </w:r>
    </w:p>
    <w:p w:rsidR="00EF4110" w:rsidRDefault="00EF4110" w:rsidP="00EF4110">
      <w:pPr>
        <w:spacing w:before="120"/>
        <w:ind w:firstLine="567"/>
        <w:jc w:val="both"/>
      </w:pPr>
      <w:r w:rsidRPr="00EC1E9C">
        <w:t>Архитектура, достопримечательности</w:t>
      </w:r>
    </w:p>
    <w:p w:rsidR="00EF4110" w:rsidRDefault="00EF4110" w:rsidP="00EF4110">
      <w:pPr>
        <w:spacing w:before="120"/>
        <w:ind w:firstLine="567"/>
        <w:jc w:val="both"/>
      </w:pPr>
      <w:r w:rsidRPr="00EC1E9C">
        <w:t>Богоявленский собор (1559-65 гг.).</w:t>
      </w:r>
    </w:p>
    <w:p w:rsidR="00EF4110" w:rsidRDefault="00EF4110" w:rsidP="00EF4110">
      <w:pPr>
        <w:spacing w:before="120"/>
        <w:ind w:firstLine="567"/>
        <w:jc w:val="both"/>
      </w:pPr>
      <w:r w:rsidRPr="00EC1E9C">
        <w:t>Ипатьевский монастырь (основан в начале 14 в.), включающий каменные крепостные стены и круглые угловые башни (16-17 вв.), Троицкий собор (1650-52 гг.) со звонницей (1603-05 гг.). Архиерейский (16-17 вв.) и братский (16-18 вв.) корпуса. На территории монастыря - Музей деревянного зодчества (церкви 16-17 вв., избы, ветряные мельницы 19 в.).</w:t>
      </w:r>
    </w:p>
    <w:p w:rsidR="00EF4110" w:rsidRDefault="00EF4110" w:rsidP="00EF4110">
      <w:pPr>
        <w:spacing w:before="120"/>
        <w:ind w:firstLine="567"/>
        <w:jc w:val="both"/>
      </w:pPr>
      <w:r w:rsidRPr="00EC1E9C">
        <w:t>Церкви - Воскресения на Дебре (1652 г.), Иоанна Златоуста (1791 г.). Среди гражданских построек - торговые ряды (1770-е - 1830-е гг.), присутственные места (1806-09 гг.), Дворянское собрание (1830-е), гауптвахта (1824-25 гг.), бывший дом-дворец генерала Борщева (1830-е гг.).</w:t>
      </w:r>
    </w:p>
    <w:p w:rsidR="00EF4110" w:rsidRPr="00EC1E9C" w:rsidRDefault="00EF4110" w:rsidP="00EF4110">
      <w:pPr>
        <w:spacing w:before="120"/>
        <w:ind w:firstLine="567"/>
        <w:jc w:val="both"/>
      </w:pPr>
      <w:r w:rsidRPr="00EC1E9C">
        <w:t>Калуга входит в туристический маршрут "Золотое кольцо России".</w:t>
      </w:r>
    </w:p>
    <w:p w:rsidR="00B42C45" w:rsidRDefault="00B42C45">
      <w:bookmarkStart w:id="0" w:name="_GoBack"/>
      <w:bookmarkEnd w:id="0"/>
    </w:p>
    <w:sectPr w:rsidR="00B42C45" w:rsidSect="00710178">
      <w:type w:val="continuous"/>
      <w:pgSz w:w="11909" w:h="16834"/>
      <w:pgMar w:top="1134" w:right="1134" w:bottom="1134" w:left="1134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4110"/>
    <w:rsid w:val="00002B5A"/>
    <w:rsid w:val="00032B92"/>
    <w:rsid w:val="00441D9F"/>
    <w:rsid w:val="00616072"/>
    <w:rsid w:val="006A5004"/>
    <w:rsid w:val="00710178"/>
    <w:rsid w:val="00896819"/>
    <w:rsid w:val="008B35EE"/>
    <w:rsid w:val="00905CC1"/>
    <w:rsid w:val="00B42C45"/>
    <w:rsid w:val="00B47B6A"/>
    <w:rsid w:val="00C833BA"/>
    <w:rsid w:val="00EC1E9C"/>
    <w:rsid w:val="00EC1FB1"/>
    <w:rsid w:val="00EF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2CF082AD-4B9E-405E-9B08-36823289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1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uiPriority w:val="99"/>
    <w:rsid w:val="00EF4110"/>
    <w:rPr>
      <w:color w:val="0033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Кострома</vt:lpstr>
    </vt:vector>
  </TitlesOfParts>
  <Company>Home</Company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Кострома</dc:title>
  <dc:subject/>
  <dc:creator>User</dc:creator>
  <cp:keywords/>
  <dc:description/>
  <cp:lastModifiedBy>admin</cp:lastModifiedBy>
  <cp:revision>2</cp:revision>
  <dcterms:created xsi:type="dcterms:W3CDTF">2014-02-15T06:23:00Z</dcterms:created>
  <dcterms:modified xsi:type="dcterms:W3CDTF">2014-02-15T06:23:00Z</dcterms:modified>
</cp:coreProperties>
</file>