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54" w:rsidRPr="00CF667B" w:rsidRDefault="00822F54" w:rsidP="00712C13">
      <w:pPr>
        <w:jc w:val="center"/>
        <w:rPr>
          <w:rFonts w:ascii="Times New Roman" w:hAnsi="Times New Roman"/>
          <w:b/>
          <w:sz w:val="28"/>
          <w:szCs w:val="28"/>
        </w:rPr>
      </w:pPr>
      <w:r w:rsidRPr="00285F90">
        <w:rPr>
          <w:rFonts w:ascii="Times New Roman" w:hAnsi="Times New Roman"/>
          <w:b/>
          <w:sz w:val="28"/>
          <w:szCs w:val="28"/>
        </w:rPr>
        <w:t>Анализ работы методического объединения учителе</w:t>
      </w:r>
      <w:r>
        <w:rPr>
          <w:rFonts w:ascii="Times New Roman" w:hAnsi="Times New Roman"/>
          <w:b/>
          <w:sz w:val="28"/>
          <w:szCs w:val="28"/>
        </w:rPr>
        <w:t>й</w:t>
      </w:r>
      <w:r w:rsidRPr="00285F90">
        <w:rPr>
          <w:rFonts w:ascii="Times New Roman" w:hAnsi="Times New Roman"/>
          <w:b/>
          <w:sz w:val="28"/>
          <w:szCs w:val="28"/>
        </w:rPr>
        <w:t xml:space="preserve"> гуманитарного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5F90">
        <w:rPr>
          <w:rFonts w:ascii="Times New Roman" w:hAnsi="Times New Roman"/>
          <w:b/>
          <w:sz w:val="28"/>
          <w:szCs w:val="28"/>
        </w:rPr>
        <w:t xml:space="preserve">цикла ГБОУ«Валуйская специальная (коррекционная) общеобразовательная школа-интернат </w:t>
      </w:r>
      <w:r w:rsidRPr="00285F90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85F90">
        <w:rPr>
          <w:rFonts w:ascii="Times New Roman" w:hAnsi="Times New Roman"/>
          <w:b/>
          <w:sz w:val="28"/>
          <w:szCs w:val="28"/>
        </w:rPr>
        <w:t xml:space="preserve"> вида</w:t>
      </w:r>
      <w:r>
        <w:rPr>
          <w:rFonts w:ascii="Times New Roman" w:hAnsi="Times New Roman"/>
          <w:b/>
          <w:sz w:val="28"/>
          <w:szCs w:val="28"/>
        </w:rPr>
        <w:t xml:space="preserve">»   </w:t>
      </w:r>
      <w:r w:rsidRPr="00CF667B">
        <w:rPr>
          <w:rFonts w:ascii="Times New Roman" w:hAnsi="Times New Roman"/>
          <w:b/>
          <w:sz w:val="28"/>
          <w:szCs w:val="28"/>
        </w:rPr>
        <w:t>за 2013-2014 учебный год</w:t>
      </w:r>
    </w:p>
    <w:p w:rsidR="00822F54" w:rsidRPr="00CF667B" w:rsidRDefault="00822F54" w:rsidP="00CF667B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F667B">
        <w:rPr>
          <w:rFonts w:ascii="Times New Roman" w:hAnsi="Times New Roman"/>
          <w:b/>
          <w:sz w:val="28"/>
          <w:szCs w:val="28"/>
        </w:rPr>
        <w:t xml:space="preserve">Цели анализа: </w:t>
      </w:r>
    </w:p>
    <w:p w:rsidR="00822F54" w:rsidRPr="00CF667B" w:rsidRDefault="00822F54" w:rsidP="00CF667B">
      <w:pPr>
        <w:jc w:val="both"/>
        <w:rPr>
          <w:rFonts w:ascii="Times New Roman" w:hAnsi="Times New Roman"/>
          <w:sz w:val="28"/>
          <w:szCs w:val="28"/>
        </w:rPr>
      </w:pPr>
      <w:r w:rsidRPr="00CF667B">
        <w:rPr>
          <w:rFonts w:ascii="Times New Roman" w:hAnsi="Times New Roman"/>
          <w:sz w:val="28"/>
          <w:szCs w:val="28"/>
        </w:rPr>
        <w:t xml:space="preserve">выявить степень реализации поставленных перед членами МО задач;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F667B">
        <w:rPr>
          <w:rFonts w:ascii="Times New Roman" w:hAnsi="Times New Roman"/>
          <w:sz w:val="28"/>
          <w:szCs w:val="28"/>
        </w:rPr>
        <w:t>наметить план работы МО на новый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822F54" w:rsidRPr="00CF667B" w:rsidRDefault="00822F54" w:rsidP="00CF667B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F667B">
        <w:rPr>
          <w:rFonts w:ascii="Times New Roman" w:hAnsi="Times New Roman"/>
          <w:b/>
          <w:sz w:val="28"/>
          <w:szCs w:val="28"/>
        </w:rPr>
        <w:t xml:space="preserve">Предмет анализа: </w:t>
      </w:r>
    </w:p>
    <w:p w:rsidR="00822F54" w:rsidRDefault="00822F54" w:rsidP="00CF667B">
      <w:pPr>
        <w:jc w:val="both"/>
        <w:rPr>
          <w:rFonts w:ascii="Times New Roman" w:hAnsi="Times New Roman"/>
          <w:sz w:val="28"/>
          <w:szCs w:val="28"/>
        </w:rPr>
      </w:pPr>
      <w:r w:rsidRPr="00CF667B">
        <w:rPr>
          <w:rFonts w:ascii="Times New Roman" w:hAnsi="Times New Roman"/>
          <w:sz w:val="28"/>
          <w:szCs w:val="28"/>
        </w:rPr>
        <w:t>учебная и методическая работа членов МО</w:t>
      </w:r>
      <w:r>
        <w:rPr>
          <w:rFonts w:ascii="Times New Roman" w:hAnsi="Times New Roman"/>
          <w:sz w:val="28"/>
          <w:szCs w:val="28"/>
        </w:rPr>
        <w:t>.</w:t>
      </w:r>
    </w:p>
    <w:p w:rsidR="00822F54" w:rsidRPr="00CF667B" w:rsidRDefault="00822F54" w:rsidP="005D37D4">
      <w:pPr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CF667B">
        <w:rPr>
          <w:rFonts w:ascii="Times New Roman" w:hAnsi="Times New Roman"/>
          <w:sz w:val="28"/>
          <w:szCs w:val="28"/>
        </w:rPr>
        <w:t>В 2013-2014 учебном году методическое объ</w:t>
      </w:r>
      <w:r>
        <w:rPr>
          <w:rFonts w:ascii="Times New Roman" w:hAnsi="Times New Roman"/>
          <w:sz w:val="28"/>
          <w:szCs w:val="28"/>
        </w:rPr>
        <w:t xml:space="preserve">единение учителей гуманитарного </w:t>
      </w:r>
      <w:r w:rsidRPr="00CF667B">
        <w:rPr>
          <w:rFonts w:ascii="Times New Roman" w:hAnsi="Times New Roman"/>
          <w:sz w:val="28"/>
          <w:szCs w:val="28"/>
        </w:rPr>
        <w:t>цикла ГБОУ «Валуйская специальная (коррекционная) общеобразовательная школа-интернат VIII вида» строило свою работу согласно разработанному плану и в соответствии с методической проблемой школы:</w:t>
      </w:r>
      <w:r w:rsidRPr="00CF667B">
        <w:rPr>
          <w:rFonts w:ascii="Times New Roman" w:hAnsi="Times New Roman"/>
          <w:sz w:val="28"/>
          <w:szCs w:val="28"/>
        </w:rPr>
        <w:tab/>
        <w:t xml:space="preserve">«Практическая направленность учебно-воспитательного процесса как средство социальной адаптации </w:t>
      </w:r>
      <w:r>
        <w:rPr>
          <w:rFonts w:ascii="Times New Roman" w:hAnsi="Times New Roman"/>
          <w:sz w:val="28"/>
          <w:szCs w:val="28"/>
        </w:rPr>
        <w:t>об</w:t>
      </w:r>
      <w:r w:rsidRPr="00CF667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CF667B">
        <w:rPr>
          <w:rFonts w:ascii="Times New Roman" w:hAnsi="Times New Roman"/>
          <w:sz w:val="28"/>
          <w:szCs w:val="28"/>
        </w:rPr>
        <w:t>щихся».</w:t>
      </w:r>
    </w:p>
    <w:p w:rsidR="00822F54" w:rsidRDefault="00822F54" w:rsidP="007E24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F667B">
        <w:rPr>
          <w:rFonts w:ascii="Times New Roman" w:hAnsi="Times New Roman"/>
          <w:sz w:val="28"/>
          <w:szCs w:val="28"/>
        </w:rPr>
        <w:t>Исходя из проблемы методического объединения учителей гуманитарного цикла:</w:t>
      </w:r>
      <w:r w:rsidRPr="008A6C3E">
        <w:rPr>
          <w:sz w:val="28"/>
          <w:szCs w:val="28"/>
        </w:rPr>
        <w:t xml:space="preserve"> </w:t>
      </w:r>
      <w:r>
        <w:rPr>
          <w:sz w:val="40"/>
          <w:szCs w:val="40"/>
        </w:rPr>
        <w:t xml:space="preserve"> </w:t>
      </w:r>
      <w:r w:rsidRPr="00CF6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F667B">
        <w:rPr>
          <w:rFonts w:ascii="Times New Roman" w:hAnsi="Times New Roman"/>
          <w:sz w:val="28"/>
          <w:szCs w:val="28"/>
        </w:rPr>
        <w:t xml:space="preserve">«Повышение </w:t>
      </w:r>
      <w:r>
        <w:rPr>
          <w:rFonts w:ascii="Times New Roman" w:hAnsi="Times New Roman"/>
          <w:sz w:val="28"/>
          <w:szCs w:val="28"/>
        </w:rPr>
        <w:t>профессиональной компетент</w:t>
      </w:r>
      <w:r w:rsidRPr="00CF667B">
        <w:rPr>
          <w:rFonts w:ascii="Times New Roman" w:hAnsi="Times New Roman"/>
          <w:sz w:val="28"/>
          <w:szCs w:val="28"/>
        </w:rPr>
        <w:t>ности педагогов путем овладения ими современными образовательными технологи</w:t>
      </w:r>
      <w:r>
        <w:rPr>
          <w:rFonts w:ascii="Times New Roman" w:hAnsi="Times New Roman"/>
          <w:sz w:val="28"/>
          <w:szCs w:val="28"/>
        </w:rPr>
        <w:t xml:space="preserve">ями, расширения информационного </w:t>
      </w:r>
      <w:r w:rsidRPr="00CF667B">
        <w:rPr>
          <w:rFonts w:ascii="Times New Roman" w:hAnsi="Times New Roman"/>
          <w:sz w:val="28"/>
          <w:szCs w:val="28"/>
        </w:rPr>
        <w:t>поля деятельности»</w:t>
      </w:r>
      <w:r>
        <w:rPr>
          <w:rFonts w:ascii="Times New Roman" w:hAnsi="Times New Roman"/>
          <w:sz w:val="28"/>
          <w:szCs w:val="28"/>
        </w:rPr>
        <w:t xml:space="preserve">, были определены цели МО:    </w:t>
      </w:r>
    </w:p>
    <w:p w:rsidR="00822F54" w:rsidRPr="00EB6D50" w:rsidRDefault="00822F54" w:rsidP="007E24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B6D50">
        <w:rPr>
          <w:rFonts w:ascii="Times New Roman" w:hAnsi="Times New Roman"/>
          <w:sz w:val="28"/>
          <w:szCs w:val="28"/>
        </w:rPr>
        <w:t>1. Способствовать повышению уровня профессиональной компетентности педагогов через использование современных  технологий в образовательном процессе.</w:t>
      </w:r>
    </w:p>
    <w:p w:rsidR="00822F54" w:rsidRPr="00601B38" w:rsidRDefault="00822F54" w:rsidP="007E24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6D5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2. Продолжить педагогический поиск</w:t>
      </w:r>
      <w:r w:rsidRPr="00601B38">
        <w:rPr>
          <w:rFonts w:ascii="Times New Roman" w:hAnsi="Times New Roman"/>
          <w:sz w:val="28"/>
          <w:szCs w:val="28"/>
        </w:rPr>
        <w:t xml:space="preserve"> по достижению высокого качества и эффективности обучения через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1B38">
        <w:rPr>
          <w:rFonts w:ascii="Times New Roman" w:hAnsi="Times New Roman"/>
          <w:sz w:val="28"/>
          <w:szCs w:val="28"/>
        </w:rPr>
        <w:t>интеграцию ин</w:t>
      </w:r>
      <w:r>
        <w:rPr>
          <w:rFonts w:ascii="Times New Roman" w:hAnsi="Times New Roman"/>
          <w:sz w:val="28"/>
          <w:szCs w:val="28"/>
        </w:rPr>
        <w:t xml:space="preserve">новационного </w:t>
      </w:r>
      <w:r w:rsidRPr="00601B38">
        <w:rPr>
          <w:rFonts w:ascii="Times New Roman" w:hAnsi="Times New Roman"/>
          <w:sz w:val="28"/>
          <w:szCs w:val="28"/>
        </w:rPr>
        <w:t xml:space="preserve"> образовательного процесса.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Для достижения поставленных целей были намечены задачи МО:</w:t>
      </w:r>
    </w:p>
    <w:p w:rsidR="00822F54" w:rsidRPr="009A28E9" w:rsidRDefault="00822F54" w:rsidP="007E24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A28E9">
        <w:rPr>
          <w:rFonts w:ascii="Times New Roman" w:hAnsi="Times New Roman"/>
          <w:sz w:val="28"/>
          <w:szCs w:val="28"/>
        </w:rPr>
        <w:t>Повысить уровень информационной культуры педагогов посредством работы над самообразованием.</w:t>
      </w:r>
    </w:p>
    <w:p w:rsidR="00822F54" w:rsidRPr="009A28E9" w:rsidRDefault="00822F54" w:rsidP="007E24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28E9">
        <w:rPr>
          <w:rFonts w:ascii="Times New Roman" w:hAnsi="Times New Roman"/>
          <w:sz w:val="28"/>
          <w:szCs w:val="28"/>
        </w:rPr>
        <w:t>Расширить использование в учебной деятельности информационно-коммуникационных технологий для достижения положительных результатов образовательного процесса.</w:t>
      </w:r>
    </w:p>
    <w:p w:rsidR="00822F54" w:rsidRPr="009A28E9" w:rsidRDefault="00822F54" w:rsidP="007E24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A28E9">
        <w:rPr>
          <w:rFonts w:ascii="Times New Roman" w:hAnsi="Times New Roman"/>
          <w:sz w:val="28"/>
          <w:szCs w:val="28"/>
        </w:rPr>
        <w:t>Совершенствовать образовательное пространство школы путем создания условий для решения познавательных и коммуникативных задач обучающихся.</w:t>
      </w:r>
    </w:p>
    <w:p w:rsidR="00822F54" w:rsidRPr="009A28E9" w:rsidRDefault="00822F54" w:rsidP="007E24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A28E9">
        <w:rPr>
          <w:rFonts w:ascii="Times New Roman" w:hAnsi="Times New Roman"/>
          <w:sz w:val="28"/>
          <w:szCs w:val="28"/>
        </w:rPr>
        <w:t>Накапливать и систематизировать в кабинете письма и развития речи коллекцию уроков с использованием мультимедийных средств.</w:t>
      </w:r>
    </w:p>
    <w:p w:rsidR="00822F54" w:rsidRPr="009A28E9" w:rsidRDefault="00822F54" w:rsidP="007E2458">
      <w:pPr>
        <w:pStyle w:val="ListParagraph"/>
        <w:numPr>
          <w:ilvl w:val="0"/>
          <w:numId w:val="1"/>
        </w:numPr>
        <w:spacing w:after="0" w:line="240" w:lineRule="auto"/>
        <w:ind w:right="-190"/>
        <w:jc w:val="both"/>
        <w:rPr>
          <w:rFonts w:ascii="Times New Roman" w:hAnsi="Times New Roman"/>
          <w:b/>
          <w:sz w:val="28"/>
          <w:szCs w:val="28"/>
        </w:rPr>
      </w:pPr>
      <w:r w:rsidRPr="009A28E9">
        <w:rPr>
          <w:rFonts w:ascii="Times New Roman" w:hAnsi="Times New Roman"/>
          <w:sz w:val="28"/>
          <w:szCs w:val="28"/>
        </w:rPr>
        <w:t>Концентрировать работу членов методического объединения в направлении повышения качества обучения, воспитания и развития школьников.</w:t>
      </w:r>
    </w:p>
    <w:p w:rsidR="00822F54" w:rsidRDefault="00822F54" w:rsidP="007E2458">
      <w:pPr>
        <w:spacing w:after="0" w:line="240" w:lineRule="auto"/>
        <w:ind w:right="-190"/>
        <w:jc w:val="both"/>
        <w:rPr>
          <w:rFonts w:ascii="Times New Roman" w:hAnsi="Times New Roman"/>
          <w:sz w:val="28"/>
          <w:szCs w:val="28"/>
        </w:rPr>
      </w:pPr>
    </w:p>
    <w:p w:rsidR="00822F54" w:rsidRPr="009A28E9" w:rsidRDefault="00822F54" w:rsidP="00712C13">
      <w:pPr>
        <w:pStyle w:val="ListParagraph"/>
        <w:spacing w:after="0" w:line="240" w:lineRule="auto"/>
        <w:ind w:right="-19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A28E9">
        <w:rPr>
          <w:rFonts w:ascii="Times New Roman" w:hAnsi="Times New Roman"/>
          <w:sz w:val="28"/>
          <w:szCs w:val="28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822F54" w:rsidRPr="00206EBB" w:rsidRDefault="00822F54" w:rsidP="007E24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06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206EBB">
        <w:rPr>
          <w:rFonts w:ascii="Times New Roman" w:hAnsi="Times New Roman"/>
          <w:sz w:val="28"/>
          <w:szCs w:val="28"/>
        </w:rPr>
        <w:t>лены МО приложили максимум усилий для реализации поставленных  в 201</w:t>
      </w:r>
      <w:r>
        <w:rPr>
          <w:rFonts w:ascii="Times New Roman" w:hAnsi="Times New Roman"/>
          <w:sz w:val="28"/>
          <w:szCs w:val="28"/>
        </w:rPr>
        <w:t>3</w:t>
      </w:r>
      <w:r w:rsidRPr="00206EB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206EBB">
        <w:rPr>
          <w:rFonts w:ascii="Times New Roman" w:hAnsi="Times New Roman"/>
          <w:sz w:val="28"/>
          <w:szCs w:val="28"/>
        </w:rPr>
        <w:t xml:space="preserve"> учебном году целей и задач. Деятельность учителей и </w:t>
      </w:r>
      <w:r>
        <w:rPr>
          <w:rFonts w:ascii="Times New Roman" w:hAnsi="Times New Roman"/>
          <w:sz w:val="28"/>
          <w:szCs w:val="28"/>
        </w:rPr>
        <w:t>об</w:t>
      </w:r>
      <w:r w:rsidRPr="00206EB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206EBB">
        <w:rPr>
          <w:rFonts w:ascii="Times New Roman" w:hAnsi="Times New Roman"/>
          <w:sz w:val="28"/>
          <w:szCs w:val="28"/>
        </w:rPr>
        <w:t>щихся была достаточно активной, разнообразной  и эффективной</w:t>
      </w:r>
      <w:r>
        <w:rPr>
          <w:rFonts w:ascii="Times New Roman" w:hAnsi="Times New Roman"/>
          <w:sz w:val="28"/>
          <w:szCs w:val="28"/>
        </w:rPr>
        <w:t>.</w:t>
      </w:r>
    </w:p>
    <w:p w:rsidR="00822F54" w:rsidRPr="00206EBB" w:rsidRDefault="00822F54" w:rsidP="001C7471">
      <w:pPr>
        <w:ind w:right="-190"/>
        <w:jc w:val="both"/>
        <w:rPr>
          <w:rFonts w:ascii="Times New Roman" w:hAnsi="Times New Roman"/>
          <w:sz w:val="28"/>
          <w:szCs w:val="28"/>
        </w:rPr>
      </w:pPr>
      <w:r w:rsidRPr="00206EBB">
        <w:rPr>
          <w:rFonts w:ascii="Times New Roman" w:hAnsi="Times New Roman"/>
          <w:b/>
          <w:sz w:val="28"/>
          <w:szCs w:val="28"/>
        </w:rPr>
        <w:t xml:space="preserve">           </w:t>
      </w:r>
      <w:r w:rsidRPr="00206EBB">
        <w:rPr>
          <w:rFonts w:ascii="Times New Roman" w:hAnsi="Times New Roman"/>
          <w:sz w:val="28"/>
          <w:szCs w:val="28"/>
        </w:rPr>
        <w:t>В соответствии с поставленными задачами методическая работа  МО гуманитарного цикла была направлена на создание условий для развития педагогического мастерства, повышения уровня профессиональной ко</w:t>
      </w:r>
      <w:r>
        <w:rPr>
          <w:rFonts w:ascii="Times New Roman" w:hAnsi="Times New Roman"/>
          <w:sz w:val="28"/>
          <w:szCs w:val="28"/>
        </w:rPr>
        <w:t>мпетентности учителей, повышения</w:t>
      </w:r>
      <w:r w:rsidRPr="00206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EBB">
        <w:rPr>
          <w:rFonts w:ascii="Times New Roman" w:hAnsi="Times New Roman"/>
          <w:sz w:val="28"/>
          <w:szCs w:val="28"/>
        </w:rPr>
        <w:t xml:space="preserve"> качества знаний </w:t>
      </w:r>
      <w:r>
        <w:rPr>
          <w:rFonts w:ascii="Times New Roman" w:hAnsi="Times New Roman"/>
          <w:sz w:val="28"/>
          <w:szCs w:val="28"/>
        </w:rPr>
        <w:t>об</w:t>
      </w:r>
      <w:r w:rsidRPr="00206EB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 xml:space="preserve">ющихся по предметам. </w:t>
      </w:r>
      <w:r w:rsidRPr="00206EBB">
        <w:rPr>
          <w:rFonts w:ascii="Times New Roman" w:hAnsi="Times New Roman"/>
          <w:sz w:val="28"/>
          <w:szCs w:val="28"/>
        </w:rPr>
        <w:t xml:space="preserve">Учителями  апробированы следующие методики использования новых технологий на уроках:  защита проектов, подготовка презентации по теме урока, её защита. В школе созданы материальные условия для применения ИКТ.          </w:t>
      </w:r>
    </w:p>
    <w:p w:rsidR="00822F54" w:rsidRPr="00206EBB" w:rsidRDefault="00822F54" w:rsidP="00206EBB">
      <w:pPr>
        <w:jc w:val="both"/>
        <w:rPr>
          <w:rFonts w:ascii="Times New Roman" w:hAnsi="Times New Roman"/>
          <w:sz w:val="28"/>
          <w:szCs w:val="28"/>
        </w:rPr>
      </w:pPr>
      <w:r w:rsidRPr="00206EBB">
        <w:rPr>
          <w:rFonts w:ascii="Times New Roman" w:hAnsi="Times New Roman"/>
          <w:sz w:val="28"/>
          <w:szCs w:val="28"/>
        </w:rPr>
        <w:t xml:space="preserve">          В соответств</w:t>
      </w:r>
      <w:r>
        <w:rPr>
          <w:rFonts w:ascii="Times New Roman" w:hAnsi="Times New Roman"/>
          <w:sz w:val="28"/>
          <w:szCs w:val="28"/>
        </w:rPr>
        <w:t>ии с планом учителями-предметниками п</w:t>
      </w:r>
      <w:r w:rsidRPr="00206EBB">
        <w:rPr>
          <w:rFonts w:ascii="Times New Roman" w:hAnsi="Times New Roman"/>
          <w:sz w:val="28"/>
          <w:szCs w:val="28"/>
        </w:rPr>
        <w:t>едагогический опыт совершенствуется и в рамках МО. Это выступления на заседаниях МО с докладами по темам самообразования, освоение новых педагогических технологий, инновационная  работа по предметам. 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</w:t>
      </w:r>
      <w:r>
        <w:rPr>
          <w:rFonts w:ascii="Times New Roman" w:hAnsi="Times New Roman"/>
          <w:sz w:val="28"/>
          <w:szCs w:val="28"/>
        </w:rPr>
        <w:t>, работы с обучающимися, переведёнными на индивидуальные маршруты обучения,</w:t>
      </w:r>
      <w:r w:rsidRPr="00206EBB">
        <w:rPr>
          <w:rFonts w:ascii="Times New Roman" w:hAnsi="Times New Roman"/>
          <w:sz w:val="28"/>
          <w:szCs w:val="28"/>
        </w:rPr>
        <w:t xml:space="preserve"> коррекции знаний </w:t>
      </w:r>
      <w:r>
        <w:rPr>
          <w:rFonts w:ascii="Times New Roman" w:hAnsi="Times New Roman"/>
          <w:sz w:val="28"/>
          <w:szCs w:val="28"/>
        </w:rPr>
        <w:t>об</w:t>
      </w:r>
      <w:r w:rsidRPr="00206EB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206EBB">
        <w:rPr>
          <w:rFonts w:ascii="Times New Roman" w:hAnsi="Times New Roman"/>
          <w:sz w:val="28"/>
          <w:szCs w:val="28"/>
        </w:rPr>
        <w:t>щихся на основе диагностической деятельности учителя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06EBB">
        <w:rPr>
          <w:rFonts w:ascii="Times New Roman" w:hAnsi="Times New Roman"/>
          <w:sz w:val="28"/>
          <w:szCs w:val="28"/>
        </w:rPr>
        <w:t xml:space="preserve"> ознакомления учителей с новой педагогической и методической литературой</w:t>
      </w:r>
    </w:p>
    <w:p w:rsidR="00822F54" w:rsidRPr="00912F59" w:rsidRDefault="00822F54" w:rsidP="00912F59">
      <w:pPr>
        <w:pStyle w:val="Header"/>
        <w:tabs>
          <w:tab w:val="left" w:pos="708"/>
        </w:tabs>
        <w:ind w:left="-284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2F59">
        <w:rPr>
          <w:rFonts w:ascii="Times New Roman" w:hAnsi="Times New Roman"/>
          <w:sz w:val="28"/>
          <w:szCs w:val="28"/>
        </w:rPr>
        <w:t xml:space="preserve">        Каждый учитель-предметник гуманитарного цикла в соответствии с выбранными УМК, рекомендованными Министерством образования РФ, составил рабочие программы.  Все программы соответствуют обязательному минимуму содержания образования,</w:t>
      </w:r>
      <w:r>
        <w:rPr>
          <w:rFonts w:ascii="Times New Roman" w:hAnsi="Times New Roman"/>
          <w:sz w:val="28"/>
          <w:szCs w:val="28"/>
        </w:rPr>
        <w:t xml:space="preserve"> сюда включены</w:t>
      </w:r>
      <w:r w:rsidRPr="00912F59">
        <w:rPr>
          <w:rFonts w:ascii="Times New Roman" w:hAnsi="Times New Roman"/>
          <w:sz w:val="28"/>
          <w:szCs w:val="28"/>
        </w:rPr>
        <w:t xml:space="preserve"> промежуточный и итоговый контроль знаний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912F59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12F59">
        <w:rPr>
          <w:rFonts w:ascii="Times New Roman" w:hAnsi="Times New Roman"/>
          <w:sz w:val="28"/>
          <w:szCs w:val="28"/>
        </w:rPr>
        <w:t>щихся, уроки развития речи (письмо и развитие</w:t>
      </w:r>
      <w:r>
        <w:rPr>
          <w:rFonts w:ascii="Times New Roman" w:hAnsi="Times New Roman"/>
          <w:sz w:val="28"/>
          <w:szCs w:val="28"/>
        </w:rPr>
        <w:t xml:space="preserve"> речи</w:t>
      </w:r>
      <w:r w:rsidRPr="00912F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912F59">
        <w:rPr>
          <w:rFonts w:ascii="Times New Roman" w:hAnsi="Times New Roman"/>
          <w:sz w:val="28"/>
          <w:szCs w:val="28"/>
        </w:rPr>
        <w:t xml:space="preserve">   уроки внеклассного чтении (чтение и развитие речи). Таким образом, все рабочие программы соответствовали всем нормам и требованиям  программы специальных (коррекционных) общеобразовательных учреждений </w:t>
      </w:r>
      <w:r w:rsidRPr="00912F59">
        <w:rPr>
          <w:rFonts w:ascii="Times New Roman" w:hAnsi="Times New Roman"/>
          <w:sz w:val="28"/>
          <w:szCs w:val="28"/>
          <w:lang w:val="en-US"/>
        </w:rPr>
        <w:t>VIII</w:t>
      </w:r>
      <w:r w:rsidRPr="00912F59">
        <w:rPr>
          <w:rFonts w:ascii="Times New Roman" w:hAnsi="Times New Roman"/>
          <w:sz w:val="28"/>
          <w:szCs w:val="28"/>
        </w:rPr>
        <w:t xml:space="preserve"> вида 5-9 классы, сборник 1 под редакцией доктора педагогических наук, профессора  В.В.Воронковой. М.: Гуманит. издательский центр ВЛАДОС, 2011 год. </w:t>
      </w:r>
    </w:p>
    <w:p w:rsidR="00822F54" w:rsidRPr="00912F59" w:rsidRDefault="00822F54" w:rsidP="00912F59">
      <w:pPr>
        <w:pStyle w:val="Header"/>
        <w:tabs>
          <w:tab w:val="left" w:pos="708"/>
        </w:tabs>
        <w:ind w:left="-284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22F54" w:rsidRDefault="00822F54" w:rsidP="002938C6">
      <w:pPr>
        <w:pStyle w:val="Header"/>
        <w:ind w:left="-284"/>
        <w:jc w:val="both"/>
        <w:rPr>
          <w:rFonts w:ascii="Times New Roman" w:hAnsi="Times New Roman"/>
          <w:sz w:val="28"/>
          <w:szCs w:val="28"/>
        </w:rPr>
      </w:pPr>
      <w:r w:rsidRPr="00912F59">
        <w:rPr>
          <w:rFonts w:ascii="Times New Roman" w:hAnsi="Times New Roman"/>
          <w:sz w:val="28"/>
          <w:szCs w:val="28"/>
        </w:rPr>
        <w:tab/>
        <w:t xml:space="preserve">          Все программы были пройдены в полном объеме. Отставания в прохождении учебного материала были скорректированы за счет резерва, выдачи</w:t>
      </w:r>
      <w:r>
        <w:rPr>
          <w:rFonts w:ascii="Times New Roman" w:hAnsi="Times New Roman"/>
          <w:sz w:val="28"/>
          <w:szCs w:val="28"/>
        </w:rPr>
        <w:t xml:space="preserve"> программного материала блоками.</w:t>
      </w:r>
    </w:p>
    <w:p w:rsidR="00822F54" w:rsidRDefault="00822F54" w:rsidP="002938C6">
      <w:pPr>
        <w:pStyle w:val="Header"/>
        <w:ind w:left="-284"/>
        <w:jc w:val="both"/>
        <w:rPr>
          <w:rFonts w:ascii="Times New Roman" w:hAnsi="Times New Roman"/>
          <w:sz w:val="28"/>
          <w:szCs w:val="28"/>
        </w:rPr>
      </w:pPr>
    </w:p>
    <w:p w:rsidR="00822F54" w:rsidRPr="00912F59" w:rsidRDefault="00822F54" w:rsidP="005D37D4">
      <w:pPr>
        <w:pStyle w:val="Header"/>
        <w:ind w:left="-284"/>
        <w:jc w:val="both"/>
        <w:rPr>
          <w:rFonts w:ascii="Times New Roman" w:hAnsi="Times New Roman"/>
          <w:sz w:val="28"/>
          <w:szCs w:val="28"/>
        </w:rPr>
      </w:pPr>
      <w:r w:rsidRPr="00912F59">
        <w:rPr>
          <w:rFonts w:ascii="Times New Roman" w:hAnsi="Times New Roman"/>
          <w:sz w:val="28"/>
          <w:szCs w:val="28"/>
        </w:rPr>
        <w:t xml:space="preserve"> В</w:t>
      </w:r>
      <w:r w:rsidRPr="00912F59">
        <w:rPr>
          <w:rFonts w:ascii="Times New Roman" w:hAnsi="Times New Roman"/>
          <w:noProof/>
          <w:sz w:val="28"/>
          <w:szCs w:val="28"/>
        </w:rPr>
        <w:t xml:space="preserve"> 2013-</w:t>
      </w:r>
      <w:smartTag w:uri="urn:schemas-microsoft-com:office:smarttags" w:element="metricconverter">
        <w:smartTagPr>
          <w:attr w:name="ProductID" w:val="2014 г"/>
        </w:smartTagPr>
        <w:r w:rsidRPr="00912F59">
          <w:rPr>
            <w:rFonts w:ascii="Times New Roman" w:hAnsi="Times New Roman"/>
            <w:noProof/>
            <w:sz w:val="28"/>
            <w:szCs w:val="28"/>
          </w:rPr>
          <w:t xml:space="preserve">2014 </w:t>
        </w:r>
        <w:r w:rsidRPr="00912F59">
          <w:rPr>
            <w:rFonts w:ascii="Times New Roman" w:hAnsi="Times New Roman"/>
            <w:sz w:val="28"/>
            <w:szCs w:val="28"/>
          </w:rPr>
          <w:t>г</w:t>
        </w:r>
      </w:smartTag>
      <w:r w:rsidRPr="00912F59">
        <w:rPr>
          <w:rFonts w:ascii="Times New Roman" w:hAnsi="Times New Roman"/>
          <w:sz w:val="28"/>
          <w:szCs w:val="28"/>
        </w:rPr>
        <w:t xml:space="preserve">. 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  Создан новый печатный материал по предметам в форме контрольных, самостоятельных, тестовых работ, перфокарт,   некоторые из них выполнены с использованием ИКТ в форме игр-презентаций. Создано большое количество презентаций к урокам. Во всех учебных кабинетах имеется необходимый материал для работы: дидактический материал, различные словари, иллюстративный материал, репродукции картин, портреты, карточки для индивидуальной работы, словари (толковые, орфографические, лингвистические, фразеологические и др.), хрестоматии, справочники.  </w:t>
      </w:r>
    </w:p>
    <w:p w:rsidR="00822F54" w:rsidRPr="00912F59" w:rsidRDefault="00822F54" w:rsidP="001A38DF">
      <w:pPr>
        <w:pStyle w:val="Header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2F59">
        <w:rPr>
          <w:rFonts w:ascii="Times New Roman" w:hAnsi="Times New Roman"/>
          <w:sz w:val="28"/>
          <w:szCs w:val="28"/>
        </w:rPr>
        <w:t>Учитель русского языка Посохова Г.М. прошла очередную аттестацию на первую категорию.</w:t>
      </w:r>
      <w:r w:rsidRPr="001A38DF">
        <w:rPr>
          <w:rFonts w:ascii="Times New Roman" w:hAnsi="Times New Roman"/>
          <w:sz w:val="28"/>
          <w:szCs w:val="28"/>
        </w:rPr>
        <w:t xml:space="preserve"> </w:t>
      </w:r>
      <w:r w:rsidRPr="00912F59">
        <w:rPr>
          <w:rFonts w:ascii="Times New Roman" w:hAnsi="Times New Roman"/>
          <w:sz w:val="28"/>
          <w:szCs w:val="28"/>
        </w:rPr>
        <w:t>Обобщен опыт работы учителя письма и развития речи Посоховой Г.М. по теме: «Активные формы работы как фактор повышения мотивации к знаниям, развития познавательной деятельности</w:t>
      </w:r>
      <w:r w:rsidRPr="00197BC8">
        <w:rPr>
          <w:rFonts w:ascii="Times New Roman" w:hAnsi="Times New Roman"/>
          <w:sz w:val="28"/>
          <w:szCs w:val="28"/>
        </w:rPr>
        <w:t xml:space="preserve"> обучающихся на уроках письма и развития речи».</w:t>
      </w:r>
      <w:r>
        <w:rPr>
          <w:sz w:val="28"/>
          <w:szCs w:val="28"/>
        </w:rPr>
        <w:t xml:space="preserve"> </w:t>
      </w:r>
      <w:r w:rsidRPr="00912F59">
        <w:rPr>
          <w:rFonts w:ascii="Times New Roman" w:hAnsi="Times New Roman"/>
          <w:sz w:val="28"/>
          <w:szCs w:val="28"/>
        </w:rPr>
        <w:t>Опыт и разработки учителей нашли отражение в темах самообразования. На заседаниях МО каждый учитель согласно плану занятости отчитывался за проделанную работу</w:t>
      </w:r>
      <w:r>
        <w:rPr>
          <w:rFonts w:ascii="Times New Roman" w:hAnsi="Times New Roman"/>
          <w:sz w:val="28"/>
          <w:szCs w:val="28"/>
        </w:rPr>
        <w:t xml:space="preserve"> по планам самообразования</w:t>
      </w:r>
      <w:r w:rsidRPr="00912F59">
        <w:rPr>
          <w:rFonts w:ascii="Times New Roman" w:hAnsi="Times New Roman"/>
          <w:sz w:val="28"/>
          <w:szCs w:val="28"/>
        </w:rPr>
        <w:t xml:space="preserve">: </w:t>
      </w:r>
    </w:p>
    <w:p w:rsidR="00822F54" w:rsidRPr="001A38DF" w:rsidRDefault="00822F54" w:rsidP="001A38DF">
      <w:pPr>
        <w:pStyle w:val="Header"/>
        <w:ind w:left="-284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822F54" w:rsidRPr="001A38DF" w:rsidRDefault="00822F54" w:rsidP="001A38DF">
      <w:pPr>
        <w:pStyle w:val="Header"/>
        <w:ind w:left="-284"/>
        <w:jc w:val="both"/>
        <w:rPr>
          <w:rFonts w:ascii="Times New Roman" w:hAnsi="Times New Roman"/>
          <w:sz w:val="28"/>
          <w:szCs w:val="28"/>
          <w:u w:val="single"/>
        </w:rPr>
      </w:pPr>
      <w:r w:rsidRPr="00912F59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5"/>
        <w:gridCol w:w="3521"/>
        <w:gridCol w:w="2977"/>
        <w:gridCol w:w="1701"/>
      </w:tblGrid>
      <w:tr w:rsidR="00822F54" w:rsidRPr="00604F61" w:rsidTr="00CF22C6">
        <w:tc>
          <w:tcPr>
            <w:tcW w:w="2575" w:type="dxa"/>
          </w:tcPr>
          <w:p w:rsidR="00822F54" w:rsidRPr="00604F61" w:rsidRDefault="00822F54" w:rsidP="009032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4F61">
              <w:rPr>
                <w:rFonts w:ascii="Times New Roman" w:hAnsi="Times New Roman"/>
                <w:b/>
                <w:bCs/>
              </w:rPr>
              <w:t>Учитель</w:t>
            </w:r>
          </w:p>
        </w:tc>
        <w:tc>
          <w:tcPr>
            <w:tcW w:w="3521" w:type="dxa"/>
          </w:tcPr>
          <w:p w:rsidR="00822F54" w:rsidRPr="00604F61" w:rsidRDefault="00822F54" w:rsidP="009032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4F61">
              <w:rPr>
                <w:rFonts w:ascii="Times New Roman" w:hAnsi="Times New Roman"/>
                <w:b/>
                <w:bCs/>
              </w:rPr>
              <w:t>Тема</w:t>
            </w:r>
          </w:p>
        </w:tc>
        <w:tc>
          <w:tcPr>
            <w:tcW w:w="2977" w:type="dxa"/>
          </w:tcPr>
          <w:p w:rsidR="00822F54" w:rsidRPr="00604F61" w:rsidRDefault="00822F54" w:rsidP="009032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4F61">
              <w:rPr>
                <w:rFonts w:ascii="Times New Roman" w:hAnsi="Times New Roman"/>
                <w:b/>
                <w:bCs/>
              </w:rPr>
              <w:t>Практический выход</w:t>
            </w:r>
          </w:p>
        </w:tc>
        <w:tc>
          <w:tcPr>
            <w:tcW w:w="1701" w:type="dxa"/>
          </w:tcPr>
          <w:p w:rsidR="00822F54" w:rsidRPr="00604F61" w:rsidRDefault="00822F54" w:rsidP="0090322E">
            <w:pPr>
              <w:rPr>
                <w:rFonts w:ascii="Times New Roman" w:hAnsi="Times New Roman"/>
                <w:b/>
                <w:bCs/>
              </w:rPr>
            </w:pPr>
            <w:r w:rsidRPr="00604F61">
              <w:rPr>
                <w:rFonts w:ascii="Times New Roman" w:hAnsi="Times New Roman"/>
                <w:b/>
                <w:bCs/>
              </w:rPr>
              <w:t xml:space="preserve">Где и когда </w:t>
            </w:r>
          </w:p>
          <w:p w:rsidR="00822F54" w:rsidRPr="00604F61" w:rsidRDefault="00822F54" w:rsidP="0090322E">
            <w:pPr>
              <w:rPr>
                <w:rFonts w:ascii="Times New Roman" w:hAnsi="Times New Roman"/>
                <w:b/>
                <w:bCs/>
              </w:rPr>
            </w:pPr>
            <w:r w:rsidRPr="00604F61">
              <w:rPr>
                <w:rFonts w:ascii="Times New Roman" w:hAnsi="Times New Roman"/>
                <w:b/>
                <w:bCs/>
              </w:rPr>
              <w:t>заслушивается</w:t>
            </w:r>
          </w:p>
        </w:tc>
      </w:tr>
      <w:tr w:rsidR="00822F54" w:rsidRPr="00604F61" w:rsidTr="00CF22C6">
        <w:tc>
          <w:tcPr>
            <w:tcW w:w="2575" w:type="dxa"/>
          </w:tcPr>
          <w:p w:rsidR="00822F54" w:rsidRPr="00604F61" w:rsidRDefault="00822F54" w:rsidP="0090322E">
            <w:pPr>
              <w:contextualSpacing/>
              <w:jc w:val="both"/>
              <w:rPr>
                <w:rFonts w:ascii="Times New Roman" w:hAnsi="Times New Roman"/>
              </w:rPr>
            </w:pPr>
            <w:r w:rsidRPr="00604F61">
              <w:rPr>
                <w:rFonts w:ascii="Times New Roman" w:hAnsi="Times New Roman"/>
              </w:rPr>
              <w:t xml:space="preserve"> Посохова Г.М.</w:t>
            </w:r>
          </w:p>
        </w:tc>
        <w:tc>
          <w:tcPr>
            <w:tcW w:w="3521" w:type="dxa"/>
          </w:tcPr>
          <w:p w:rsidR="00822F54" w:rsidRPr="00604F61" w:rsidRDefault="00822F54" w:rsidP="009032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 xml:space="preserve"> Личностно-ориентированный подход обучения в формировании орфографически грамотного письма и развития речи у детей с ОВЗ</w:t>
            </w:r>
          </w:p>
        </w:tc>
        <w:tc>
          <w:tcPr>
            <w:tcW w:w="2977" w:type="dxa"/>
          </w:tcPr>
          <w:p w:rsidR="00822F54" w:rsidRPr="00604F61" w:rsidRDefault="00822F54" w:rsidP="0090322E">
            <w:pPr>
              <w:rPr>
                <w:rFonts w:ascii="Times New Roman" w:hAnsi="Times New Roman"/>
              </w:rPr>
            </w:pPr>
            <w:r w:rsidRPr="00604F61">
              <w:rPr>
                <w:rFonts w:ascii="Times New Roman" w:hAnsi="Times New Roman"/>
              </w:rPr>
              <w:t xml:space="preserve"> Повышение качества обученности учащихся</w:t>
            </w:r>
          </w:p>
        </w:tc>
        <w:tc>
          <w:tcPr>
            <w:tcW w:w="1701" w:type="dxa"/>
          </w:tcPr>
          <w:p w:rsidR="00822F54" w:rsidRPr="00604F61" w:rsidRDefault="00822F54" w:rsidP="0090322E">
            <w:pPr>
              <w:rPr>
                <w:rFonts w:ascii="Times New Roman" w:hAnsi="Times New Roman"/>
                <w:b/>
                <w:bCs/>
              </w:rPr>
            </w:pPr>
            <w:r w:rsidRPr="00604F61">
              <w:rPr>
                <w:rFonts w:ascii="Times New Roman" w:hAnsi="Times New Roman"/>
                <w:b/>
                <w:bCs/>
              </w:rPr>
              <w:t xml:space="preserve"> </w:t>
            </w:r>
            <w:r w:rsidRPr="00604F61">
              <w:rPr>
                <w:rFonts w:ascii="Times New Roman" w:hAnsi="Times New Roman"/>
              </w:rPr>
              <w:t>Май 2014</w:t>
            </w:r>
          </w:p>
        </w:tc>
      </w:tr>
      <w:tr w:rsidR="00822F54" w:rsidRPr="00604F61" w:rsidTr="00CF22C6">
        <w:tc>
          <w:tcPr>
            <w:tcW w:w="2575" w:type="dxa"/>
          </w:tcPr>
          <w:p w:rsidR="00822F54" w:rsidRPr="00604F61" w:rsidRDefault="00822F54" w:rsidP="0090322E">
            <w:pPr>
              <w:contextualSpacing/>
              <w:jc w:val="both"/>
              <w:rPr>
                <w:rFonts w:ascii="Times New Roman" w:hAnsi="Times New Roman"/>
              </w:rPr>
            </w:pPr>
            <w:r w:rsidRPr="00604F61">
              <w:rPr>
                <w:rFonts w:ascii="Times New Roman" w:hAnsi="Times New Roman"/>
              </w:rPr>
              <w:t>Гладкова Т.В.</w:t>
            </w:r>
          </w:p>
        </w:tc>
        <w:tc>
          <w:tcPr>
            <w:tcW w:w="3521" w:type="dxa"/>
          </w:tcPr>
          <w:p w:rsidR="00822F54" w:rsidRPr="00604F61" w:rsidRDefault="00822F54" w:rsidP="009032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Активизация познавательной деятельности обучающихся на уроках географии и биологии</w:t>
            </w:r>
            <w:r w:rsidRPr="00604F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22F54" w:rsidRPr="00604F61" w:rsidRDefault="00822F54" w:rsidP="0090322E">
            <w:pPr>
              <w:rPr>
                <w:rFonts w:ascii="Times New Roman" w:hAnsi="Times New Roman"/>
              </w:rPr>
            </w:pPr>
            <w:r w:rsidRPr="00604F61">
              <w:rPr>
                <w:rFonts w:ascii="Times New Roman" w:hAnsi="Times New Roman"/>
              </w:rPr>
              <w:t>Повышение качества обученности учащихся</w:t>
            </w:r>
          </w:p>
        </w:tc>
        <w:tc>
          <w:tcPr>
            <w:tcW w:w="1701" w:type="dxa"/>
          </w:tcPr>
          <w:p w:rsidR="00822F54" w:rsidRPr="00604F61" w:rsidRDefault="00822F54" w:rsidP="0090322E">
            <w:pPr>
              <w:rPr>
                <w:rFonts w:ascii="Times New Roman" w:hAnsi="Times New Roman"/>
              </w:rPr>
            </w:pPr>
            <w:r w:rsidRPr="00604F61">
              <w:rPr>
                <w:rFonts w:ascii="Times New Roman" w:hAnsi="Times New Roman"/>
              </w:rPr>
              <w:t>Май 2014</w:t>
            </w:r>
          </w:p>
        </w:tc>
      </w:tr>
      <w:tr w:rsidR="00822F54" w:rsidRPr="00604F61" w:rsidTr="00CF22C6">
        <w:tc>
          <w:tcPr>
            <w:tcW w:w="2575" w:type="dxa"/>
          </w:tcPr>
          <w:p w:rsidR="00822F54" w:rsidRPr="00604F61" w:rsidRDefault="00822F54" w:rsidP="0090322E">
            <w:pPr>
              <w:contextualSpacing/>
              <w:jc w:val="both"/>
              <w:rPr>
                <w:rFonts w:ascii="Times New Roman" w:hAnsi="Times New Roman"/>
              </w:rPr>
            </w:pPr>
            <w:r w:rsidRPr="00604F61">
              <w:rPr>
                <w:rFonts w:ascii="Times New Roman" w:hAnsi="Times New Roman"/>
              </w:rPr>
              <w:t xml:space="preserve">  Колесникова Г.М.</w:t>
            </w:r>
          </w:p>
        </w:tc>
        <w:tc>
          <w:tcPr>
            <w:tcW w:w="3521" w:type="dxa"/>
          </w:tcPr>
          <w:p w:rsidR="00822F54" w:rsidRPr="00604F61" w:rsidRDefault="00822F54" w:rsidP="009032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F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04F61">
              <w:rPr>
                <w:rFonts w:ascii="Times New Roman" w:hAnsi="Times New Roman"/>
                <w:bCs/>
                <w:sz w:val="24"/>
                <w:szCs w:val="24"/>
              </w:rPr>
              <w:t>Словарная работа на уроках</w:t>
            </w:r>
            <w:r w:rsidRPr="00604F61">
              <w:rPr>
                <w:rFonts w:ascii="Times New Roman" w:hAnsi="Times New Roman"/>
                <w:bCs/>
                <w:sz w:val="24"/>
                <w:szCs w:val="24"/>
              </w:rPr>
              <w:br/>
              <w:t>письма и развития речи как один из путей формирования орфографической зоркости</w:t>
            </w:r>
            <w:r w:rsidRPr="00604F61">
              <w:rPr>
                <w:rFonts w:ascii="Times New Roman" w:hAnsi="Times New Roman"/>
                <w:bCs/>
                <w:sz w:val="24"/>
                <w:szCs w:val="24"/>
              </w:rPr>
              <w:br/>
              <w:t>у обучающихся с ограниченными возможностями здоровья</w:t>
            </w:r>
          </w:p>
        </w:tc>
        <w:tc>
          <w:tcPr>
            <w:tcW w:w="2977" w:type="dxa"/>
          </w:tcPr>
          <w:p w:rsidR="00822F54" w:rsidRPr="00604F61" w:rsidRDefault="00822F54" w:rsidP="0090322E">
            <w:pPr>
              <w:rPr>
                <w:rFonts w:ascii="Times New Roman" w:hAnsi="Times New Roman"/>
              </w:rPr>
            </w:pPr>
            <w:r w:rsidRPr="00604F61">
              <w:rPr>
                <w:rFonts w:ascii="Times New Roman" w:hAnsi="Times New Roman"/>
              </w:rPr>
              <w:t xml:space="preserve"> Повышение качества обученности учащихся</w:t>
            </w:r>
          </w:p>
        </w:tc>
        <w:tc>
          <w:tcPr>
            <w:tcW w:w="1701" w:type="dxa"/>
          </w:tcPr>
          <w:p w:rsidR="00822F54" w:rsidRPr="00604F61" w:rsidRDefault="00822F54" w:rsidP="0090322E">
            <w:pPr>
              <w:rPr>
                <w:rFonts w:ascii="Times New Roman" w:hAnsi="Times New Roman"/>
              </w:rPr>
            </w:pPr>
            <w:r w:rsidRPr="00604F61">
              <w:rPr>
                <w:rFonts w:ascii="Times New Roman" w:hAnsi="Times New Roman"/>
              </w:rPr>
              <w:t>Май 2014</w:t>
            </w:r>
          </w:p>
        </w:tc>
      </w:tr>
      <w:tr w:rsidR="00822F54" w:rsidRPr="00604F61" w:rsidTr="00CF22C6">
        <w:tc>
          <w:tcPr>
            <w:tcW w:w="2575" w:type="dxa"/>
          </w:tcPr>
          <w:p w:rsidR="00822F54" w:rsidRPr="00604F61" w:rsidRDefault="00822F54" w:rsidP="0090322E">
            <w:pPr>
              <w:contextualSpacing/>
              <w:jc w:val="both"/>
              <w:rPr>
                <w:rFonts w:ascii="Times New Roman" w:hAnsi="Times New Roman"/>
              </w:rPr>
            </w:pPr>
            <w:r w:rsidRPr="00604F61">
              <w:rPr>
                <w:rFonts w:ascii="Times New Roman" w:hAnsi="Times New Roman"/>
              </w:rPr>
              <w:t>Острикова И.В.</w:t>
            </w:r>
          </w:p>
        </w:tc>
        <w:tc>
          <w:tcPr>
            <w:tcW w:w="3521" w:type="dxa"/>
          </w:tcPr>
          <w:p w:rsidR="00822F54" w:rsidRPr="00604F61" w:rsidRDefault="00822F54" w:rsidP="0090322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61">
              <w:t xml:space="preserve"> </w:t>
            </w:r>
            <w:r w:rsidRPr="00604F61">
              <w:rPr>
                <w:rFonts w:ascii="Times New Roman" w:hAnsi="Times New Roman"/>
              </w:rPr>
              <w:t>Основные формы и методы воспитания, способствующие формированию духовно-нравственных ценностей у детей с ОВЗ.</w:t>
            </w:r>
          </w:p>
        </w:tc>
        <w:tc>
          <w:tcPr>
            <w:tcW w:w="2977" w:type="dxa"/>
          </w:tcPr>
          <w:p w:rsidR="00822F54" w:rsidRPr="00604F61" w:rsidRDefault="00822F54" w:rsidP="0090322E">
            <w:pPr>
              <w:rPr>
                <w:rFonts w:ascii="Times New Roman" w:hAnsi="Times New Roman"/>
              </w:rPr>
            </w:pPr>
            <w:r w:rsidRPr="00604F61">
              <w:rPr>
                <w:rFonts w:ascii="Times New Roman" w:hAnsi="Times New Roman"/>
              </w:rPr>
              <w:t>Повышение мотивации к обучению.</w:t>
            </w:r>
          </w:p>
        </w:tc>
        <w:tc>
          <w:tcPr>
            <w:tcW w:w="1701" w:type="dxa"/>
          </w:tcPr>
          <w:p w:rsidR="00822F54" w:rsidRPr="00604F61" w:rsidRDefault="00822F54" w:rsidP="0090322E">
            <w:pPr>
              <w:rPr>
                <w:rFonts w:ascii="Times New Roman" w:hAnsi="Times New Roman"/>
              </w:rPr>
            </w:pPr>
            <w:r w:rsidRPr="00604F61">
              <w:rPr>
                <w:rFonts w:ascii="Times New Roman" w:hAnsi="Times New Roman"/>
              </w:rPr>
              <w:t>Май 2014</w:t>
            </w:r>
          </w:p>
        </w:tc>
      </w:tr>
      <w:tr w:rsidR="00822F54" w:rsidRPr="00CD633A" w:rsidTr="00CF22C6">
        <w:tc>
          <w:tcPr>
            <w:tcW w:w="2575" w:type="dxa"/>
          </w:tcPr>
          <w:p w:rsidR="00822F54" w:rsidRPr="00CD633A" w:rsidRDefault="00822F54" w:rsidP="0090322E">
            <w:pPr>
              <w:contextualSpacing/>
              <w:jc w:val="both"/>
              <w:rPr>
                <w:rFonts w:ascii="Times New Roman" w:hAnsi="Times New Roman"/>
              </w:rPr>
            </w:pPr>
            <w:r w:rsidRPr="00CD633A">
              <w:rPr>
                <w:rFonts w:ascii="Times New Roman" w:hAnsi="Times New Roman"/>
              </w:rPr>
              <w:t>Бельченко Е.В.</w:t>
            </w:r>
          </w:p>
        </w:tc>
        <w:tc>
          <w:tcPr>
            <w:tcW w:w="3521" w:type="dxa"/>
          </w:tcPr>
          <w:p w:rsidR="00822F54" w:rsidRPr="00CD633A" w:rsidRDefault="00822F54" w:rsidP="0090322E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633A">
              <w:rPr>
                <w:rFonts w:ascii="Times New Roman" w:hAnsi="Times New Roman"/>
                <w:sz w:val="26"/>
                <w:szCs w:val="26"/>
              </w:rPr>
              <w:t>Фольклор на уроках музыки</w:t>
            </w:r>
          </w:p>
        </w:tc>
        <w:tc>
          <w:tcPr>
            <w:tcW w:w="2977" w:type="dxa"/>
          </w:tcPr>
          <w:p w:rsidR="00822F54" w:rsidRPr="00CD633A" w:rsidRDefault="00822F54" w:rsidP="0090322E">
            <w:pPr>
              <w:rPr>
                <w:rFonts w:ascii="Times New Roman" w:hAnsi="Times New Roman"/>
              </w:rPr>
            </w:pPr>
            <w:r w:rsidRPr="00604F61">
              <w:rPr>
                <w:rFonts w:ascii="Times New Roman" w:hAnsi="Times New Roman"/>
              </w:rPr>
              <w:t>Повышение мотивации к обучению</w:t>
            </w:r>
          </w:p>
        </w:tc>
        <w:tc>
          <w:tcPr>
            <w:tcW w:w="1701" w:type="dxa"/>
          </w:tcPr>
          <w:p w:rsidR="00822F54" w:rsidRPr="00CD633A" w:rsidRDefault="00822F54" w:rsidP="0090322E">
            <w:pPr>
              <w:rPr>
                <w:rFonts w:ascii="Times New Roman" w:hAnsi="Times New Roman"/>
              </w:rPr>
            </w:pPr>
          </w:p>
        </w:tc>
      </w:tr>
    </w:tbl>
    <w:p w:rsidR="00822F54" w:rsidRPr="00CD633A" w:rsidRDefault="00822F54" w:rsidP="00EF5C1B">
      <w:pPr>
        <w:pStyle w:val="BodyText"/>
        <w:spacing w:after="0"/>
        <w:jc w:val="both"/>
        <w:rPr>
          <w:sz w:val="28"/>
          <w:szCs w:val="28"/>
        </w:rPr>
      </w:pPr>
    </w:p>
    <w:p w:rsidR="00822F54" w:rsidRDefault="00822F54" w:rsidP="001C74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1C7471">
        <w:rPr>
          <w:rFonts w:ascii="Times New Roman" w:hAnsi="Times New Roman"/>
          <w:sz w:val="28"/>
          <w:szCs w:val="28"/>
        </w:rPr>
        <w:t>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дать ученикам свободно развиваться</w:t>
      </w:r>
      <w:r>
        <w:rPr>
          <w:rFonts w:ascii="Times New Roman" w:hAnsi="Times New Roman"/>
          <w:sz w:val="28"/>
          <w:szCs w:val="28"/>
        </w:rPr>
        <w:t>, развивать псические процессы</w:t>
      </w:r>
      <w:r w:rsidRPr="001C7471">
        <w:rPr>
          <w:rFonts w:ascii="Times New Roman" w:hAnsi="Times New Roman"/>
          <w:sz w:val="28"/>
          <w:szCs w:val="28"/>
        </w:rPr>
        <w:t>.</w:t>
      </w:r>
    </w:p>
    <w:p w:rsidR="00822F54" w:rsidRPr="001C7471" w:rsidRDefault="00822F54" w:rsidP="001C7471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C7471">
        <w:rPr>
          <w:rFonts w:ascii="Times New Roman" w:hAnsi="Times New Roman"/>
          <w:sz w:val="28"/>
          <w:szCs w:val="28"/>
        </w:rPr>
        <w:t>В течение учебного года учителя-предметники гуманитарного цикла повышали свою квалификацию также и че</w:t>
      </w:r>
      <w:r>
        <w:rPr>
          <w:rFonts w:ascii="Times New Roman" w:hAnsi="Times New Roman"/>
          <w:sz w:val="28"/>
          <w:szCs w:val="28"/>
        </w:rPr>
        <w:t>рез организацию взаимопосещения</w:t>
      </w:r>
      <w:r w:rsidRPr="001C7471">
        <w:rPr>
          <w:rFonts w:ascii="Times New Roman" w:hAnsi="Times New Roman"/>
          <w:sz w:val="28"/>
          <w:szCs w:val="28"/>
        </w:rPr>
        <w:t xml:space="preserve"> уроков. </w:t>
      </w:r>
      <w:r>
        <w:rPr>
          <w:rFonts w:ascii="Times New Roman" w:hAnsi="Times New Roman"/>
          <w:sz w:val="28"/>
          <w:szCs w:val="28"/>
        </w:rPr>
        <w:t xml:space="preserve">Всего учителями было посещено по 10-12 </w:t>
      </w:r>
      <w:r w:rsidRPr="001C7471">
        <w:rPr>
          <w:rFonts w:ascii="Times New Roman" w:hAnsi="Times New Roman"/>
          <w:sz w:val="28"/>
          <w:szCs w:val="28"/>
        </w:rPr>
        <w:t>уроков. Результативность посещений: повышение профессионального и методического мастерства членов МО, пополнение банка методических идей, стимул для дальнейшего профессионального роста, повышение рейтинга учителя.</w:t>
      </w:r>
      <w:r>
        <w:rPr>
          <w:rFonts w:ascii="Times New Roman" w:hAnsi="Times New Roman"/>
        </w:rPr>
        <w:t xml:space="preserve"> </w:t>
      </w:r>
      <w:r w:rsidRPr="001C7471">
        <w:rPr>
          <w:rFonts w:ascii="Times New Roman" w:hAnsi="Times New Roman"/>
          <w:sz w:val="28"/>
          <w:szCs w:val="28"/>
        </w:rPr>
        <w:t>По результатам взаимопосещений были выработаны рекомендации для членов МО:</w:t>
      </w:r>
    </w:p>
    <w:p w:rsidR="00822F54" w:rsidRPr="001C7471" w:rsidRDefault="00822F54" w:rsidP="001C7471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7471">
        <w:rPr>
          <w:rFonts w:ascii="Times New Roman" w:hAnsi="Times New Roman"/>
          <w:sz w:val="28"/>
          <w:szCs w:val="28"/>
        </w:rPr>
        <w:t xml:space="preserve"> продумывать формы опроса учащихся, приемы и методы работы со всем классным коллективом (с си</w:t>
      </w:r>
      <w:r>
        <w:rPr>
          <w:rFonts w:ascii="Times New Roman" w:hAnsi="Times New Roman"/>
          <w:sz w:val="28"/>
          <w:szCs w:val="28"/>
        </w:rPr>
        <w:t xml:space="preserve">льными обуч-ся, </w:t>
      </w:r>
      <w:r w:rsidRPr="001C7471">
        <w:rPr>
          <w:rFonts w:ascii="Times New Roman" w:hAnsi="Times New Roman"/>
          <w:sz w:val="28"/>
          <w:szCs w:val="28"/>
        </w:rPr>
        <w:t xml:space="preserve"> уч-ся);</w:t>
      </w:r>
    </w:p>
    <w:p w:rsidR="00822F54" w:rsidRPr="001C7471" w:rsidRDefault="00822F54" w:rsidP="001C7471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1C7471">
        <w:rPr>
          <w:rFonts w:ascii="Times New Roman" w:hAnsi="Times New Roman"/>
          <w:sz w:val="28"/>
          <w:szCs w:val="28"/>
        </w:rPr>
        <w:t>- разнообразить формы уроков;</w:t>
      </w:r>
    </w:p>
    <w:p w:rsidR="00822F54" w:rsidRDefault="00822F54" w:rsidP="001A38DF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1C7471">
        <w:rPr>
          <w:rFonts w:ascii="Times New Roman" w:hAnsi="Times New Roman"/>
          <w:sz w:val="28"/>
          <w:szCs w:val="28"/>
        </w:rPr>
        <w:t>- активно использовать инновационные технолог</w:t>
      </w:r>
      <w:r>
        <w:rPr>
          <w:rFonts w:ascii="Times New Roman" w:hAnsi="Times New Roman"/>
          <w:sz w:val="28"/>
          <w:szCs w:val="28"/>
        </w:rPr>
        <w:t>ии (в том числе ИКТ-технологии)</w:t>
      </w:r>
    </w:p>
    <w:p w:rsidR="00822F54" w:rsidRPr="00486728" w:rsidRDefault="00822F54" w:rsidP="00957F4F">
      <w:pPr>
        <w:rPr>
          <w:rFonts w:ascii="Times New Roman" w:hAnsi="Times New Roman"/>
          <w:sz w:val="28"/>
          <w:szCs w:val="28"/>
        </w:rPr>
      </w:pPr>
      <w:r w:rsidRPr="007A16A3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Учителя гуманитарного цикла</w:t>
      </w:r>
      <w:r w:rsidRPr="007A16A3">
        <w:rPr>
          <w:rFonts w:ascii="Times New Roman" w:hAnsi="Times New Roman"/>
          <w:sz w:val="28"/>
        </w:rPr>
        <w:t xml:space="preserve"> имеют свидетельства о публикации в </w:t>
      </w:r>
      <w:r>
        <w:rPr>
          <w:rFonts w:ascii="Times New Roman" w:hAnsi="Times New Roman"/>
          <w:sz w:val="28"/>
        </w:rPr>
        <w:t xml:space="preserve"> 2013-14</w:t>
      </w:r>
      <w:r w:rsidRPr="007A16A3">
        <w:rPr>
          <w:rFonts w:ascii="Times New Roman" w:hAnsi="Times New Roman"/>
          <w:sz w:val="28"/>
        </w:rPr>
        <w:t xml:space="preserve"> учебном году печатных работ на странице СМИ «Завуч.инфо». </w:t>
      </w:r>
      <w:r w:rsidRPr="000504DB">
        <w:rPr>
          <w:rFonts w:ascii="Times New Roman" w:hAnsi="Times New Roman"/>
          <w:sz w:val="28"/>
          <w:szCs w:val="28"/>
        </w:rPr>
        <w:t xml:space="preserve">: «ПЕДСОВЕТ. </w:t>
      </w:r>
      <w:r w:rsidRPr="000504DB">
        <w:rPr>
          <w:rFonts w:ascii="Times New Roman" w:hAnsi="Times New Roman"/>
          <w:sz w:val="28"/>
          <w:szCs w:val="28"/>
          <w:lang w:val="en-US"/>
        </w:rPr>
        <w:t>ORG</w:t>
      </w:r>
      <w:r w:rsidRPr="00486728">
        <w:rPr>
          <w:rFonts w:ascii="Times New Roman" w:hAnsi="Times New Roman"/>
          <w:sz w:val="28"/>
          <w:szCs w:val="28"/>
        </w:rPr>
        <w:t xml:space="preserve">» </w:t>
      </w:r>
      <w:hyperlink r:id="rId5" w:history="1">
        <w:r w:rsidRPr="00486728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486728">
          <w:rPr>
            <w:rStyle w:val="Hyperlink"/>
            <w:color w:val="auto"/>
            <w:sz w:val="28"/>
            <w:szCs w:val="28"/>
          </w:rPr>
          <w:t>://</w:t>
        </w:r>
        <w:r w:rsidRPr="00486728">
          <w:rPr>
            <w:rStyle w:val="Hyperlink"/>
            <w:color w:val="auto"/>
            <w:sz w:val="28"/>
            <w:szCs w:val="28"/>
            <w:lang w:val="en-US"/>
          </w:rPr>
          <w:t>pedsovet</w:t>
        </w:r>
        <w:r w:rsidRPr="00486728">
          <w:rPr>
            <w:rStyle w:val="Hyperlink"/>
            <w:color w:val="auto"/>
            <w:sz w:val="28"/>
            <w:szCs w:val="28"/>
          </w:rPr>
          <w:t>.</w:t>
        </w:r>
        <w:r w:rsidRPr="00486728">
          <w:rPr>
            <w:rStyle w:val="Hyperlink"/>
            <w:color w:val="auto"/>
            <w:sz w:val="28"/>
            <w:szCs w:val="28"/>
            <w:lang w:val="en-US"/>
          </w:rPr>
          <w:t>org</w:t>
        </w:r>
      </w:hyperlink>
      <w:r w:rsidRPr="00486728">
        <w:rPr>
          <w:rFonts w:ascii="Times New Roman" w:hAnsi="Times New Roman"/>
          <w:sz w:val="28"/>
          <w:szCs w:val="28"/>
        </w:rPr>
        <w:t xml:space="preserve"> ,школьный портал «</w:t>
      </w:r>
      <w:r w:rsidRPr="00486728">
        <w:rPr>
          <w:rFonts w:ascii="Times New Roman" w:hAnsi="Times New Roman"/>
          <w:sz w:val="28"/>
          <w:szCs w:val="28"/>
          <w:lang w:val="en-US"/>
        </w:rPr>
        <w:t>Pro</w:t>
      </w:r>
      <w:r w:rsidRPr="00486728">
        <w:rPr>
          <w:rFonts w:ascii="Times New Roman" w:hAnsi="Times New Roman"/>
          <w:sz w:val="28"/>
          <w:szCs w:val="28"/>
        </w:rPr>
        <w:t xml:space="preserve">Школу. </w:t>
      </w:r>
      <w:r w:rsidRPr="00486728">
        <w:rPr>
          <w:rFonts w:ascii="Times New Roman" w:hAnsi="Times New Roman"/>
          <w:sz w:val="28"/>
          <w:szCs w:val="28"/>
          <w:lang w:val="en-US"/>
        </w:rPr>
        <w:t>ru</w:t>
      </w:r>
      <w:r w:rsidRPr="00486728">
        <w:rPr>
          <w:rFonts w:ascii="Times New Roman" w:hAnsi="Times New Roman"/>
          <w:sz w:val="28"/>
          <w:szCs w:val="28"/>
          <w:u w:val="single"/>
        </w:rPr>
        <w:t xml:space="preserve">» </w:t>
      </w:r>
      <w:hyperlink r:id="rId6" w:history="1">
        <w:r w:rsidRPr="00486728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486728">
          <w:rPr>
            <w:rStyle w:val="Hyperlink"/>
            <w:color w:val="auto"/>
            <w:sz w:val="28"/>
            <w:szCs w:val="28"/>
          </w:rPr>
          <w:t>://</w:t>
        </w:r>
        <w:r w:rsidRPr="00486728">
          <w:rPr>
            <w:rStyle w:val="Hyperlink"/>
            <w:color w:val="auto"/>
            <w:sz w:val="28"/>
            <w:szCs w:val="28"/>
            <w:lang w:val="en-US"/>
          </w:rPr>
          <w:t>proshkolu</w:t>
        </w:r>
        <w:r w:rsidRPr="00486728">
          <w:rPr>
            <w:rStyle w:val="Hyperlink"/>
            <w:color w:val="auto"/>
            <w:sz w:val="28"/>
            <w:szCs w:val="28"/>
          </w:rPr>
          <w:t>.</w:t>
        </w:r>
        <w:r w:rsidRPr="00486728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486728">
        <w:rPr>
          <w:rFonts w:ascii="Times New Roman" w:hAnsi="Times New Roman"/>
          <w:sz w:val="28"/>
          <w:szCs w:val="28"/>
          <w:u w:val="single"/>
        </w:rPr>
        <w:t>,</w:t>
      </w:r>
      <w:r w:rsidRPr="00486728">
        <w:rPr>
          <w:rFonts w:ascii="Times New Roman" w:hAnsi="Times New Roman"/>
          <w:sz w:val="28"/>
          <w:szCs w:val="28"/>
        </w:rPr>
        <w:t xml:space="preserve"> «Социальная сеть работников образования» </w:t>
      </w:r>
      <w:hyperlink r:id="rId7" w:history="1">
        <w:r w:rsidRPr="00486728">
          <w:rPr>
            <w:rStyle w:val="Hyperlink"/>
            <w:color w:val="auto"/>
            <w:sz w:val="28"/>
            <w:szCs w:val="28"/>
          </w:rPr>
          <w:t>http://</w:t>
        </w:r>
        <w:r w:rsidRPr="00486728">
          <w:rPr>
            <w:rStyle w:val="Hyperlink"/>
            <w:color w:val="auto"/>
            <w:sz w:val="28"/>
            <w:szCs w:val="28"/>
            <w:lang w:val="en-US"/>
          </w:rPr>
          <w:t>nsportal</w:t>
        </w:r>
        <w:r w:rsidRPr="00486728">
          <w:rPr>
            <w:rStyle w:val="Hyperlink"/>
            <w:color w:val="auto"/>
            <w:sz w:val="28"/>
            <w:szCs w:val="28"/>
          </w:rPr>
          <w:t>/</w:t>
        </w:r>
        <w:r w:rsidRPr="00486728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486728">
        <w:rPr>
          <w:rFonts w:ascii="Times New Roman" w:hAnsi="Times New Roman"/>
          <w:sz w:val="28"/>
          <w:szCs w:val="28"/>
        </w:rPr>
        <w:t xml:space="preserve"> ,  на школьном сайте http</w:t>
      </w:r>
      <w:r w:rsidRPr="00486728">
        <w:rPr>
          <w:rFonts w:ascii="Times New Roman" w:hAnsi="Times New Roman"/>
          <w:sz w:val="28"/>
          <w:szCs w:val="28"/>
          <w:u w:val="single"/>
        </w:rPr>
        <w:t>://</w:t>
      </w:r>
      <w:r w:rsidRPr="00486728">
        <w:rPr>
          <w:rFonts w:ascii="Times New Roman" w:hAnsi="Times New Roman"/>
          <w:sz w:val="28"/>
          <w:szCs w:val="28"/>
          <w:u w:val="single"/>
          <w:lang w:val="en-US"/>
        </w:rPr>
        <w:t>valschool</w:t>
      </w:r>
      <w:r w:rsidRPr="00486728">
        <w:rPr>
          <w:rFonts w:ascii="Times New Roman" w:hAnsi="Times New Roman"/>
          <w:sz w:val="28"/>
          <w:szCs w:val="28"/>
          <w:u w:val="single"/>
        </w:rPr>
        <w:t>8.</w:t>
      </w:r>
      <w:r w:rsidRPr="00486728">
        <w:rPr>
          <w:rFonts w:ascii="Times New Roman" w:hAnsi="Times New Roman"/>
          <w:sz w:val="28"/>
          <w:szCs w:val="28"/>
          <w:u w:val="single"/>
          <w:lang w:val="en-US"/>
        </w:rPr>
        <w:t>ucoz</w:t>
      </w:r>
      <w:r w:rsidRPr="00486728">
        <w:rPr>
          <w:rFonts w:ascii="Times New Roman" w:hAnsi="Times New Roman"/>
          <w:sz w:val="28"/>
          <w:szCs w:val="28"/>
          <w:u w:val="single"/>
        </w:rPr>
        <w:t>.</w:t>
      </w:r>
      <w:r w:rsidRPr="0048672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486728">
        <w:rPr>
          <w:rFonts w:ascii="Times New Roman" w:hAnsi="Times New Roman"/>
          <w:sz w:val="28"/>
          <w:szCs w:val="28"/>
          <w:u w:val="single"/>
        </w:rPr>
        <w:t xml:space="preserve"> .</w:t>
      </w:r>
      <w:r w:rsidRPr="00486728">
        <w:rPr>
          <w:rFonts w:ascii="Times New Roman" w:hAnsi="Times New Roman"/>
          <w:sz w:val="28"/>
          <w:szCs w:val="28"/>
        </w:rPr>
        <w:t xml:space="preserve"> </w:t>
      </w:r>
    </w:p>
    <w:p w:rsidR="00822F54" w:rsidRDefault="00822F54" w:rsidP="00957F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учителей гуманитарного цикла в интернет-конкурсах, в научно-практических конференциях.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835"/>
        <w:gridCol w:w="4927"/>
      </w:tblGrid>
      <w:tr w:rsidR="00822F54" w:rsidRPr="00604F61" w:rsidTr="00604F61">
        <w:tc>
          <w:tcPr>
            <w:tcW w:w="2376" w:type="dxa"/>
          </w:tcPr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835" w:type="dxa"/>
          </w:tcPr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4927" w:type="dxa"/>
          </w:tcPr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Документ, подтверждающий участие в интернет-конкурсах и других конкурсах</w:t>
            </w:r>
          </w:p>
        </w:tc>
      </w:tr>
      <w:tr w:rsidR="00822F54" w:rsidRPr="00604F61" w:rsidTr="00604F61">
        <w:tc>
          <w:tcPr>
            <w:tcW w:w="2376" w:type="dxa"/>
          </w:tcPr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Колесникова Т.Н.</w:t>
            </w:r>
          </w:p>
        </w:tc>
        <w:tc>
          <w:tcPr>
            <w:tcW w:w="2835" w:type="dxa"/>
          </w:tcPr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4927" w:type="dxa"/>
          </w:tcPr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 xml:space="preserve">1.Сертификат участника </w:t>
            </w:r>
            <w:r w:rsidRPr="00604F6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4F61">
              <w:rPr>
                <w:rFonts w:ascii="Times New Roman" w:hAnsi="Times New Roman"/>
                <w:sz w:val="24"/>
                <w:szCs w:val="24"/>
              </w:rPr>
              <w:t xml:space="preserve"> Международной дистанционной научно-практической конференции для педагогов «Педагогический поиск-2014»</w:t>
            </w:r>
          </w:p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2.Сертификат за участие в конкурсе «Святость материнства»</w:t>
            </w:r>
          </w:p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54" w:rsidRPr="00604F61" w:rsidTr="00604F61">
        <w:tc>
          <w:tcPr>
            <w:tcW w:w="2376" w:type="dxa"/>
          </w:tcPr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Острикова И.В.</w:t>
            </w:r>
          </w:p>
        </w:tc>
        <w:tc>
          <w:tcPr>
            <w:tcW w:w="2835" w:type="dxa"/>
          </w:tcPr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4927" w:type="dxa"/>
          </w:tcPr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1.Всероссийский интернет-конкурс педагогического мастерства.</w:t>
            </w:r>
          </w:p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2.Всероссийский творческий дистанционный  конкурс презентаций «Наше классное единство».</w:t>
            </w:r>
          </w:p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3.Всероссийский творческий конкурс «Святые заступники Руси».</w:t>
            </w:r>
          </w:p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4. Международной дистанционной научно-практической конференции для педагогов «Педагогический поиск-2014»</w:t>
            </w:r>
          </w:p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54" w:rsidRPr="00604F61" w:rsidTr="00604F61">
        <w:tc>
          <w:tcPr>
            <w:tcW w:w="2376" w:type="dxa"/>
          </w:tcPr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Посохова Г.М.</w:t>
            </w:r>
          </w:p>
        </w:tc>
        <w:tc>
          <w:tcPr>
            <w:tcW w:w="2835" w:type="dxa"/>
          </w:tcPr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4927" w:type="dxa"/>
          </w:tcPr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 xml:space="preserve">1.Сертификат участника </w:t>
            </w:r>
            <w:r w:rsidRPr="00604F6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4F61">
              <w:rPr>
                <w:rFonts w:ascii="Times New Roman" w:hAnsi="Times New Roman"/>
                <w:sz w:val="24"/>
                <w:szCs w:val="24"/>
              </w:rPr>
              <w:t xml:space="preserve"> Международной дистанционной научно-практической конференции для педагогов «Педагогический поиск-2014»</w:t>
            </w:r>
          </w:p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F54" w:rsidRPr="00604F61" w:rsidTr="00604F61">
        <w:tc>
          <w:tcPr>
            <w:tcW w:w="2376" w:type="dxa"/>
          </w:tcPr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Бельчено Е.В.</w:t>
            </w:r>
          </w:p>
        </w:tc>
        <w:tc>
          <w:tcPr>
            <w:tcW w:w="2835" w:type="dxa"/>
          </w:tcPr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ИЗО, музыка и пение</w:t>
            </w:r>
          </w:p>
        </w:tc>
        <w:tc>
          <w:tcPr>
            <w:tcW w:w="4927" w:type="dxa"/>
          </w:tcPr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1.Всероссийский интернет-конкурс педагогического мастерства.</w:t>
            </w:r>
          </w:p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2.Благодарственное письмо за участие во всероссийском конкурсе декоративно-прикладного творчества «Семья- ковчег спасения» «Святость материнства», центр национальной славы</w:t>
            </w:r>
          </w:p>
        </w:tc>
      </w:tr>
      <w:tr w:rsidR="00822F54" w:rsidRPr="00604F61" w:rsidTr="00604F61">
        <w:tc>
          <w:tcPr>
            <w:tcW w:w="2376" w:type="dxa"/>
          </w:tcPr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Гладкова Т.В.</w:t>
            </w:r>
          </w:p>
        </w:tc>
        <w:tc>
          <w:tcPr>
            <w:tcW w:w="2835" w:type="dxa"/>
          </w:tcPr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22F54" w:rsidRPr="00604F61" w:rsidRDefault="00822F54" w:rsidP="00604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Всероссийский интернет -конкурс педагогического мастерства2013-14 уч.г.</w:t>
            </w:r>
          </w:p>
        </w:tc>
      </w:tr>
    </w:tbl>
    <w:p w:rsidR="00822F54" w:rsidRPr="00486728" w:rsidRDefault="00822F54" w:rsidP="00957F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делились оп</w:t>
      </w:r>
      <w:r w:rsidRPr="00486728">
        <w:rPr>
          <w:rFonts w:ascii="Times New Roman" w:hAnsi="Times New Roman"/>
          <w:sz w:val="28"/>
          <w:szCs w:val="28"/>
        </w:rPr>
        <w:t>ытом работы с</w:t>
      </w:r>
      <w:r>
        <w:rPr>
          <w:rFonts w:ascii="Times New Roman" w:hAnsi="Times New Roman"/>
          <w:sz w:val="28"/>
          <w:szCs w:val="28"/>
        </w:rPr>
        <w:t>о школьниками</w:t>
      </w:r>
      <w:r w:rsidRPr="00486728">
        <w:rPr>
          <w:rFonts w:ascii="Times New Roman" w:hAnsi="Times New Roman"/>
          <w:sz w:val="28"/>
          <w:szCs w:val="28"/>
        </w:rPr>
        <w:t xml:space="preserve"> с ОВЗ, оказывали методическую помощь в календарно-тематическом планировании коллегам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728">
        <w:rPr>
          <w:rFonts w:ascii="Times New Roman" w:hAnsi="Times New Roman"/>
          <w:sz w:val="28"/>
          <w:szCs w:val="28"/>
        </w:rPr>
        <w:t>других районов, которые работают с детьми, обучающимися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728">
        <w:rPr>
          <w:rFonts w:ascii="Times New Roman" w:hAnsi="Times New Roman"/>
          <w:sz w:val="28"/>
          <w:szCs w:val="28"/>
        </w:rPr>
        <w:t xml:space="preserve">программе коррекционной школы </w:t>
      </w:r>
      <w:r w:rsidRPr="00486728"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вида. Учителя письма и развития речи  Колесникова Т.Н., Посохова Г.М., Острикова И.В.</w:t>
      </w:r>
      <w:r w:rsidRPr="00486728">
        <w:rPr>
          <w:rFonts w:ascii="Times New Roman" w:hAnsi="Times New Roman"/>
          <w:sz w:val="28"/>
          <w:szCs w:val="28"/>
        </w:rPr>
        <w:t xml:space="preserve"> имеют благо</w:t>
      </w:r>
      <w:r>
        <w:rPr>
          <w:rFonts w:ascii="Times New Roman" w:hAnsi="Times New Roman"/>
          <w:sz w:val="28"/>
          <w:szCs w:val="28"/>
        </w:rPr>
        <w:t>дарственные письма администраций</w:t>
      </w:r>
      <w:r w:rsidRPr="00486728">
        <w:rPr>
          <w:rFonts w:ascii="Times New Roman" w:hAnsi="Times New Roman"/>
          <w:sz w:val="28"/>
          <w:szCs w:val="28"/>
        </w:rPr>
        <w:t xml:space="preserve"> школ Валуйского, Вейделевского, Вололконовского районов</w:t>
      </w:r>
      <w:r>
        <w:rPr>
          <w:rFonts w:ascii="Times New Roman" w:hAnsi="Times New Roman"/>
          <w:sz w:val="28"/>
          <w:szCs w:val="28"/>
        </w:rPr>
        <w:t>.</w:t>
      </w:r>
    </w:p>
    <w:p w:rsidR="00822F54" w:rsidRPr="00957F4F" w:rsidRDefault="00822F54" w:rsidP="00957F4F">
      <w:pPr>
        <w:jc w:val="both"/>
        <w:outlineLvl w:val="0"/>
        <w:rPr>
          <w:b/>
          <w:i/>
        </w:rPr>
      </w:pPr>
      <w:r>
        <w:rPr>
          <w:b/>
          <w:i/>
        </w:rPr>
        <w:t xml:space="preserve">  </w:t>
      </w:r>
      <w:r w:rsidRPr="00456388">
        <w:rPr>
          <w:rFonts w:ascii="Times New Roman" w:hAnsi="Times New Roman"/>
          <w:sz w:val="28"/>
          <w:szCs w:val="28"/>
        </w:rPr>
        <w:t>За отчетный период было проведено 5 плановых заседаний. Здесь, как правило, обсуждались современные технологии, что играет положительную роль в повышении педагогического мастерства учителя. На</w:t>
      </w:r>
      <w:r>
        <w:rPr>
          <w:rFonts w:ascii="Times New Roman" w:hAnsi="Times New Roman"/>
          <w:sz w:val="28"/>
          <w:szCs w:val="28"/>
        </w:rPr>
        <w:t xml:space="preserve"> заседаниях</w:t>
      </w:r>
      <w:r w:rsidRPr="00456388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ических объединений</w:t>
      </w:r>
      <w:r w:rsidRPr="00456388">
        <w:rPr>
          <w:rFonts w:ascii="Times New Roman" w:hAnsi="Times New Roman"/>
          <w:sz w:val="28"/>
          <w:szCs w:val="28"/>
        </w:rPr>
        <w:t xml:space="preserve">  рассматривались следующие вопросы: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9"/>
        <w:gridCol w:w="6104"/>
      </w:tblGrid>
      <w:tr w:rsidR="00822F54" w:rsidRPr="00604F61" w:rsidTr="00E56E78">
        <w:tc>
          <w:tcPr>
            <w:tcW w:w="1582" w:type="dxa"/>
          </w:tcPr>
          <w:p w:rsidR="00822F54" w:rsidRPr="00604F61" w:rsidRDefault="00822F54" w:rsidP="00E56E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4F61">
              <w:rPr>
                <w:rFonts w:ascii="Times New Roman" w:hAnsi="Times New Roman"/>
                <w:b/>
                <w:bCs/>
              </w:rPr>
              <w:t>Учитель</w:t>
            </w:r>
          </w:p>
        </w:tc>
        <w:tc>
          <w:tcPr>
            <w:tcW w:w="2529" w:type="dxa"/>
          </w:tcPr>
          <w:p w:rsidR="00822F54" w:rsidRPr="00604F61" w:rsidRDefault="00822F54" w:rsidP="00E56E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4F61">
              <w:rPr>
                <w:rFonts w:ascii="Times New Roman" w:hAnsi="Times New Roman"/>
                <w:b/>
                <w:bCs/>
              </w:rPr>
              <w:t>Тема</w:t>
            </w:r>
          </w:p>
        </w:tc>
      </w:tr>
      <w:tr w:rsidR="00822F54" w:rsidRPr="00604F61" w:rsidTr="00E56E78">
        <w:tc>
          <w:tcPr>
            <w:tcW w:w="1582" w:type="dxa"/>
          </w:tcPr>
          <w:p w:rsidR="00822F54" w:rsidRPr="00604F61" w:rsidRDefault="00822F54" w:rsidP="00E56E78">
            <w:pPr>
              <w:contextualSpacing/>
              <w:jc w:val="both"/>
              <w:rPr>
                <w:rFonts w:ascii="Times New Roman" w:hAnsi="Times New Roman"/>
              </w:rPr>
            </w:pPr>
            <w:r w:rsidRPr="00604F61">
              <w:rPr>
                <w:rFonts w:ascii="Times New Roman" w:hAnsi="Times New Roman"/>
              </w:rPr>
              <w:t xml:space="preserve"> Посохова Г.М.</w:t>
            </w:r>
          </w:p>
        </w:tc>
        <w:tc>
          <w:tcPr>
            <w:tcW w:w="2529" w:type="dxa"/>
          </w:tcPr>
          <w:p w:rsidR="00822F54" w:rsidRPr="00604F61" w:rsidRDefault="00822F54" w:rsidP="00E56E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</w:rPr>
              <w:t xml:space="preserve"> </w:t>
            </w:r>
            <w:r w:rsidRPr="00604F61">
              <w:rPr>
                <w:rFonts w:ascii="Times New Roman" w:hAnsi="Times New Roman"/>
                <w:sz w:val="24"/>
                <w:szCs w:val="24"/>
              </w:rPr>
              <w:t xml:space="preserve">Система работы по учёту ошибок, их </w:t>
            </w:r>
            <w:r w:rsidRPr="00EF5C1B">
              <w:rPr>
                <w:rFonts w:ascii="Times New Roman" w:hAnsi="Times New Roman"/>
                <w:sz w:val="24"/>
                <w:szCs w:val="24"/>
              </w:rPr>
              <w:t>предупреждению и преодолению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C1B">
              <w:rPr>
                <w:rFonts w:ascii="Times New Roman" w:hAnsi="Times New Roman"/>
                <w:sz w:val="24"/>
                <w:szCs w:val="24"/>
              </w:rPr>
              <w:t xml:space="preserve">на уроках письма и развития речи в коррекционной школе </w:t>
            </w:r>
            <w:r w:rsidRPr="00EF5C1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F5C1B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</w:tc>
      </w:tr>
      <w:tr w:rsidR="00822F54" w:rsidRPr="00604F61" w:rsidTr="00E56E78">
        <w:tc>
          <w:tcPr>
            <w:tcW w:w="1582" w:type="dxa"/>
          </w:tcPr>
          <w:p w:rsidR="00822F54" w:rsidRPr="00604F61" w:rsidRDefault="00822F54" w:rsidP="00E56E78">
            <w:pPr>
              <w:contextualSpacing/>
              <w:jc w:val="both"/>
              <w:rPr>
                <w:rFonts w:ascii="Times New Roman" w:hAnsi="Times New Roman"/>
              </w:rPr>
            </w:pPr>
            <w:r w:rsidRPr="00604F61">
              <w:rPr>
                <w:rFonts w:ascii="Times New Roman" w:hAnsi="Times New Roman"/>
              </w:rPr>
              <w:t xml:space="preserve"> Бельченко Е.В.</w:t>
            </w:r>
          </w:p>
        </w:tc>
        <w:tc>
          <w:tcPr>
            <w:tcW w:w="2529" w:type="dxa"/>
          </w:tcPr>
          <w:p w:rsidR="00822F54" w:rsidRPr="00604F61" w:rsidRDefault="00822F54" w:rsidP="00E56E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C1B">
              <w:rPr>
                <w:rFonts w:ascii="Times New Roman" w:hAnsi="Times New Roman"/>
                <w:sz w:val="24"/>
                <w:szCs w:val="24"/>
              </w:rPr>
              <w:t>Коррекция психических функций через творческую деятельность</w:t>
            </w:r>
            <w:r w:rsidRPr="00604F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22F54" w:rsidRPr="00604F61" w:rsidTr="00E56E78">
        <w:tc>
          <w:tcPr>
            <w:tcW w:w="1582" w:type="dxa"/>
          </w:tcPr>
          <w:p w:rsidR="00822F54" w:rsidRPr="00604F61" w:rsidRDefault="00822F54" w:rsidP="00E56E78">
            <w:pPr>
              <w:contextualSpacing/>
              <w:jc w:val="both"/>
              <w:rPr>
                <w:rFonts w:ascii="Times New Roman" w:hAnsi="Times New Roman"/>
              </w:rPr>
            </w:pPr>
            <w:r w:rsidRPr="00604F61">
              <w:rPr>
                <w:rFonts w:ascii="Times New Roman" w:hAnsi="Times New Roman"/>
              </w:rPr>
              <w:t xml:space="preserve"> Колесникова Т.Н.</w:t>
            </w:r>
          </w:p>
        </w:tc>
        <w:tc>
          <w:tcPr>
            <w:tcW w:w="2529" w:type="dxa"/>
          </w:tcPr>
          <w:p w:rsidR="00822F54" w:rsidRPr="00604F61" w:rsidRDefault="00822F54" w:rsidP="00E56E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F6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04F61">
              <w:rPr>
                <w:rFonts w:ascii="Times New Roman" w:hAnsi="Times New Roman"/>
                <w:sz w:val="24"/>
                <w:szCs w:val="24"/>
              </w:rPr>
              <w:t>Своеобразие усвоения лексической системы языка с детьми с ограниченными возможностями здоровья</w:t>
            </w:r>
          </w:p>
        </w:tc>
      </w:tr>
      <w:tr w:rsidR="00822F54" w:rsidRPr="00604F61" w:rsidTr="00E56E78">
        <w:tc>
          <w:tcPr>
            <w:tcW w:w="1582" w:type="dxa"/>
          </w:tcPr>
          <w:p w:rsidR="00822F54" w:rsidRPr="00604F61" w:rsidRDefault="00822F54" w:rsidP="00E56E78">
            <w:pPr>
              <w:contextualSpacing/>
              <w:jc w:val="both"/>
              <w:rPr>
                <w:rFonts w:ascii="Times New Roman" w:hAnsi="Times New Roman"/>
              </w:rPr>
            </w:pPr>
            <w:r w:rsidRPr="00604F61">
              <w:rPr>
                <w:rFonts w:ascii="Times New Roman" w:hAnsi="Times New Roman"/>
              </w:rPr>
              <w:t>Острикова И.В.</w:t>
            </w:r>
          </w:p>
        </w:tc>
        <w:tc>
          <w:tcPr>
            <w:tcW w:w="2529" w:type="dxa"/>
          </w:tcPr>
          <w:p w:rsidR="00822F54" w:rsidRPr="00604F61" w:rsidRDefault="00822F54" w:rsidP="00E56E7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604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Проектно-исследовательская </w:t>
            </w:r>
            <w:r w:rsidRPr="00EF5C1B">
              <w:rPr>
                <w:rFonts w:ascii="Times New Roman" w:hAnsi="Times New Roman"/>
                <w:sz w:val="24"/>
                <w:szCs w:val="24"/>
              </w:rPr>
              <w:t>деятельность обучающихся на уроках православной культуры</w:t>
            </w:r>
            <w:r w:rsidRPr="00604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22F54" w:rsidRPr="009F54EF" w:rsidRDefault="00822F54" w:rsidP="00196BB4">
      <w:pPr>
        <w:ind w:left="-426"/>
        <w:jc w:val="both"/>
        <w:outlineLvl w:val="0"/>
      </w:pPr>
    </w:p>
    <w:p w:rsidR="00822F54" w:rsidRPr="00001914" w:rsidRDefault="00822F54" w:rsidP="00196BB4">
      <w:pPr>
        <w:jc w:val="both"/>
        <w:rPr>
          <w:rFonts w:ascii="Times New Roman" w:hAnsi="Times New Roman"/>
          <w:sz w:val="28"/>
          <w:szCs w:val="28"/>
        </w:rPr>
      </w:pPr>
      <w:r w:rsidRPr="00001914">
        <w:rPr>
          <w:rFonts w:ascii="Times New Roman" w:hAnsi="Times New Roman"/>
          <w:sz w:val="28"/>
          <w:szCs w:val="28"/>
        </w:rPr>
        <w:t>Кроме этого рассматривались и другие вопросы:</w:t>
      </w:r>
    </w:p>
    <w:p w:rsidR="00822F54" w:rsidRPr="00001914" w:rsidRDefault="00822F54" w:rsidP="00196BB4">
      <w:pPr>
        <w:jc w:val="both"/>
        <w:rPr>
          <w:rFonts w:ascii="Times New Roman" w:hAnsi="Times New Roman"/>
          <w:sz w:val="28"/>
          <w:szCs w:val="28"/>
        </w:rPr>
      </w:pPr>
      <w:r w:rsidRPr="00001914">
        <w:rPr>
          <w:rFonts w:ascii="Times New Roman" w:hAnsi="Times New Roman"/>
          <w:sz w:val="28"/>
          <w:szCs w:val="28"/>
        </w:rPr>
        <w:t>1. Обсуждение и утверждение плана работы МО на новый учебный год; утверждение рабочих программ учителей</w:t>
      </w:r>
    </w:p>
    <w:p w:rsidR="00822F54" w:rsidRPr="00001914" w:rsidRDefault="00822F54" w:rsidP="00196BB4">
      <w:pPr>
        <w:jc w:val="both"/>
        <w:rPr>
          <w:rFonts w:ascii="Times New Roman" w:hAnsi="Times New Roman"/>
          <w:sz w:val="28"/>
          <w:szCs w:val="28"/>
        </w:rPr>
      </w:pPr>
      <w:r w:rsidRPr="00001914">
        <w:rPr>
          <w:rFonts w:ascii="Times New Roman" w:hAnsi="Times New Roman"/>
          <w:sz w:val="28"/>
          <w:szCs w:val="28"/>
        </w:rPr>
        <w:t>2. Проведение предметных недель, проведение внеклассной работы по предмету.</w:t>
      </w:r>
    </w:p>
    <w:p w:rsidR="00822F54" w:rsidRPr="00001914" w:rsidRDefault="00822F54" w:rsidP="00196BB4">
      <w:pPr>
        <w:jc w:val="both"/>
        <w:rPr>
          <w:rFonts w:ascii="Times New Roman" w:hAnsi="Times New Roman"/>
          <w:sz w:val="28"/>
          <w:szCs w:val="28"/>
        </w:rPr>
      </w:pPr>
      <w:r w:rsidRPr="00001914">
        <w:rPr>
          <w:rFonts w:ascii="Times New Roman" w:hAnsi="Times New Roman"/>
          <w:sz w:val="28"/>
          <w:szCs w:val="28"/>
        </w:rPr>
        <w:t>3. Подготовка к проведению школьных  олимпиад.</w:t>
      </w:r>
    </w:p>
    <w:p w:rsidR="00822F54" w:rsidRPr="00001914" w:rsidRDefault="00822F54" w:rsidP="00196BB4">
      <w:pPr>
        <w:jc w:val="both"/>
        <w:rPr>
          <w:rFonts w:ascii="Times New Roman" w:hAnsi="Times New Roman"/>
          <w:sz w:val="28"/>
          <w:szCs w:val="28"/>
        </w:rPr>
      </w:pPr>
      <w:r w:rsidRPr="00001914">
        <w:rPr>
          <w:rFonts w:ascii="Times New Roman" w:hAnsi="Times New Roman"/>
          <w:sz w:val="28"/>
          <w:szCs w:val="28"/>
        </w:rPr>
        <w:t>4. Использование новых технологий на уроках. Изучение современных тенденций и возможность внедрения.</w:t>
      </w:r>
    </w:p>
    <w:p w:rsidR="00822F54" w:rsidRDefault="00822F54" w:rsidP="00196BB4">
      <w:pPr>
        <w:jc w:val="both"/>
        <w:rPr>
          <w:rFonts w:ascii="Times New Roman" w:hAnsi="Times New Roman"/>
          <w:sz w:val="28"/>
          <w:szCs w:val="28"/>
        </w:rPr>
      </w:pPr>
      <w:r w:rsidRPr="00001914">
        <w:rPr>
          <w:rFonts w:ascii="Times New Roman" w:hAnsi="Times New Roman"/>
          <w:sz w:val="28"/>
          <w:szCs w:val="28"/>
        </w:rPr>
        <w:t>5.Обсуждение требований к ведению тетрадей, прочей документации</w:t>
      </w:r>
      <w:r>
        <w:rPr>
          <w:rFonts w:ascii="Times New Roman" w:hAnsi="Times New Roman"/>
          <w:sz w:val="28"/>
          <w:szCs w:val="28"/>
        </w:rPr>
        <w:t>.</w:t>
      </w:r>
    </w:p>
    <w:p w:rsidR="00822F54" w:rsidRDefault="00822F54" w:rsidP="00196B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6.Работа с обучающимися, переведёнными на индивидуальные маршруты обучения по письму и развитию речи.</w:t>
      </w:r>
    </w:p>
    <w:p w:rsidR="00822F54" w:rsidRDefault="00822F54" w:rsidP="00196B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7.Адаптация обучающихся 5 класса в среднем звене.</w:t>
      </w:r>
    </w:p>
    <w:p w:rsidR="00822F54" w:rsidRPr="00001914" w:rsidRDefault="00822F54" w:rsidP="00196B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8.Преемственность в обучении начального и среднего звена.</w:t>
      </w:r>
    </w:p>
    <w:p w:rsidR="00822F54" w:rsidRDefault="00822F54" w:rsidP="00196BB4">
      <w:pPr>
        <w:jc w:val="both"/>
        <w:rPr>
          <w:rFonts w:ascii="Times New Roman" w:hAnsi="Times New Roman"/>
          <w:sz w:val="28"/>
          <w:szCs w:val="28"/>
        </w:rPr>
      </w:pPr>
      <w:r w:rsidRPr="00001914">
        <w:rPr>
          <w:rFonts w:ascii="Times New Roman" w:hAnsi="Times New Roman"/>
          <w:sz w:val="28"/>
          <w:szCs w:val="28"/>
        </w:rPr>
        <w:t>Также на заседаниях обсуждались сложные теоретические вопросы, подводились итоги предметных недель,  административных контрольных работ и т. д.</w:t>
      </w:r>
      <w:r w:rsidRPr="000019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 w:rsidRPr="000019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914">
        <w:rPr>
          <w:rFonts w:ascii="Times New Roman" w:hAnsi="Times New Roman"/>
          <w:sz w:val="28"/>
          <w:szCs w:val="28"/>
        </w:rPr>
        <w:t>которые выносились на заседания МО  соответствовали</w:t>
      </w:r>
      <w:r>
        <w:rPr>
          <w:rFonts w:ascii="Times New Roman" w:hAnsi="Times New Roman"/>
          <w:sz w:val="28"/>
          <w:szCs w:val="28"/>
        </w:rPr>
        <w:t xml:space="preserve"> целям</w:t>
      </w:r>
      <w:r w:rsidRPr="00001914">
        <w:rPr>
          <w:rFonts w:ascii="Times New Roman" w:hAnsi="Times New Roman"/>
          <w:sz w:val="28"/>
          <w:szCs w:val="28"/>
        </w:rPr>
        <w:t xml:space="preserve"> и позволили в полном объёме решить поставленные зада</w:t>
      </w:r>
      <w:r>
        <w:rPr>
          <w:rFonts w:ascii="Times New Roman" w:hAnsi="Times New Roman"/>
          <w:sz w:val="28"/>
          <w:szCs w:val="28"/>
        </w:rPr>
        <w:t>чи.</w:t>
      </w:r>
    </w:p>
    <w:p w:rsidR="00822F54" w:rsidRPr="00001914" w:rsidRDefault="00822F54" w:rsidP="00D22112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i/>
        </w:rPr>
        <w:t xml:space="preserve">    </w:t>
      </w:r>
      <w:r>
        <w:rPr>
          <w:rFonts w:ascii="Times New Roman" w:hAnsi="Times New Roman"/>
          <w:sz w:val="28"/>
          <w:szCs w:val="28"/>
        </w:rPr>
        <w:t>В работу МО внедрялись</w:t>
      </w:r>
      <w:r w:rsidRPr="00001914">
        <w:rPr>
          <w:rFonts w:ascii="Times New Roman" w:hAnsi="Times New Roman"/>
          <w:sz w:val="28"/>
          <w:szCs w:val="28"/>
        </w:rPr>
        <w:t xml:space="preserve"> инновационные технологии, в частности, информационные и мультимедийные. На сегодняшний день учителями МО  разработано немало  внеклассных мероприятий и уроков по предметам цикла с использованием ИКТ: литературные гостиные, посвященные юбилейным датам поэтов Ф.Тютчева и Ю.В. Друниной и баснописца И.А. Крылова</w:t>
      </w:r>
      <w:r>
        <w:rPr>
          <w:rFonts w:ascii="Times New Roman" w:hAnsi="Times New Roman"/>
          <w:sz w:val="28"/>
          <w:szCs w:val="28"/>
        </w:rPr>
        <w:t xml:space="preserve">, циклы уроков по православной культуре. </w:t>
      </w:r>
      <w:r w:rsidRPr="00001914">
        <w:rPr>
          <w:rFonts w:ascii="Times New Roman" w:hAnsi="Times New Roman"/>
          <w:sz w:val="28"/>
          <w:szCs w:val="28"/>
        </w:rPr>
        <w:t>Учителя делают поурочное планирование с использованием информационно-коммуникационных технологий, находят учебные м</w:t>
      </w:r>
      <w:r>
        <w:rPr>
          <w:rFonts w:ascii="Times New Roman" w:hAnsi="Times New Roman"/>
          <w:sz w:val="28"/>
          <w:szCs w:val="28"/>
        </w:rPr>
        <w:t>атериалы в и</w:t>
      </w:r>
      <w:r w:rsidRPr="00001914">
        <w:rPr>
          <w:rFonts w:ascii="Times New Roman" w:hAnsi="Times New Roman"/>
          <w:sz w:val="28"/>
          <w:szCs w:val="28"/>
        </w:rPr>
        <w:t xml:space="preserve">нтернете, используют информационно-коммуникационные технологии для мониторинга развития учеников, для тестирования.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914">
        <w:rPr>
          <w:rFonts w:ascii="Times New Roman" w:hAnsi="Times New Roman"/>
          <w:sz w:val="28"/>
          <w:szCs w:val="28"/>
        </w:rPr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914">
        <w:rPr>
          <w:rFonts w:ascii="Times New Roman" w:hAnsi="Times New Roman"/>
          <w:sz w:val="28"/>
          <w:szCs w:val="28"/>
        </w:rPr>
        <w:t>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  развивать их интеллект.</w:t>
      </w:r>
    </w:p>
    <w:p w:rsidR="00822F54" w:rsidRPr="00090821" w:rsidRDefault="00822F54" w:rsidP="00196BB4">
      <w:pPr>
        <w:ind w:left="-180"/>
        <w:jc w:val="both"/>
        <w:rPr>
          <w:rFonts w:ascii="Times New Roman" w:hAnsi="Times New Roman"/>
          <w:sz w:val="28"/>
          <w:szCs w:val="28"/>
        </w:rPr>
      </w:pPr>
      <w:r w:rsidRPr="00090821">
        <w:rPr>
          <w:rFonts w:ascii="Times New Roman" w:hAnsi="Times New Roman"/>
          <w:b/>
          <w:bCs/>
          <w:sz w:val="28"/>
          <w:szCs w:val="28"/>
        </w:rPr>
        <w:t xml:space="preserve">          У</w:t>
      </w:r>
      <w:r w:rsidRPr="00090821">
        <w:rPr>
          <w:rFonts w:ascii="Times New Roman" w:hAnsi="Times New Roman"/>
          <w:sz w:val="28"/>
          <w:szCs w:val="28"/>
        </w:rPr>
        <w:t>чителя отрабатывают нетрадиционные формы проведения уроков:  уроки-исследования, уроки с применением групповой работы, с мультимедийным сопровождением, использованием компьютерных технологий. Такие уроки увлекают ребят, побуждают  и</w:t>
      </w:r>
      <w:r>
        <w:rPr>
          <w:rFonts w:ascii="Times New Roman" w:hAnsi="Times New Roman"/>
          <w:sz w:val="28"/>
          <w:szCs w:val="28"/>
        </w:rPr>
        <w:t>х</w:t>
      </w:r>
      <w:r w:rsidRPr="00090821">
        <w:rPr>
          <w:rFonts w:ascii="Times New Roman" w:hAnsi="Times New Roman"/>
          <w:sz w:val="28"/>
          <w:szCs w:val="28"/>
        </w:rPr>
        <w:t xml:space="preserve"> к чтению текстов художественных произведений, создают для детей ситуацию, когда можно высказать свою точку зрения.</w:t>
      </w:r>
    </w:p>
    <w:p w:rsidR="00822F54" w:rsidRPr="00090821" w:rsidRDefault="00822F54" w:rsidP="00196BB4">
      <w:pPr>
        <w:ind w:left="-180"/>
        <w:jc w:val="both"/>
        <w:rPr>
          <w:rFonts w:ascii="Times New Roman" w:hAnsi="Times New Roman"/>
          <w:sz w:val="28"/>
          <w:szCs w:val="28"/>
        </w:rPr>
      </w:pPr>
      <w:r w:rsidRPr="0009082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90821">
        <w:rPr>
          <w:rFonts w:ascii="Times New Roman" w:hAnsi="Times New Roman"/>
          <w:sz w:val="28"/>
          <w:szCs w:val="28"/>
        </w:rPr>
        <w:t>целью повышения качества усвоения учебного материала учителя предметники стремятся  шире использовать потенциал учебно-познавательной деятельности учащихся на уроке: используют дифференцированный подход в процессе изложения нового материала; внедряют технологию опережающего обучения с использованием опорных схем;</w:t>
      </w:r>
      <w:r w:rsidRPr="00090821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090821">
        <w:rPr>
          <w:rFonts w:ascii="Times New Roman" w:hAnsi="Times New Roman"/>
          <w:sz w:val="28"/>
          <w:szCs w:val="28"/>
        </w:rPr>
        <w:t>овершенствуют имеющиеся  в методическом арсенале учителя приемы, методы работы по формированию учебно-познавательной деятельности учащихся.</w:t>
      </w:r>
      <w:r>
        <w:rPr>
          <w:rFonts w:ascii="Times New Roman" w:hAnsi="Times New Roman"/>
          <w:sz w:val="28"/>
          <w:szCs w:val="28"/>
        </w:rPr>
        <w:t xml:space="preserve"> Однако, у обучающихся 9-х классов снизилась мотивация к знаниям.</w:t>
      </w:r>
    </w:p>
    <w:p w:rsidR="00822F54" w:rsidRPr="00090821" w:rsidRDefault="00822F54" w:rsidP="0009082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90821">
        <w:rPr>
          <w:rFonts w:ascii="Times New Roman" w:hAnsi="Times New Roman"/>
          <w:sz w:val="28"/>
          <w:szCs w:val="28"/>
        </w:rPr>
        <w:t>Внеклассная работа прошла по нескольким направлениям.</w:t>
      </w:r>
      <w:r>
        <w:rPr>
          <w:rFonts w:ascii="Times New Roman" w:hAnsi="Times New Roman"/>
          <w:sz w:val="28"/>
          <w:szCs w:val="28"/>
        </w:rPr>
        <w:t xml:space="preserve"> Обу</w:t>
      </w:r>
      <w:r w:rsidRPr="00090821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Pr="00090821">
        <w:rPr>
          <w:rFonts w:ascii="Times New Roman" w:hAnsi="Times New Roman"/>
          <w:sz w:val="28"/>
          <w:szCs w:val="28"/>
        </w:rPr>
        <w:t>щиеся школы были вовлечены в мероприятия, по</w:t>
      </w:r>
      <w:r>
        <w:rPr>
          <w:rFonts w:ascii="Times New Roman" w:hAnsi="Times New Roman"/>
          <w:sz w:val="28"/>
          <w:szCs w:val="28"/>
        </w:rPr>
        <w:t>свящённые знаменательным датам,</w:t>
      </w:r>
      <w:r w:rsidRPr="00090821">
        <w:rPr>
          <w:rFonts w:ascii="Times New Roman" w:hAnsi="Times New Roman"/>
          <w:sz w:val="28"/>
          <w:szCs w:val="28"/>
        </w:rPr>
        <w:t xml:space="preserve"> уроки-проекты по </w:t>
      </w:r>
      <w:r>
        <w:rPr>
          <w:rFonts w:ascii="Times New Roman" w:hAnsi="Times New Roman"/>
          <w:sz w:val="28"/>
          <w:szCs w:val="28"/>
        </w:rPr>
        <w:t xml:space="preserve"> православной культуре, предметные недели.</w:t>
      </w:r>
    </w:p>
    <w:p w:rsidR="00822F54" w:rsidRPr="00090821" w:rsidRDefault="00822F54" w:rsidP="00196BB4">
      <w:pPr>
        <w:jc w:val="both"/>
        <w:rPr>
          <w:rFonts w:ascii="Times New Roman" w:hAnsi="Times New Roman"/>
          <w:sz w:val="28"/>
          <w:szCs w:val="28"/>
        </w:rPr>
      </w:pPr>
      <w:r w:rsidRPr="00090821">
        <w:rPr>
          <w:rFonts w:ascii="Times New Roman" w:hAnsi="Times New Roman"/>
          <w:sz w:val="28"/>
          <w:szCs w:val="28"/>
        </w:rPr>
        <w:t xml:space="preserve">          С целью развития познавательного ин</w:t>
      </w:r>
      <w:r>
        <w:rPr>
          <w:rFonts w:ascii="Times New Roman" w:hAnsi="Times New Roman"/>
          <w:sz w:val="28"/>
          <w:szCs w:val="28"/>
        </w:rPr>
        <w:t xml:space="preserve">тереса к русскому языку , истории и обществознанию, </w:t>
      </w:r>
      <w:r w:rsidRPr="00090821">
        <w:rPr>
          <w:rFonts w:ascii="Times New Roman" w:hAnsi="Times New Roman"/>
          <w:sz w:val="28"/>
          <w:szCs w:val="28"/>
        </w:rPr>
        <w:t xml:space="preserve">ИЗО через внеурочные формы работы, развитие ключевых компетенций, воспитание у </w:t>
      </w:r>
      <w:r>
        <w:rPr>
          <w:rFonts w:ascii="Times New Roman" w:hAnsi="Times New Roman"/>
          <w:sz w:val="28"/>
          <w:szCs w:val="28"/>
        </w:rPr>
        <w:t>об</w:t>
      </w:r>
      <w:r w:rsidRPr="0009082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90821">
        <w:rPr>
          <w:rFonts w:ascii="Times New Roman" w:hAnsi="Times New Roman"/>
          <w:sz w:val="28"/>
          <w:szCs w:val="28"/>
        </w:rPr>
        <w:t>щихся нравстве</w:t>
      </w:r>
      <w:r>
        <w:rPr>
          <w:rFonts w:ascii="Times New Roman" w:hAnsi="Times New Roman"/>
          <w:sz w:val="28"/>
          <w:szCs w:val="28"/>
        </w:rPr>
        <w:t>нной культуры и патриотизма были проведены недели</w:t>
      </w:r>
      <w:r w:rsidRPr="00090821">
        <w:rPr>
          <w:rFonts w:ascii="Times New Roman" w:hAnsi="Times New Roman"/>
          <w:sz w:val="28"/>
          <w:szCs w:val="28"/>
        </w:rPr>
        <w:t xml:space="preserve"> гуманитарных наук. Каждый </w:t>
      </w:r>
      <w:r>
        <w:rPr>
          <w:rFonts w:ascii="Times New Roman" w:hAnsi="Times New Roman"/>
          <w:sz w:val="28"/>
          <w:szCs w:val="28"/>
        </w:rPr>
        <w:t>об</w:t>
      </w:r>
      <w:r w:rsidRPr="0009082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90821">
        <w:rPr>
          <w:rFonts w:ascii="Times New Roman" w:hAnsi="Times New Roman"/>
          <w:sz w:val="28"/>
          <w:szCs w:val="28"/>
        </w:rPr>
        <w:t>щийся школы стал активны</w:t>
      </w:r>
      <w:r>
        <w:rPr>
          <w:rFonts w:ascii="Times New Roman" w:hAnsi="Times New Roman"/>
          <w:sz w:val="28"/>
          <w:szCs w:val="28"/>
        </w:rPr>
        <w:t>м участником всех событий недель</w:t>
      </w:r>
      <w:r w:rsidRPr="00090821">
        <w:rPr>
          <w:rFonts w:ascii="Times New Roman" w:hAnsi="Times New Roman"/>
          <w:sz w:val="28"/>
          <w:szCs w:val="28"/>
        </w:rPr>
        <w:t>,  попробовал себя в разных ролях и видах деятельности. Формы взаимодейст</w:t>
      </w:r>
      <w:r>
        <w:rPr>
          <w:rFonts w:ascii="Times New Roman" w:hAnsi="Times New Roman"/>
          <w:sz w:val="28"/>
          <w:szCs w:val="28"/>
        </w:rPr>
        <w:t xml:space="preserve">вия в процессе проведения предметных недель </w:t>
      </w:r>
      <w:r w:rsidRPr="00090821">
        <w:rPr>
          <w:rFonts w:ascii="Times New Roman" w:hAnsi="Times New Roman"/>
          <w:sz w:val="28"/>
          <w:szCs w:val="28"/>
        </w:rPr>
        <w:t xml:space="preserve"> были разнообразны: викторины, конкурсы, интеллектуально-познавательные игры, КВН,</w:t>
      </w:r>
      <w:r>
        <w:rPr>
          <w:rFonts w:ascii="Times New Roman" w:hAnsi="Times New Roman"/>
          <w:sz w:val="28"/>
          <w:szCs w:val="28"/>
        </w:rPr>
        <w:t xml:space="preserve"> инсценирование сказок, басен, конкурс рисунков,</w:t>
      </w:r>
      <w:r w:rsidRPr="00090821">
        <w:rPr>
          <w:rFonts w:ascii="Times New Roman" w:hAnsi="Times New Roman"/>
          <w:sz w:val="28"/>
          <w:szCs w:val="28"/>
        </w:rPr>
        <w:t xml:space="preserve"> литературная гостиная, выставки, тематические линейки.</w:t>
      </w:r>
    </w:p>
    <w:p w:rsidR="00822F54" w:rsidRPr="00957F4F" w:rsidRDefault="00822F54" w:rsidP="00C376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недели были проведены</w:t>
      </w:r>
      <w:r w:rsidRPr="00090821">
        <w:rPr>
          <w:rFonts w:ascii="Times New Roman" w:hAnsi="Times New Roman"/>
          <w:sz w:val="28"/>
          <w:szCs w:val="28"/>
        </w:rPr>
        <w:t xml:space="preserve"> в указанные сроки, согласно утверждённому плану. При подготовке мероприятий и творческих заданий учитывались возрастные особенности детей. Каждое мероприятие было нацелено на реализацию поставленных задач, было хорошо организовано и проведено на должном методическом уровне.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145068">
        <w:rPr>
          <w:rFonts w:ascii="Times New Roman" w:hAnsi="Times New Roman"/>
          <w:sz w:val="28"/>
          <w:szCs w:val="28"/>
        </w:rPr>
        <w:t xml:space="preserve">Участие обучающихся  </w:t>
      </w:r>
      <w:r>
        <w:rPr>
          <w:rFonts w:ascii="Times New Roman" w:hAnsi="Times New Roman"/>
          <w:sz w:val="28"/>
          <w:szCs w:val="28"/>
        </w:rPr>
        <w:t>в</w:t>
      </w:r>
      <w:r w:rsidRPr="00145068">
        <w:rPr>
          <w:rFonts w:ascii="Times New Roman" w:hAnsi="Times New Roman"/>
          <w:sz w:val="28"/>
          <w:szCs w:val="28"/>
        </w:rPr>
        <w:t xml:space="preserve"> олимпиадах   2013-2014 уч.г</w:t>
      </w:r>
      <w:r w:rsidRPr="009E18DE">
        <w:rPr>
          <w:b/>
          <w:sz w:val="32"/>
          <w:szCs w:val="3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9"/>
        <w:gridCol w:w="992"/>
        <w:gridCol w:w="1695"/>
        <w:gridCol w:w="6"/>
        <w:gridCol w:w="2834"/>
        <w:gridCol w:w="2092"/>
      </w:tblGrid>
      <w:tr w:rsidR="00822F54" w:rsidRPr="00604F61" w:rsidTr="00604F61">
        <w:tc>
          <w:tcPr>
            <w:tcW w:w="2519" w:type="dxa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092" w:type="dxa"/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22F54" w:rsidRPr="00604F61" w:rsidTr="00604F61">
        <w:tc>
          <w:tcPr>
            <w:tcW w:w="2519" w:type="dxa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Михалин 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Посохова Г.М.</w:t>
            </w:r>
          </w:p>
        </w:tc>
        <w:tc>
          <w:tcPr>
            <w:tcW w:w="2092" w:type="dxa"/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22F54" w:rsidRPr="00604F61" w:rsidTr="00604F61">
        <w:tc>
          <w:tcPr>
            <w:tcW w:w="2519" w:type="dxa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Косесниченко К.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Колесникова Т.Н.</w:t>
            </w:r>
          </w:p>
        </w:tc>
        <w:tc>
          <w:tcPr>
            <w:tcW w:w="2092" w:type="dxa"/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22F54" w:rsidRPr="00604F61" w:rsidTr="00604F61">
        <w:tc>
          <w:tcPr>
            <w:tcW w:w="2519" w:type="dxa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КузнецоваА.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4F6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Острикова И.В.</w:t>
            </w:r>
          </w:p>
        </w:tc>
        <w:tc>
          <w:tcPr>
            <w:tcW w:w="2092" w:type="dxa"/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22F54" w:rsidRPr="00604F61" w:rsidTr="00604F61">
        <w:tc>
          <w:tcPr>
            <w:tcW w:w="2519" w:type="dxa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Щёлычев 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ПосоховаГ.М.</w:t>
            </w:r>
          </w:p>
        </w:tc>
        <w:tc>
          <w:tcPr>
            <w:tcW w:w="2092" w:type="dxa"/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22F54" w:rsidRPr="00604F61" w:rsidTr="00604F61">
        <w:tc>
          <w:tcPr>
            <w:tcW w:w="2519" w:type="dxa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Левченко 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ГладковаТ.В.</w:t>
            </w:r>
          </w:p>
        </w:tc>
        <w:tc>
          <w:tcPr>
            <w:tcW w:w="2092" w:type="dxa"/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 xml:space="preserve">1 место  </w:t>
            </w:r>
          </w:p>
        </w:tc>
      </w:tr>
      <w:tr w:rsidR="00822F54" w:rsidRPr="00604F61" w:rsidTr="00604F61">
        <w:tc>
          <w:tcPr>
            <w:tcW w:w="2519" w:type="dxa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Скобина 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92" w:type="dxa"/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22F54" w:rsidRPr="00604F61" w:rsidTr="00604F61">
        <w:tc>
          <w:tcPr>
            <w:tcW w:w="2519" w:type="dxa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Портянко 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4F6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ГладковаТ.В.</w:t>
            </w:r>
          </w:p>
        </w:tc>
        <w:tc>
          <w:tcPr>
            <w:tcW w:w="2092" w:type="dxa"/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22F54" w:rsidRPr="00604F61" w:rsidTr="00604F61">
        <w:tc>
          <w:tcPr>
            <w:tcW w:w="2519" w:type="dxa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ПивоваровД.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ГладковаТ.В.</w:t>
            </w:r>
          </w:p>
        </w:tc>
        <w:tc>
          <w:tcPr>
            <w:tcW w:w="2092" w:type="dxa"/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22F54" w:rsidRPr="00604F61" w:rsidTr="00604F61">
        <w:tc>
          <w:tcPr>
            <w:tcW w:w="2519" w:type="dxa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Брагин 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ГладковаТ.В.</w:t>
            </w:r>
          </w:p>
        </w:tc>
        <w:tc>
          <w:tcPr>
            <w:tcW w:w="2092" w:type="dxa"/>
          </w:tcPr>
          <w:p w:rsidR="00822F54" w:rsidRPr="00604F61" w:rsidRDefault="00822F54" w:rsidP="00604F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04F6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822F54" w:rsidRPr="006D3A52" w:rsidRDefault="00822F54" w:rsidP="006D3A52">
      <w:pPr>
        <w:pStyle w:val="BodyText"/>
        <w:jc w:val="both"/>
        <w:rPr>
          <w:sz w:val="28"/>
          <w:szCs w:val="28"/>
        </w:rPr>
      </w:pPr>
      <w:r w:rsidRPr="00072EA3">
        <w:rPr>
          <w:b/>
          <w:bCs/>
          <w:i/>
          <w:iCs/>
          <w:sz w:val="28"/>
          <w:szCs w:val="28"/>
        </w:rPr>
        <w:t xml:space="preserve">          </w:t>
      </w:r>
      <w:r w:rsidRPr="00072EA3">
        <w:rPr>
          <w:sz w:val="28"/>
          <w:szCs w:val="28"/>
        </w:rPr>
        <w:t xml:space="preserve">В будущем учебном году внеклассная работа среди </w:t>
      </w:r>
      <w:r>
        <w:rPr>
          <w:sz w:val="28"/>
          <w:szCs w:val="28"/>
        </w:rPr>
        <w:t>об</w:t>
      </w:r>
      <w:r w:rsidRPr="00072EA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72EA3">
        <w:rPr>
          <w:sz w:val="28"/>
          <w:szCs w:val="28"/>
        </w:rPr>
        <w:t>щихся будет продолжена. В 201</w:t>
      </w:r>
      <w:r>
        <w:rPr>
          <w:sz w:val="28"/>
          <w:szCs w:val="28"/>
        </w:rPr>
        <w:t>4</w:t>
      </w:r>
      <w:r w:rsidRPr="00072EA3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072EA3">
        <w:rPr>
          <w:sz w:val="28"/>
          <w:szCs w:val="28"/>
        </w:rPr>
        <w:t xml:space="preserve"> году всем учителям-предметникам следует обратить пристальное внимание на подготовку </w:t>
      </w:r>
      <w:r>
        <w:rPr>
          <w:sz w:val="28"/>
          <w:szCs w:val="28"/>
        </w:rPr>
        <w:t>об</w:t>
      </w:r>
      <w:r w:rsidRPr="00072EA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72EA3">
        <w:rPr>
          <w:sz w:val="28"/>
          <w:szCs w:val="28"/>
        </w:rPr>
        <w:t>щихся к   олимпиадам и вести целенаправленную работу с конкретными  учениками.</w:t>
      </w:r>
      <w:r>
        <w:rPr>
          <w:sz w:val="28"/>
          <w:szCs w:val="28"/>
        </w:rPr>
        <w:t xml:space="preserve">                                                                  </w:t>
      </w:r>
      <w:r w:rsidRPr="00072EA3">
        <w:rPr>
          <w:sz w:val="28"/>
          <w:szCs w:val="28"/>
        </w:rPr>
        <w:t>Одной из главных проблем, которую п</w:t>
      </w:r>
      <w:r>
        <w:rPr>
          <w:sz w:val="28"/>
          <w:szCs w:val="28"/>
        </w:rPr>
        <w:t>риходится решать педагогам нашего объединения</w:t>
      </w:r>
      <w:r w:rsidRPr="00072EA3">
        <w:rPr>
          <w:sz w:val="28"/>
          <w:szCs w:val="28"/>
        </w:rPr>
        <w:t xml:space="preserve">, - это работа со слабоуспевающими </w:t>
      </w:r>
      <w:r>
        <w:rPr>
          <w:sz w:val="28"/>
          <w:szCs w:val="28"/>
        </w:rPr>
        <w:t>об</w:t>
      </w:r>
      <w:r w:rsidRPr="00072EA3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72EA3">
        <w:rPr>
          <w:sz w:val="28"/>
          <w:szCs w:val="28"/>
        </w:rPr>
        <w:t>щимися</w:t>
      </w:r>
      <w:r w:rsidRPr="004A7E8D">
        <w:rPr>
          <w:sz w:val="28"/>
          <w:szCs w:val="28"/>
        </w:rPr>
        <w:t xml:space="preserve">. Слабоуспевающими принято считать </w:t>
      </w:r>
      <w:r>
        <w:rPr>
          <w:sz w:val="28"/>
          <w:szCs w:val="28"/>
        </w:rPr>
        <w:t>об</w:t>
      </w:r>
      <w:r w:rsidRPr="004A7E8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A7E8D">
        <w:rPr>
          <w:sz w:val="28"/>
          <w:szCs w:val="28"/>
        </w:rPr>
        <w:t xml:space="preserve">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</w:t>
      </w:r>
      <w:r>
        <w:rPr>
          <w:sz w:val="28"/>
          <w:szCs w:val="28"/>
        </w:rPr>
        <w:t xml:space="preserve"> </w:t>
      </w:r>
    </w:p>
    <w:p w:rsidR="00822F54" w:rsidRPr="00D22112" w:rsidRDefault="00822F54" w:rsidP="00072EA3">
      <w:pPr>
        <w:pStyle w:val="NormalWeb"/>
        <w:spacing w:before="0" w:beforeAutospacing="0" w:after="120" w:afterAutospacing="0"/>
        <w:ind w:firstLine="708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По индивидуальным образовательным маршрутам в 2013-14учебном году занимались обучающиеся 9а класса ( Бабешко Н., Зернов Д., Шашкин Д.), 9б класса (Бондаренко М., Куданов В., Семёнов С.), 5а класс (Мирзабаев С., Ненашев С.), 5б (Пивоварова Л.,) 6кл.(Косьяненко А.), 7 кл. (Барабашев В.), 8класс (Шульга Д., Поздняков М.). Уровень усвоения программного материала  данными обучающимися различный. Работа по формированию навыков грамотного письма с обучающимися  вделась согласно рабочим программам, которые предусматривают индивидуальные задания с учётом знаний и личностных особенностей  каждого. Программы содержат материал, помогающий достичь уровня  необходимого им для социальной адаптации. Это работа </w:t>
      </w:r>
      <w:r>
        <w:rPr>
          <w:sz w:val="28"/>
          <w:szCs w:val="28"/>
        </w:rPr>
        <w:t xml:space="preserve">во временных микро </w:t>
      </w:r>
      <w:r w:rsidRPr="00D47CB3">
        <w:rPr>
          <w:sz w:val="28"/>
          <w:szCs w:val="28"/>
        </w:rPr>
        <w:t>группах по однородным пробелам</w:t>
      </w:r>
      <w:r>
        <w:rPr>
          <w:sz w:val="28"/>
          <w:szCs w:val="28"/>
        </w:rPr>
        <w:t>, о</w:t>
      </w:r>
      <w:r w:rsidRPr="00766D0C">
        <w:rPr>
          <w:sz w:val="28"/>
          <w:szCs w:val="28"/>
        </w:rPr>
        <w:t>блегченные контрольные работы, с постепенным нарастанием сложности</w:t>
      </w:r>
      <w:r>
        <w:rPr>
          <w:sz w:val="28"/>
          <w:szCs w:val="28"/>
        </w:rPr>
        <w:t>,</w:t>
      </w:r>
      <w:r w:rsidRPr="00766D0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66D0C">
        <w:rPr>
          <w:sz w:val="28"/>
          <w:szCs w:val="28"/>
        </w:rPr>
        <w:t>спользование карточек- подсказок, тренажеров</w:t>
      </w:r>
      <w:r>
        <w:rPr>
          <w:sz w:val="28"/>
          <w:szCs w:val="28"/>
        </w:rPr>
        <w:t>, алгоритмов,</w:t>
      </w:r>
      <w:r w:rsidRPr="00766D0C">
        <w:rPr>
          <w:rStyle w:val="c2"/>
          <w:sz w:val="28"/>
          <w:szCs w:val="28"/>
        </w:rPr>
        <w:t xml:space="preserve"> </w:t>
      </w:r>
      <w:r w:rsidRPr="00512EF5">
        <w:rPr>
          <w:rStyle w:val="c2"/>
          <w:sz w:val="28"/>
          <w:szCs w:val="28"/>
        </w:rPr>
        <w:t>выбор “своего” домашнего задания.</w:t>
      </w:r>
      <w:r>
        <w:rPr>
          <w:sz w:val="28"/>
          <w:szCs w:val="28"/>
        </w:rPr>
        <w:t xml:space="preserve"> </w:t>
      </w:r>
      <w:r w:rsidRPr="00766D0C">
        <w:rPr>
          <w:sz w:val="28"/>
          <w:szCs w:val="28"/>
        </w:rPr>
        <w:t xml:space="preserve">Привлечение сильных учеников (в качестве консультантов). </w:t>
      </w:r>
      <w:r w:rsidRPr="00512EF5">
        <w:rPr>
          <w:rStyle w:val="c2"/>
          <w:sz w:val="28"/>
          <w:szCs w:val="28"/>
        </w:rPr>
        <w:t xml:space="preserve"> При выборе способов индивидуального подхода к ученикам </w:t>
      </w:r>
      <w:r>
        <w:rPr>
          <w:rStyle w:val="c2"/>
          <w:sz w:val="28"/>
          <w:szCs w:val="28"/>
        </w:rPr>
        <w:t>учитывались их личностные  особенности, состояние здоровья</w:t>
      </w:r>
      <w:r w:rsidRPr="00C57A2D">
        <w:rPr>
          <w:rStyle w:val="c2"/>
          <w:sz w:val="28"/>
          <w:szCs w:val="28"/>
        </w:rPr>
        <w:t xml:space="preserve">. </w:t>
      </w:r>
      <w:r>
        <w:rPr>
          <w:sz w:val="28"/>
          <w:szCs w:val="28"/>
        </w:rPr>
        <w:t xml:space="preserve"> С этими обучающимися велась</w:t>
      </w:r>
      <w:r w:rsidRPr="00C57A2D">
        <w:rPr>
          <w:sz w:val="28"/>
          <w:szCs w:val="28"/>
        </w:rPr>
        <w:t xml:space="preserve">   специальная «поддерживающая» работа, помогающая детям, испытывающим трудности в обучении, успешно осваивать учебный материал</w:t>
      </w:r>
      <w:r>
        <w:rPr>
          <w:sz w:val="28"/>
          <w:szCs w:val="28"/>
        </w:rPr>
        <w:t>.</w:t>
      </w:r>
      <w:r w:rsidRPr="00C57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Использовались </w:t>
      </w:r>
      <w:r w:rsidRPr="00C57A2D">
        <w:rPr>
          <w:sz w:val="28"/>
          <w:szCs w:val="28"/>
        </w:rPr>
        <w:t>дополни</w:t>
      </w:r>
      <w:r>
        <w:rPr>
          <w:sz w:val="28"/>
          <w:szCs w:val="28"/>
        </w:rPr>
        <w:t>тельные упражнения, в которые в</w:t>
      </w:r>
      <w:r w:rsidRPr="00C57A2D">
        <w:rPr>
          <w:sz w:val="28"/>
          <w:szCs w:val="28"/>
        </w:rPr>
        <w:t xml:space="preserve">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</w:t>
      </w:r>
      <w:r>
        <w:rPr>
          <w:sz w:val="28"/>
          <w:szCs w:val="28"/>
        </w:rPr>
        <w:t xml:space="preserve"> </w:t>
      </w:r>
      <w:r w:rsidRPr="00C57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Индивидуальный образовательный маршрут – это персональный путь реализации личностного потенциала ученика в образовании: интеллектуального, эмоционально-волевого, деятельностного. </w:t>
      </w:r>
      <w:r w:rsidRPr="00D22112">
        <w:rPr>
          <w:sz w:val="28"/>
          <w:szCs w:val="28"/>
        </w:rPr>
        <w:t>Наблюдалась динамика в усвоении данными обучающимися  программного материала</w:t>
      </w:r>
      <w:r>
        <w:rPr>
          <w:sz w:val="28"/>
          <w:szCs w:val="28"/>
        </w:rPr>
        <w:t>.</w:t>
      </w:r>
    </w:p>
    <w:p w:rsidR="00822F54" w:rsidRPr="00C241E5" w:rsidRDefault="00822F54" w:rsidP="002938C6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t xml:space="preserve"> </w:t>
      </w:r>
      <w:r w:rsidRPr="00C241E5">
        <w:rPr>
          <w:rFonts w:ascii="Times New Roman" w:hAnsi="Times New Roman"/>
          <w:sz w:val="28"/>
          <w:szCs w:val="28"/>
        </w:rPr>
        <w:t>Анализ итогов работы показал, что поставленные задачи в основном выполнены. Но в работе МО гуманитарного цикла существуют недостатки. Так выявлено, что не все учителя готовы пок</w:t>
      </w:r>
      <w:r>
        <w:rPr>
          <w:rFonts w:ascii="Times New Roman" w:hAnsi="Times New Roman"/>
          <w:sz w:val="28"/>
          <w:szCs w:val="28"/>
        </w:rPr>
        <w:t xml:space="preserve">а к внедрению новых технологий. </w:t>
      </w:r>
      <w:r w:rsidRPr="00C241E5">
        <w:rPr>
          <w:rFonts w:ascii="Times New Roman" w:hAnsi="Times New Roman"/>
          <w:sz w:val="28"/>
          <w:szCs w:val="28"/>
        </w:rPr>
        <w:t xml:space="preserve"> Индивидуально-групповые занятия используются в основном для отработки и тренировки ранее полученных знаний и умений. Главное в том, что недостатки анализи</w:t>
      </w:r>
      <w:r>
        <w:rPr>
          <w:rFonts w:ascii="Times New Roman" w:hAnsi="Times New Roman"/>
          <w:sz w:val="28"/>
          <w:szCs w:val="28"/>
        </w:rPr>
        <w:t>руются, а значит, возможно</w:t>
      </w:r>
      <w:r w:rsidRPr="00C241E5">
        <w:rPr>
          <w:rFonts w:ascii="Times New Roman" w:hAnsi="Times New Roman"/>
          <w:sz w:val="28"/>
          <w:szCs w:val="28"/>
        </w:rPr>
        <w:t xml:space="preserve"> их устранение. </w:t>
      </w:r>
    </w:p>
    <w:p w:rsidR="00822F54" w:rsidRPr="00486728" w:rsidRDefault="00822F54" w:rsidP="002938C6">
      <w:pPr>
        <w:jc w:val="both"/>
        <w:rPr>
          <w:rFonts w:ascii="Times New Roman" w:hAnsi="Times New Roman"/>
          <w:sz w:val="28"/>
          <w:szCs w:val="28"/>
        </w:rPr>
      </w:pPr>
      <w:r w:rsidRPr="00486728">
        <w:rPr>
          <w:rFonts w:ascii="Times New Roman" w:hAnsi="Times New Roman"/>
          <w:sz w:val="28"/>
          <w:szCs w:val="28"/>
        </w:rPr>
        <w:t xml:space="preserve">          Анализируя работу  МО гуманитарного цикла, хотелось бы дать следующие рекомендации по работе в следующем учебном году:</w:t>
      </w:r>
    </w:p>
    <w:p w:rsidR="00822F54" w:rsidRPr="00486728" w:rsidRDefault="00822F54" w:rsidP="002938C6">
      <w:pPr>
        <w:jc w:val="both"/>
        <w:rPr>
          <w:rFonts w:ascii="Times New Roman" w:hAnsi="Times New Roman"/>
          <w:sz w:val="28"/>
          <w:szCs w:val="28"/>
        </w:rPr>
      </w:pPr>
      <w:r w:rsidRPr="00486728">
        <w:rPr>
          <w:rFonts w:ascii="Times New Roman" w:hAnsi="Times New Roman"/>
          <w:sz w:val="28"/>
          <w:szCs w:val="28"/>
        </w:rPr>
        <w:t>- конкретно планировать работу по изучению, освоению и внедрению в практику передового опыта;</w:t>
      </w:r>
    </w:p>
    <w:p w:rsidR="00822F54" w:rsidRPr="00486728" w:rsidRDefault="00822F54" w:rsidP="002938C6">
      <w:pPr>
        <w:jc w:val="both"/>
        <w:rPr>
          <w:rFonts w:ascii="Times New Roman" w:hAnsi="Times New Roman"/>
          <w:sz w:val="28"/>
          <w:szCs w:val="28"/>
        </w:rPr>
      </w:pPr>
      <w:r w:rsidRPr="00486728">
        <w:rPr>
          <w:rFonts w:ascii="Times New Roman" w:hAnsi="Times New Roman"/>
          <w:sz w:val="28"/>
          <w:szCs w:val="28"/>
        </w:rPr>
        <w:t>- планировать проектную и исследовательскую деятельность   совместно с обучающимися;</w:t>
      </w:r>
    </w:p>
    <w:p w:rsidR="00822F54" w:rsidRPr="00486728" w:rsidRDefault="00822F54" w:rsidP="002938C6">
      <w:pPr>
        <w:jc w:val="both"/>
        <w:rPr>
          <w:rFonts w:ascii="Times New Roman" w:hAnsi="Times New Roman"/>
          <w:sz w:val="28"/>
          <w:szCs w:val="28"/>
        </w:rPr>
      </w:pPr>
      <w:r w:rsidRPr="00486728">
        <w:rPr>
          <w:rFonts w:ascii="Times New Roman" w:hAnsi="Times New Roman"/>
          <w:sz w:val="28"/>
          <w:szCs w:val="28"/>
        </w:rPr>
        <w:t>- уделять особое внимание внеклассной работе по предметам гуманитарного цикла;</w:t>
      </w:r>
    </w:p>
    <w:p w:rsidR="00822F54" w:rsidRPr="00486728" w:rsidRDefault="00822F54" w:rsidP="002938C6">
      <w:pPr>
        <w:jc w:val="both"/>
        <w:rPr>
          <w:rFonts w:ascii="Times New Roman" w:hAnsi="Times New Roman"/>
          <w:sz w:val="28"/>
          <w:szCs w:val="28"/>
        </w:rPr>
      </w:pPr>
      <w:r w:rsidRPr="00486728">
        <w:rPr>
          <w:rFonts w:ascii="Times New Roman" w:hAnsi="Times New Roman"/>
          <w:sz w:val="28"/>
          <w:szCs w:val="28"/>
        </w:rPr>
        <w:t xml:space="preserve">  - осуществлять мониторинг, практикуя рейтинговые опросы педагогов и </w:t>
      </w:r>
      <w:r>
        <w:rPr>
          <w:rFonts w:ascii="Times New Roman" w:hAnsi="Times New Roman"/>
          <w:sz w:val="28"/>
          <w:szCs w:val="28"/>
        </w:rPr>
        <w:t>об</w:t>
      </w:r>
      <w:r w:rsidRPr="0048672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86728">
        <w:rPr>
          <w:rFonts w:ascii="Times New Roman" w:hAnsi="Times New Roman"/>
          <w:sz w:val="28"/>
          <w:szCs w:val="28"/>
        </w:rPr>
        <w:t>щихся об уровне проведения различных мероприятий.</w:t>
      </w:r>
    </w:p>
    <w:p w:rsidR="00822F54" w:rsidRPr="00486728" w:rsidRDefault="00822F54" w:rsidP="002938C6">
      <w:pPr>
        <w:jc w:val="both"/>
        <w:rPr>
          <w:rFonts w:ascii="Times New Roman" w:hAnsi="Times New Roman"/>
          <w:sz w:val="28"/>
          <w:szCs w:val="28"/>
        </w:rPr>
      </w:pPr>
      <w:r w:rsidRPr="00486728">
        <w:rPr>
          <w:rFonts w:ascii="Times New Roman" w:hAnsi="Times New Roman"/>
          <w:sz w:val="28"/>
          <w:szCs w:val="28"/>
        </w:rPr>
        <w:t xml:space="preserve">          Показателями успешной работы членов МО гуманитарного цикла можно считать: </w:t>
      </w:r>
    </w:p>
    <w:p w:rsidR="00822F54" w:rsidRPr="00486728" w:rsidRDefault="00822F54" w:rsidP="002938C6">
      <w:pPr>
        <w:jc w:val="both"/>
        <w:rPr>
          <w:rFonts w:ascii="Times New Roman" w:hAnsi="Times New Roman"/>
          <w:sz w:val="28"/>
          <w:szCs w:val="28"/>
        </w:rPr>
      </w:pPr>
      <w:r w:rsidRPr="00486728">
        <w:rPr>
          <w:rFonts w:ascii="Times New Roman" w:hAnsi="Times New Roman"/>
          <w:sz w:val="28"/>
          <w:szCs w:val="28"/>
        </w:rPr>
        <w:t xml:space="preserve">Увеличение числа учащихся – участников и победителей олимпиад. </w:t>
      </w:r>
    </w:p>
    <w:p w:rsidR="00822F54" w:rsidRPr="00486728" w:rsidRDefault="00822F54" w:rsidP="00C241E5">
      <w:pPr>
        <w:jc w:val="both"/>
        <w:rPr>
          <w:rFonts w:ascii="Times New Roman" w:hAnsi="Times New Roman"/>
          <w:sz w:val="28"/>
          <w:szCs w:val="28"/>
        </w:rPr>
      </w:pPr>
      <w:r w:rsidRPr="00486728">
        <w:rPr>
          <w:rFonts w:ascii="Times New Roman" w:hAnsi="Times New Roman"/>
          <w:sz w:val="28"/>
          <w:szCs w:val="28"/>
        </w:rPr>
        <w:t xml:space="preserve">Стабильные показатели успеваемости и повышение качества знаний учащихся. Сохранение положительной мотивации учащихся. </w:t>
      </w:r>
    </w:p>
    <w:p w:rsidR="00822F54" w:rsidRPr="00486728" w:rsidRDefault="00822F54" w:rsidP="00C241E5">
      <w:pPr>
        <w:jc w:val="both"/>
        <w:rPr>
          <w:rFonts w:ascii="Times New Roman" w:hAnsi="Times New Roman"/>
          <w:sz w:val="28"/>
          <w:szCs w:val="28"/>
        </w:rPr>
      </w:pPr>
      <w:r w:rsidRPr="00486728">
        <w:rPr>
          <w:rFonts w:ascii="Times New Roman" w:hAnsi="Times New Roman"/>
          <w:sz w:val="28"/>
          <w:szCs w:val="28"/>
        </w:rPr>
        <w:t xml:space="preserve">Результаты инновационной деятельности педагогов. </w:t>
      </w:r>
    </w:p>
    <w:p w:rsidR="00822F54" w:rsidRPr="00486728" w:rsidRDefault="00822F54" w:rsidP="00C241E5">
      <w:pPr>
        <w:jc w:val="both"/>
        <w:rPr>
          <w:rFonts w:ascii="Times New Roman" w:hAnsi="Times New Roman"/>
          <w:sz w:val="28"/>
          <w:szCs w:val="28"/>
        </w:rPr>
      </w:pPr>
      <w:r w:rsidRPr="00486728">
        <w:rPr>
          <w:rFonts w:ascii="Times New Roman" w:hAnsi="Times New Roman"/>
          <w:sz w:val="28"/>
          <w:szCs w:val="28"/>
        </w:rPr>
        <w:t>Системный подход к анализу и планированию своей деятельности.</w:t>
      </w:r>
    </w:p>
    <w:p w:rsidR="00822F54" w:rsidRPr="00486728" w:rsidRDefault="00822F54" w:rsidP="00C241E5">
      <w:pPr>
        <w:jc w:val="both"/>
        <w:rPr>
          <w:rFonts w:ascii="Times New Roman" w:hAnsi="Times New Roman"/>
          <w:sz w:val="28"/>
          <w:szCs w:val="28"/>
        </w:rPr>
      </w:pPr>
      <w:r w:rsidRPr="00486728">
        <w:rPr>
          <w:rFonts w:ascii="Times New Roman" w:hAnsi="Times New Roman"/>
          <w:sz w:val="28"/>
          <w:szCs w:val="28"/>
        </w:rPr>
        <w:t>Использование различных видов проверочных работ на уроках как средство ликвидации пробелов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822F54" w:rsidRPr="00486728" w:rsidRDefault="00822F54" w:rsidP="00C241E5">
      <w:pPr>
        <w:jc w:val="both"/>
        <w:rPr>
          <w:rFonts w:ascii="Times New Roman" w:hAnsi="Times New Roman"/>
          <w:sz w:val="28"/>
          <w:szCs w:val="28"/>
        </w:rPr>
      </w:pPr>
      <w:r w:rsidRPr="00486728">
        <w:rPr>
          <w:rFonts w:ascii="Times New Roman" w:hAnsi="Times New Roman"/>
          <w:sz w:val="28"/>
          <w:szCs w:val="28"/>
        </w:rPr>
        <w:t>Среди членов МО систематически проводится работа по повышению квалификации педагогов.</w:t>
      </w:r>
    </w:p>
    <w:p w:rsidR="00822F54" w:rsidRPr="00486728" w:rsidRDefault="00822F54" w:rsidP="00C241E5">
      <w:pPr>
        <w:jc w:val="both"/>
        <w:rPr>
          <w:rFonts w:ascii="Times New Roman" w:hAnsi="Times New Roman"/>
          <w:sz w:val="28"/>
          <w:szCs w:val="28"/>
        </w:rPr>
      </w:pPr>
      <w:r w:rsidRPr="00486728">
        <w:rPr>
          <w:rFonts w:ascii="Times New Roman" w:hAnsi="Times New Roman"/>
          <w:sz w:val="28"/>
          <w:szCs w:val="28"/>
        </w:rPr>
        <w:t xml:space="preserve">Активно ведется работа над темами самообразования. </w:t>
      </w:r>
    </w:p>
    <w:p w:rsidR="00822F54" w:rsidRPr="00486728" w:rsidRDefault="00822F54" w:rsidP="00C241E5">
      <w:pPr>
        <w:jc w:val="both"/>
        <w:rPr>
          <w:rFonts w:ascii="Times New Roman" w:hAnsi="Times New Roman"/>
          <w:sz w:val="28"/>
          <w:szCs w:val="28"/>
        </w:rPr>
      </w:pPr>
      <w:r w:rsidRPr="00486728">
        <w:rPr>
          <w:rFonts w:ascii="Times New Roman" w:hAnsi="Times New Roman"/>
          <w:sz w:val="28"/>
          <w:szCs w:val="28"/>
        </w:rPr>
        <w:t>Члены МО понимают значимость методической работы, принимают активное участие в жизни школы.</w:t>
      </w:r>
    </w:p>
    <w:p w:rsidR="00822F54" w:rsidRPr="00486728" w:rsidRDefault="00822F54" w:rsidP="002938C6">
      <w:pPr>
        <w:jc w:val="both"/>
        <w:rPr>
          <w:rFonts w:ascii="Times New Roman" w:hAnsi="Times New Roman"/>
          <w:sz w:val="28"/>
          <w:szCs w:val="28"/>
        </w:rPr>
      </w:pPr>
      <w:r w:rsidRPr="00486728">
        <w:rPr>
          <w:rFonts w:ascii="Times New Roman" w:hAnsi="Times New Roman"/>
          <w:sz w:val="28"/>
          <w:szCs w:val="28"/>
        </w:rPr>
        <w:t>Все заседания МО проведены согласно плану работы. Выполнение решений заседаний контролируется, систематически проводится  мониторинг качества знаний учащихся.</w:t>
      </w:r>
    </w:p>
    <w:p w:rsidR="00822F54" w:rsidRPr="00486728" w:rsidRDefault="00822F54" w:rsidP="002938C6">
      <w:pPr>
        <w:jc w:val="both"/>
        <w:rPr>
          <w:rFonts w:ascii="Times New Roman" w:hAnsi="Times New Roman"/>
          <w:sz w:val="28"/>
          <w:szCs w:val="28"/>
        </w:rPr>
      </w:pPr>
      <w:r w:rsidRPr="00486728">
        <w:rPr>
          <w:rFonts w:ascii="Times New Roman" w:hAnsi="Times New Roman"/>
          <w:sz w:val="28"/>
          <w:szCs w:val="28"/>
        </w:rPr>
        <w:t xml:space="preserve">Работу учителей </w:t>
      </w:r>
      <w:r>
        <w:rPr>
          <w:rFonts w:ascii="Times New Roman" w:hAnsi="Times New Roman"/>
          <w:sz w:val="28"/>
          <w:szCs w:val="28"/>
        </w:rPr>
        <w:t xml:space="preserve">МО гуманитарного цикла </w:t>
      </w:r>
      <w:r w:rsidRPr="00486728">
        <w:rPr>
          <w:rFonts w:ascii="Times New Roman" w:hAnsi="Times New Roman"/>
          <w:sz w:val="28"/>
          <w:szCs w:val="28"/>
        </w:rPr>
        <w:t>в 2013-2014 учебном году признать удовлетворительной.</w:t>
      </w:r>
      <w:r w:rsidRPr="00DE1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486728">
        <w:rPr>
          <w:rFonts w:ascii="Times New Roman" w:hAnsi="Times New Roman"/>
          <w:sz w:val="28"/>
          <w:szCs w:val="28"/>
        </w:rPr>
        <w:t>етодическое объединение гуманитарного цикла в новом учебном год</w:t>
      </w:r>
      <w:r>
        <w:rPr>
          <w:rFonts w:ascii="Times New Roman" w:hAnsi="Times New Roman"/>
          <w:sz w:val="28"/>
          <w:szCs w:val="28"/>
        </w:rPr>
        <w:t>у продолжит  работу по</w:t>
      </w:r>
      <w:r w:rsidRPr="00486728">
        <w:rPr>
          <w:rFonts w:ascii="Times New Roman" w:hAnsi="Times New Roman"/>
          <w:sz w:val="28"/>
          <w:szCs w:val="28"/>
        </w:rPr>
        <w:t xml:space="preserve"> теме: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67B">
        <w:rPr>
          <w:rFonts w:ascii="Times New Roman" w:hAnsi="Times New Roman"/>
          <w:sz w:val="28"/>
          <w:szCs w:val="28"/>
        </w:rPr>
        <w:t xml:space="preserve">«Повышение </w:t>
      </w:r>
      <w:r>
        <w:rPr>
          <w:rFonts w:ascii="Times New Roman" w:hAnsi="Times New Roman"/>
          <w:sz w:val="28"/>
          <w:szCs w:val="28"/>
        </w:rPr>
        <w:t>профессиональной компетент</w:t>
      </w:r>
      <w:r w:rsidRPr="00CF667B">
        <w:rPr>
          <w:rFonts w:ascii="Times New Roman" w:hAnsi="Times New Roman"/>
          <w:sz w:val="28"/>
          <w:szCs w:val="28"/>
        </w:rPr>
        <w:t>ности педагогов путем овладения ими современными образовательными технологи</w:t>
      </w:r>
      <w:r>
        <w:rPr>
          <w:rFonts w:ascii="Times New Roman" w:hAnsi="Times New Roman"/>
          <w:sz w:val="28"/>
          <w:szCs w:val="28"/>
        </w:rPr>
        <w:t xml:space="preserve">ями, расширения информационного </w:t>
      </w:r>
      <w:r w:rsidRPr="00CF667B">
        <w:rPr>
          <w:rFonts w:ascii="Times New Roman" w:hAnsi="Times New Roman"/>
          <w:sz w:val="28"/>
          <w:szCs w:val="28"/>
        </w:rPr>
        <w:t>поля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:rsidR="00822F54" w:rsidRPr="00486728" w:rsidRDefault="00822F54" w:rsidP="004867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2F54" w:rsidRPr="00486728" w:rsidRDefault="00822F54" w:rsidP="00196B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2F54" w:rsidRPr="00486728" w:rsidRDefault="00822F54" w:rsidP="00196B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2F54" w:rsidRPr="00486728" w:rsidRDefault="00822F54" w:rsidP="00196B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2F54" w:rsidRPr="00486728" w:rsidRDefault="00822F54" w:rsidP="00196B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2F54" w:rsidRPr="00486728" w:rsidRDefault="00822F54" w:rsidP="00196B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2F54" w:rsidRDefault="00822F54" w:rsidP="00196BB4">
      <w:pPr>
        <w:jc w:val="center"/>
        <w:rPr>
          <w:b/>
          <w:sz w:val="32"/>
          <w:szCs w:val="32"/>
        </w:rPr>
      </w:pPr>
    </w:p>
    <w:p w:rsidR="00822F54" w:rsidRDefault="00822F54" w:rsidP="00196BB4">
      <w:pPr>
        <w:jc w:val="center"/>
        <w:rPr>
          <w:b/>
          <w:sz w:val="32"/>
          <w:szCs w:val="32"/>
        </w:rPr>
      </w:pPr>
    </w:p>
    <w:p w:rsidR="00822F54" w:rsidRDefault="00822F54" w:rsidP="00196BB4">
      <w:pPr>
        <w:jc w:val="center"/>
        <w:rPr>
          <w:b/>
          <w:sz w:val="32"/>
          <w:szCs w:val="32"/>
        </w:rPr>
      </w:pPr>
    </w:p>
    <w:p w:rsidR="00822F54" w:rsidRDefault="00822F54" w:rsidP="00196BB4">
      <w:pPr>
        <w:jc w:val="center"/>
        <w:rPr>
          <w:b/>
          <w:sz w:val="32"/>
          <w:szCs w:val="32"/>
        </w:rPr>
      </w:pPr>
    </w:p>
    <w:p w:rsidR="00822F54" w:rsidRDefault="00822F54" w:rsidP="00196BB4">
      <w:pPr>
        <w:jc w:val="center"/>
        <w:rPr>
          <w:b/>
          <w:sz w:val="32"/>
          <w:szCs w:val="32"/>
        </w:rPr>
      </w:pPr>
    </w:p>
    <w:p w:rsidR="00822F54" w:rsidRDefault="00822F54" w:rsidP="00196BB4">
      <w:pPr>
        <w:jc w:val="center"/>
        <w:rPr>
          <w:b/>
          <w:sz w:val="32"/>
          <w:szCs w:val="32"/>
        </w:rPr>
      </w:pPr>
    </w:p>
    <w:p w:rsidR="00822F54" w:rsidRDefault="00822F54" w:rsidP="00196BB4">
      <w:pPr>
        <w:jc w:val="center"/>
        <w:rPr>
          <w:b/>
          <w:sz w:val="32"/>
          <w:szCs w:val="32"/>
        </w:rPr>
      </w:pPr>
    </w:p>
    <w:p w:rsidR="00822F54" w:rsidRDefault="00822F54" w:rsidP="00196BB4">
      <w:pPr>
        <w:jc w:val="center"/>
        <w:rPr>
          <w:b/>
          <w:sz w:val="32"/>
          <w:szCs w:val="32"/>
        </w:rPr>
      </w:pPr>
    </w:p>
    <w:p w:rsidR="00822F54" w:rsidRDefault="00822F54" w:rsidP="00196BB4">
      <w:pPr>
        <w:jc w:val="center"/>
        <w:rPr>
          <w:b/>
          <w:sz w:val="32"/>
          <w:szCs w:val="32"/>
        </w:rPr>
      </w:pPr>
    </w:p>
    <w:p w:rsidR="00822F54" w:rsidRDefault="00822F54" w:rsidP="00197BC8">
      <w:pPr>
        <w:rPr>
          <w:rFonts w:ascii="Times New Roman" w:hAnsi="Times New Roman"/>
          <w:sz w:val="28"/>
          <w:szCs w:val="28"/>
        </w:rPr>
      </w:pPr>
    </w:p>
    <w:p w:rsidR="00822F54" w:rsidRDefault="00822F54" w:rsidP="00197BC8">
      <w:pPr>
        <w:rPr>
          <w:rFonts w:ascii="Times New Roman" w:hAnsi="Times New Roman"/>
          <w:sz w:val="28"/>
          <w:szCs w:val="28"/>
        </w:rPr>
      </w:pPr>
    </w:p>
    <w:p w:rsidR="00822F54" w:rsidRDefault="00822F54" w:rsidP="00197BC8"/>
    <w:p w:rsidR="00822F54" w:rsidRDefault="00822F54" w:rsidP="00197BC8"/>
    <w:p w:rsidR="00822F54" w:rsidRDefault="00822F54" w:rsidP="00197BC8">
      <w:pPr>
        <w:rPr>
          <w:rFonts w:ascii="Times New Roman" w:hAnsi="Times New Roman"/>
          <w:b/>
          <w:sz w:val="28"/>
          <w:szCs w:val="28"/>
        </w:rPr>
      </w:pPr>
    </w:p>
    <w:sectPr w:rsidR="00822F54" w:rsidSect="007E24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3DB"/>
    <w:multiLevelType w:val="hybridMultilevel"/>
    <w:tmpl w:val="FE60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B092BA9"/>
    <w:multiLevelType w:val="hybridMultilevel"/>
    <w:tmpl w:val="12521814"/>
    <w:lvl w:ilvl="0" w:tplc="24007E6A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">
    <w:nsid w:val="7DEA4324"/>
    <w:multiLevelType w:val="hybridMultilevel"/>
    <w:tmpl w:val="0D4EED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3F0A9B"/>
    <w:multiLevelType w:val="hybridMultilevel"/>
    <w:tmpl w:val="7DD84252"/>
    <w:lvl w:ilvl="0" w:tplc="9C6427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F90"/>
    <w:rsid w:val="00001914"/>
    <w:rsid w:val="000504DB"/>
    <w:rsid w:val="00072EA3"/>
    <w:rsid w:val="00090821"/>
    <w:rsid w:val="00095C67"/>
    <w:rsid w:val="00145068"/>
    <w:rsid w:val="00151F03"/>
    <w:rsid w:val="00196BB4"/>
    <w:rsid w:val="00197BC8"/>
    <w:rsid w:val="001A38DF"/>
    <w:rsid w:val="001B5193"/>
    <w:rsid w:val="001C7471"/>
    <w:rsid w:val="00206EBB"/>
    <w:rsid w:val="002823FE"/>
    <w:rsid w:val="00285F90"/>
    <w:rsid w:val="002938C6"/>
    <w:rsid w:val="00336DD5"/>
    <w:rsid w:val="00445D89"/>
    <w:rsid w:val="00456388"/>
    <w:rsid w:val="00486728"/>
    <w:rsid w:val="004A7E8D"/>
    <w:rsid w:val="00512EF5"/>
    <w:rsid w:val="00544CC3"/>
    <w:rsid w:val="005B68B8"/>
    <w:rsid w:val="005D37D4"/>
    <w:rsid w:val="00601B38"/>
    <w:rsid w:val="00604F61"/>
    <w:rsid w:val="006702FB"/>
    <w:rsid w:val="006A578E"/>
    <w:rsid w:val="006C2600"/>
    <w:rsid w:val="006D3A52"/>
    <w:rsid w:val="00712C13"/>
    <w:rsid w:val="007304E8"/>
    <w:rsid w:val="00766D0C"/>
    <w:rsid w:val="007A16A3"/>
    <w:rsid w:val="007E2458"/>
    <w:rsid w:val="00822F54"/>
    <w:rsid w:val="00852196"/>
    <w:rsid w:val="008A0E3D"/>
    <w:rsid w:val="008A2AE6"/>
    <w:rsid w:val="008A6C3E"/>
    <w:rsid w:val="0090322E"/>
    <w:rsid w:val="00912F59"/>
    <w:rsid w:val="00951187"/>
    <w:rsid w:val="00957F4F"/>
    <w:rsid w:val="009A28E9"/>
    <w:rsid w:val="009D3345"/>
    <w:rsid w:val="009E18DE"/>
    <w:rsid w:val="009F54EF"/>
    <w:rsid w:val="00B12998"/>
    <w:rsid w:val="00BE1347"/>
    <w:rsid w:val="00BF161E"/>
    <w:rsid w:val="00C241E5"/>
    <w:rsid w:val="00C37614"/>
    <w:rsid w:val="00C57A2D"/>
    <w:rsid w:val="00C9777F"/>
    <w:rsid w:val="00CB0EED"/>
    <w:rsid w:val="00CD633A"/>
    <w:rsid w:val="00CF22C6"/>
    <w:rsid w:val="00CF667B"/>
    <w:rsid w:val="00D22112"/>
    <w:rsid w:val="00D47CB3"/>
    <w:rsid w:val="00D8474E"/>
    <w:rsid w:val="00DC4D30"/>
    <w:rsid w:val="00DE1FAE"/>
    <w:rsid w:val="00E56E78"/>
    <w:rsid w:val="00E86846"/>
    <w:rsid w:val="00EA151E"/>
    <w:rsid w:val="00EB6D50"/>
    <w:rsid w:val="00EF5C1B"/>
    <w:rsid w:val="00F5513B"/>
    <w:rsid w:val="00F9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285F90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285F90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7E245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45D8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5D8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45D8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5D89"/>
    <w:rPr>
      <w:rFonts w:ascii="Calibri" w:hAnsi="Calibri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445D89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45D89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196B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96BB4"/>
    <w:rPr>
      <w:rFonts w:cs="Times New Roman"/>
    </w:rPr>
  </w:style>
  <w:style w:type="paragraph" w:customStyle="1" w:styleId="10">
    <w:name w:val="Без интервала1"/>
    <w:uiPriority w:val="99"/>
    <w:rsid w:val="00196BB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97BC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450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Normal"/>
    <w:uiPriority w:val="99"/>
    <w:rsid w:val="00072E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072EA3"/>
    <w:rPr>
      <w:rFonts w:cs="Times New Roman"/>
    </w:rPr>
  </w:style>
  <w:style w:type="paragraph" w:styleId="NormalWeb">
    <w:name w:val="Normal (Web)"/>
    <w:basedOn w:val="Normal"/>
    <w:uiPriority w:val="99"/>
    <w:rsid w:val="00072E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shkolu.ru" TargetMode="External"/><Relationship Id="rId5" Type="http://schemas.openxmlformats.org/officeDocument/2006/relationships/hyperlink" Target="http://pedsove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439</TotalTime>
  <Pages>11</Pages>
  <Words>3038</Words>
  <Characters>17319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15</cp:revision>
  <dcterms:created xsi:type="dcterms:W3CDTF">2014-06-12T09:07:00Z</dcterms:created>
  <dcterms:modified xsi:type="dcterms:W3CDTF">2014-06-16T04:28:00Z</dcterms:modified>
</cp:coreProperties>
</file>