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F" w:rsidRDefault="00CD044F" w:rsidP="00CD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CD044F" w:rsidRDefault="00CD044F" w:rsidP="00CD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Майская средняя общеобразовательная школа </w:t>
      </w:r>
    </w:p>
    <w:p w:rsidR="00CD044F" w:rsidRDefault="00CD044F" w:rsidP="00CD044F">
      <w:pPr>
        <w:jc w:val="center"/>
        <w:rPr>
          <w:b/>
          <w:sz w:val="28"/>
          <w:szCs w:val="28"/>
        </w:rPr>
      </w:pPr>
    </w:p>
    <w:p w:rsidR="00CD044F" w:rsidRDefault="00CD044F" w:rsidP="00CD044F">
      <w:pPr>
        <w:jc w:val="center"/>
        <w:rPr>
          <w:b/>
          <w:sz w:val="28"/>
          <w:szCs w:val="28"/>
        </w:rPr>
      </w:pPr>
    </w:p>
    <w:p w:rsidR="00CD044F" w:rsidRDefault="00CD044F" w:rsidP="00CD0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СОГЛАСОВАНО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УТВЕРЖДАЮ</w:t>
      </w:r>
    </w:p>
    <w:p w:rsidR="00CD044F" w:rsidRDefault="00CD044F" w:rsidP="00CD044F">
      <w:pPr>
        <w:rPr>
          <w:b/>
          <w:sz w:val="20"/>
          <w:szCs w:val="20"/>
        </w:rPr>
      </w:pPr>
    </w:p>
    <w:p w:rsidR="00CD044F" w:rsidRDefault="00CD044F" w:rsidP="00CD044F">
      <w:pPr>
        <w:rPr>
          <w:sz w:val="20"/>
          <w:szCs w:val="20"/>
        </w:rPr>
      </w:pPr>
      <w:r>
        <w:rPr>
          <w:sz w:val="20"/>
          <w:szCs w:val="20"/>
        </w:rPr>
        <w:t>на заседании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Заместитель директора по УВР</w:t>
      </w:r>
      <w:r>
        <w:rPr>
          <w:sz w:val="20"/>
          <w:szCs w:val="20"/>
        </w:rPr>
        <w:tab/>
        <w:t xml:space="preserve">        Директор МОУ Майской СОШ «Содружество»</w:t>
      </w: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20"/>
          <w:szCs w:val="20"/>
        </w:rPr>
      </w:pPr>
      <w:r>
        <w:rPr>
          <w:sz w:val="20"/>
          <w:szCs w:val="20"/>
        </w:rPr>
        <w:t>протокол №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________________Абанина В.И.         ______________Киселева Т.В.</w:t>
      </w: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20"/>
          <w:szCs w:val="20"/>
        </w:rPr>
      </w:pPr>
      <w:r>
        <w:rPr>
          <w:sz w:val="20"/>
          <w:szCs w:val="20"/>
        </w:rPr>
        <w:t xml:space="preserve">от  «_____»_____________2012 г. </w:t>
      </w:r>
      <w:r>
        <w:rPr>
          <w:sz w:val="20"/>
          <w:szCs w:val="20"/>
        </w:rPr>
        <w:tab/>
        <w:t>от  «_____»_____________2 012 г.       приказ №___________</w:t>
      </w: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20"/>
          <w:szCs w:val="20"/>
        </w:rPr>
      </w:pPr>
      <w:r>
        <w:rPr>
          <w:sz w:val="20"/>
          <w:szCs w:val="20"/>
        </w:rPr>
        <w:t>Руководитель МО  ________Хорева В.В.                                                               от   «_____»___________2012 г.</w:t>
      </w: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jc w:val="center"/>
        <w:rPr>
          <w:b/>
          <w:sz w:val="28"/>
          <w:szCs w:val="28"/>
        </w:rPr>
      </w:pPr>
    </w:p>
    <w:p w:rsidR="00CD044F" w:rsidRDefault="00CD044F" w:rsidP="00CD044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РАБОЧАЯ ПРОГРАММА УЧЕБНОГО ПРЕДМЕТА</w:t>
      </w: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«ОБУЧЕНИЕ ГРАМОТЕ (ПИСЬМО)»</w:t>
      </w:r>
    </w:p>
    <w:p w:rsidR="00CD044F" w:rsidRDefault="00CD044F" w:rsidP="00CD044F">
      <w:pPr>
        <w:jc w:val="center"/>
        <w:rPr>
          <w:b/>
          <w:sz w:val="40"/>
          <w:szCs w:val="40"/>
        </w:rPr>
      </w:pPr>
    </w:p>
    <w:p w:rsidR="00CD044F" w:rsidRDefault="00CD044F" w:rsidP="00CD044F">
      <w:pPr>
        <w:spacing w:line="360" w:lineRule="auto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(УМК «Школа России»)</w:t>
      </w:r>
    </w:p>
    <w:p w:rsidR="00CD044F" w:rsidRDefault="00CD044F" w:rsidP="00CD044F">
      <w:pPr>
        <w:jc w:val="center"/>
        <w:rPr>
          <w:b/>
          <w:sz w:val="36"/>
          <w:szCs w:val="36"/>
        </w:rPr>
      </w:pPr>
    </w:p>
    <w:p w:rsidR="00CD044F" w:rsidRDefault="00CD044F" w:rsidP="00CD0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CD044F" w:rsidRDefault="00CD044F" w:rsidP="00CD044F">
      <w:pPr>
        <w:jc w:val="center"/>
        <w:rPr>
          <w:b/>
          <w:i/>
          <w:sz w:val="40"/>
          <w:szCs w:val="40"/>
        </w:rPr>
      </w:pPr>
    </w:p>
    <w:p w:rsidR="00CD044F" w:rsidRDefault="00CD044F" w:rsidP="00CD044F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CD044F" w:rsidRDefault="00CD044F" w:rsidP="00CD044F">
      <w:pPr>
        <w:rPr>
          <w:b/>
          <w:i/>
          <w:sz w:val="36"/>
          <w:szCs w:val="36"/>
        </w:rPr>
      </w:pPr>
    </w:p>
    <w:p w:rsidR="00CD044F" w:rsidRDefault="00CD044F" w:rsidP="00CD044F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     </w:t>
      </w:r>
    </w:p>
    <w:p w:rsidR="00CD044F" w:rsidRDefault="00CD044F" w:rsidP="00CD044F">
      <w:pPr>
        <w:rPr>
          <w:i/>
          <w:sz w:val="36"/>
          <w:szCs w:val="36"/>
        </w:rPr>
      </w:pPr>
    </w:p>
    <w:p w:rsidR="00CD044F" w:rsidRDefault="00CD044F" w:rsidP="00CD044F">
      <w:pPr>
        <w:jc w:val="right"/>
        <w:rPr>
          <w:i/>
          <w:sz w:val="36"/>
          <w:szCs w:val="36"/>
        </w:rPr>
      </w:pPr>
    </w:p>
    <w:p w:rsidR="00CD044F" w:rsidRDefault="00CD044F" w:rsidP="00CD044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D044F" w:rsidRDefault="00CD044F" w:rsidP="00CD044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CD044F" w:rsidRDefault="00CD044F" w:rsidP="00CD04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Хорева Вера Владимировна</w:t>
      </w: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z w:val="36"/>
          <w:szCs w:val="36"/>
        </w:rPr>
      </w:pPr>
      <w:r>
        <w:rPr>
          <w:sz w:val="28"/>
          <w:szCs w:val="28"/>
        </w:rPr>
        <w:t>2012 – 2013 учебный год</w:t>
      </w:r>
    </w:p>
    <w:p w:rsidR="00CD044F" w:rsidRDefault="00CD044F" w:rsidP="00CD044F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D044F" w:rsidRDefault="00CD044F" w:rsidP="00CD044F">
      <w:pPr>
        <w:ind w:firstLine="708"/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В. А. Кирюшкина, А. Ф. Шанько.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Цели и задачи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>
        <w:rPr>
          <w:color w:val="000000"/>
        </w:rPr>
        <w:softHyphen/>
        <w:t>ных курса: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1. </w:t>
      </w:r>
      <w:r>
        <w:rPr>
          <w:color w:val="000000"/>
        </w:rPr>
        <w:t>Обучение грамоте, развитие речи и внеклассное чтение.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 </w:t>
      </w:r>
      <w:r>
        <w:rPr>
          <w:color w:val="000000"/>
        </w:rPr>
        <w:t>Литературное чтение (классное и внеклассное)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3. </w:t>
      </w:r>
      <w:r>
        <w:rPr>
          <w:color w:val="000000"/>
        </w:rPr>
        <w:t>Фонетика, лексика, грамматика, правописание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Курс «Обучение грамоте» придает всему процессу изучения русского языка четкую практи</w:t>
      </w:r>
      <w:r>
        <w:rPr>
          <w:color w:val="000000"/>
        </w:rPr>
        <w:softHyphen/>
        <w:t xml:space="preserve">ческую направленность и реализует </w:t>
      </w:r>
      <w:r>
        <w:rPr>
          <w:b/>
          <w:bCs/>
          <w:color w:val="000000"/>
        </w:rPr>
        <w:t>следующие цели: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 </w:t>
      </w:r>
      <w:r>
        <w:rPr>
          <w:color w:val="000000"/>
        </w:rPr>
        <w:t>развитие художественно-творческих и познавательных способностей, эмоциональной от</w:t>
      </w:r>
      <w:r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воспитание интереса к чтению и книге; обогащение нравственного опыта младших школь</w:t>
      </w:r>
      <w:r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</w:rPr>
        <w:t xml:space="preserve">к </w:t>
      </w:r>
      <w:r>
        <w:rPr>
          <w:color w:val="000000"/>
        </w:rPr>
        <w:t>культуре народов многонациональной России и других стран.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</w:rPr>
        <w:softHyphen/>
        <w:t xml:space="preserve">дующие </w:t>
      </w:r>
      <w:r>
        <w:rPr>
          <w:b/>
          <w:bCs/>
          <w:color w:val="000000"/>
        </w:rPr>
        <w:t>задачи: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общекультурных навыков чтения и понимания текста; воспитание интереса к чте</w:t>
      </w:r>
      <w:r>
        <w:rPr>
          <w:color w:val="000000"/>
        </w:rPr>
        <w:softHyphen/>
        <w:t>нию и книге;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развитие речи, мышления, воображения школьников, умения выбирать средства языка в со</w:t>
      </w:r>
      <w:r>
        <w:rPr>
          <w:color w:val="000000"/>
        </w:rPr>
        <w:softHyphen/>
        <w:t>ответствии с целями, задачами и условиями общения;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овладение умениями правильно писать и читать, участвовать в диалоге, составлять неслож</w:t>
      </w:r>
      <w:r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</w:rPr>
        <w:softHyphen/>
        <w:t>го объема;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</w:rPr>
        <w:softHyphen/>
        <w:t>реса к языку, стремления совершенствовать свою речь.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Нормативные документы, обеспечивающие реализацию программы: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>
        <w:rPr>
          <w:szCs w:val="20"/>
          <w:lang w:eastAsia="en-US"/>
        </w:rPr>
        <w:softHyphen/>
        <w:t>тельства РФ от 29.12.2001 г. № 1756-Р.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lastRenderedPageBreak/>
        <w:t>3.  «Об организации обучения в первом классе четырех</w:t>
      </w:r>
      <w:r>
        <w:rPr>
          <w:szCs w:val="20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4.  «Рекомендации по организации обучения первокласс</w:t>
      </w:r>
      <w:r>
        <w:rPr>
          <w:szCs w:val="20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5.  «О системе оценивания учебных достижений младших школьников в условиях безотметочного обучения в общеоб</w:t>
      </w:r>
      <w:r>
        <w:rPr>
          <w:szCs w:val="20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>
        <w:rPr>
          <w:szCs w:val="20"/>
          <w:lang w:eastAsia="en-US"/>
        </w:rPr>
        <w:softHyphen/>
        <w:t>вания» (письмо Минобразования России от 03.06.2003 г. № 13-51-120/13).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6.  «Рекомендации по использованию компьютеров в на</w:t>
      </w:r>
      <w:r>
        <w:rPr>
          <w:szCs w:val="20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28.03.2002  г. № 199/13).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Cs w:val="20"/>
          <w:lang w:eastAsia="en-US"/>
        </w:rPr>
      </w:pPr>
      <w:r>
        <w:rPr>
          <w:szCs w:val="20"/>
          <w:lang w:eastAsia="en-US"/>
        </w:rPr>
        <w:t>7.  «Федеральный компонент государственных образова</w:t>
      </w:r>
      <w:r>
        <w:rPr>
          <w:szCs w:val="20"/>
          <w:lang w:eastAsia="en-US"/>
        </w:rPr>
        <w:softHyphen/>
        <w:t>тельных стандартов начального общего образования» (при</w:t>
      </w:r>
      <w:r>
        <w:rPr>
          <w:szCs w:val="20"/>
          <w:lang w:eastAsia="en-US"/>
        </w:rPr>
        <w:softHyphen/>
        <w:t xml:space="preserve">ложение к приказу Минобразования России от 05.03.2004 г. № 1089). 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8.  «О примерных программах по учебным предметам фе</w:t>
      </w:r>
      <w:r>
        <w:rPr>
          <w:szCs w:val="20"/>
          <w:lang w:eastAsia="en-US"/>
        </w:rPr>
        <w:softHyphen/>
        <w:t>дерального базисного учебного плана» (письмо Министер</w:t>
      </w:r>
      <w:r>
        <w:rPr>
          <w:szCs w:val="20"/>
          <w:lang w:eastAsia="en-US"/>
        </w:rPr>
        <w:softHyphen/>
        <w:t>ства образования и науки РФ от 07.07.2005 г. № 03-1263).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>
        <w:rPr>
          <w:szCs w:val="20"/>
          <w:lang w:eastAsia="en-US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Структура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>
        <w:rPr>
          <w:color w:val="000000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</w:t>
      </w:r>
      <w:r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После курса «Обучение грамоте» начинается раздельное изучение русского языка и литера</w:t>
      </w:r>
      <w:r>
        <w:rPr>
          <w:color w:val="000000"/>
        </w:rPr>
        <w:softHyphen/>
        <w:t>турного чтения.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Содержание курса Виды речевой деятельности: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t xml:space="preserve">Аудирование (слушание). </w:t>
      </w:r>
      <w:r>
        <w:rPr>
          <w:color w:val="000000"/>
        </w:rPr>
        <w:t>Осознание цели и ситуации устного общения. Адекватное воспри</w:t>
      </w:r>
      <w:r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iCs/>
          <w:color w:val="000000"/>
        </w:rPr>
        <w:t xml:space="preserve">Говорение. </w:t>
      </w:r>
      <w:r>
        <w:rPr>
          <w:color w:val="000000"/>
        </w:rPr>
        <w:t>Выбор языковых средств в соответствии с целями и условиями общения для эф</w:t>
      </w:r>
      <w:r>
        <w:rPr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t xml:space="preserve">Чтение. </w:t>
      </w:r>
      <w:r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color w:val="000000"/>
        </w:rPr>
        <w:softHyphen/>
        <w:t xml:space="preserve">щейся в тексте информации. </w:t>
      </w:r>
      <w:r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lastRenderedPageBreak/>
        <w:t xml:space="preserve">Письмо. </w:t>
      </w:r>
      <w:r>
        <w:rPr>
          <w:color w:val="000000"/>
        </w:rPr>
        <w:t>Письмо букв, буквосочетаний, слогов, слов, предложений в системе обучения гра</w:t>
      </w:r>
      <w:r>
        <w:rPr>
          <w:color w:val="000000"/>
        </w:rPr>
        <w:softHyphen/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>
        <w:rPr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Фонетика и орфоэпия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Согласные звонкие и глухие, парные - непарные.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Слог как минимальная произносительная единица. Деление слов на слоги. Ударение. Словес</w:t>
      </w:r>
      <w:r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Графика</w:t>
      </w:r>
    </w:p>
    <w:p w:rsidR="00CD044F" w:rsidRDefault="00CD044F" w:rsidP="00CD044F">
      <w:pPr>
        <w:autoSpaceDE w:val="0"/>
        <w:autoSpaceDN w:val="0"/>
        <w:adjustRightInd w:val="0"/>
        <w:jc w:val="both"/>
      </w:pPr>
      <w:r>
        <w:rPr>
          <w:color w:val="000000"/>
        </w:rPr>
        <w:t>Звук и буква. Буква как знак звука. Позиционный способ обозначения звуков буквами. Вос</w:t>
      </w:r>
      <w:r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>
        <w:rPr>
          <w:color w:val="000000"/>
        </w:rPr>
        <w:softHyphen/>
        <w:t xml:space="preserve">затель твердости - мягкости согласных звуков. Буквы </w:t>
      </w:r>
      <w:r>
        <w:rPr>
          <w:i/>
          <w:iCs/>
          <w:color w:val="000000"/>
        </w:rPr>
        <w:t xml:space="preserve">Е, е, Ё, ё, Ю, ю, Я, я </w:t>
      </w:r>
      <w:r>
        <w:rPr>
          <w:color w:val="000000"/>
        </w:rPr>
        <w:t>(йотированные), их функции.</w:t>
      </w:r>
    </w:p>
    <w:p w:rsidR="00CD044F" w:rsidRDefault="00CD044F" w:rsidP="00CD044F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</w:t>
      </w:r>
      <w:r>
        <w:rPr>
          <w:color w:val="000000"/>
        </w:rPr>
        <w:t>Обозначение буквами звука [й'] в разных позициях.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Знакомство с русским алфавитом как последовательностью букв.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Гигиенические требования при письме. Выработка правильной осанки, наклонного располо</w:t>
      </w:r>
      <w:r>
        <w:rPr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>
        <w:rPr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>
        <w:rPr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>
        <w:rPr>
          <w:color w:val="000000"/>
        </w:rPr>
        <w:softHyphen/>
        <w:t>пящих (жи - ши, ча - ща, чу - щу). Запись, выкладывание из разрезной азбуки, печатание и пись</w:t>
      </w:r>
      <w:r>
        <w:rPr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Слово и предложение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Орфография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Ознакомление с правилами правописания и их применение: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обозначение гласных после шипящих в позиции под ударением (ча - ща, чу - щу, жи - ши);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раздельное написание слов;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перенос слов по слогам без стечения согласных;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lastRenderedPageBreak/>
        <w:t xml:space="preserve">- </w:t>
      </w:r>
      <w:r>
        <w:rPr>
          <w:color w:val="000000"/>
        </w:rPr>
        <w:t>знаки препинания в конце предложения.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Развитие речи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Понимание прочитанного текста при самостоятельном чтении вслух и при его прослуши</w:t>
      </w:r>
      <w:r>
        <w:rPr>
          <w:color w:val="000000"/>
        </w:rPr>
        <w:softHyphen/>
        <w:t>вании.</w:t>
      </w:r>
    </w:p>
    <w:p w:rsidR="00CD044F" w:rsidRDefault="00CD044F" w:rsidP="00CD044F">
      <w:pPr>
        <w:jc w:val="both"/>
        <w:rPr>
          <w:b/>
        </w:rPr>
      </w:pPr>
      <w:r>
        <w:rPr>
          <w:color w:val="000000"/>
        </w:rPr>
        <w:t>Составление рассказов по серии сюжетных картинок. Сочинение небольших рассказов пове</w:t>
      </w:r>
      <w:r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>
        <w:rPr>
          <w:color w:val="000000"/>
        </w:rPr>
        <w:softHyphen/>
        <w:t>ние деформированного текста повествовательного характера.</w:t>
      </w:r>
    </w:p>
    <w:p w:rsidR="00CD044F" w:rsidRDefault="00CD044F" w:rsidP="00CD044F">
      <w:pPr>
        <w:jc w:val="both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  <w:r>
        <w:rPr>
          <w:b/>
        </w:rPr>
        <w:t>Структура курса</w:t>
      </w:r>
    </w:p>
    <w:p w:rsidR="00CD044F" w:rsidRDefault="00CD044F" w:rsidP="00CD044F">
      <w:pPr>
        <w:jc w:val="both"/>
      </w:pPr>
    </w:p>
    <w:tbl>
      <w:tblPr>
        <w:tblW w:w="9210" w:type="dxa"/>
        <w:tblInd w:w="108" w:type="dxa"/>
        <w:tblLayout w:type="fixed"/>
        <w:tblLook w:val="01E0"/>
      </w:tblPr>
      <w:tblGrid>
        <w:gridCol w:w="993"/>
        <w:gridCol w:w="1558"/>
        <w:gridCol w:w="1558"/>
        <w:gridCol w:w="1558"/>
        <w:gridCol w:w="1134"/>
        <w:gridCol w:w="1275"/>
        <w:gridCol w:w="1134"/>
      </w:tblGrid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Подготовительный период (4 учебные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Букварный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 учебных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Послебукварный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 учебные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Основной курс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(10 недель)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 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92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115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207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297ч</w:t>
            </w:r>
          </w:p>
        </w:tc>
      </w:tr>
    </w:tbl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Информационно-методическое обеспечение</w:t>
      </w: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b/>
          <w:sz w:val="22"/>
          <w:szCs w:val="22"/>
        </w:rPr>
      </w:pPr>
    </w:p>
    <w:p w:rsidR="00CD044F" w:rsidRDefault="00CD044F" w:rsidP="00CD044F">
      <w:pPr>
        <w:rPr>
          <w:b/>
          <w:sz w:val="22"/>
          <w:szCs w:val="22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978"/>
        <w:gridCol w:w="3261"/>
        <w:gridCol w:w="928"/>
        <w:gridCol w:w="1701"/>
      </w:tblGrid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№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Сборник рабочих программ «Школа России»</w:t>
            </w:r>
          </w:p>
          <w:p w:rsidR="00CD044F" w:rsidRDefault="00CD044F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 классы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3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Э.Н.Золотухина, А.В.Коровина, Л.Ф.Костюнина, Л.В.Котова, В.А.Попова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Обучение грамоте. 1 класс: рабочие программы по системе учебников «Школа России»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color w:val="000000"/>
              </w:rPr>
              <w:t>В.Г.Горецкий, Н.М. Белянкова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пособие с поурочными разработками «Обучение грамоте»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</w:tbl>
    <w:p w:rsidR="00CD044F" w:rsidRDefault="00CD044F" w:rsidP="00CD044F">
      <w:pPr>
        <w:rPr>
          <w:b/>
          <w:sz w:val="22"/>
          <w:szCs w:val="22"/>
        </w:rPr>
        <w:sectPr w:rsidR="00CD044F">
          <w:pgSz w:w="11906" w:h="16838"/>
          <w:pgMar w:top="1134" w:right="850" w:bottom="1134" w:left="1701" w:header="709" w:footer="709" w:gutter="0"/>
          <w:cols w:space="720"/>
        </w:sect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5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3"/>
        <w:gridCol w:w="1416"/>
        <w:gridCol w:w="1417"/>
        <w:gridCol w:w="1983"/>
        <w:gridCol w:w="2125"/>
        <w:gridCol w:w="416"/>
        <w:gridCol w:w="3557"/>
        <w:gridCol w:w="992"/>
        <w:gridCol w:w="992"/>
      </w:tblGrid>
      <w:tr w:rsidR="00CD044F" w:rsidTr="00CD044F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 / 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CD044F" w:rsidRDefault="00CD0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Корректи-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CD044F" w:rsidTr="00CD044F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Добукварный период. 20ч.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3—6)</w:t>
            </w:r>
            <w:r>
              <w:rPr>
                <w:b/>
                <w:sz w:val="18"/>
                <w:szCs w:val="20"/>
              </w:rPr>
              <w:t>.</w:t>
            </w:r>
          </w:p>
          <w:p w:rsidR="00CD044F" w:rsidRDefault="00CD044F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Пропись — первая учебная тетрадь.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-отвечать на вопросы учителя товарищей по </w:t>
            </w:r>
            <w:r>
              <w:rPr>
                <w:sz w:val="18"/>
                <w:szCs w:val="22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-развитие навыков </w:t>
            </w:r>
            <w:r>
              <w:rPr>
                <w:sz w:val="18"/>
                <w:szCs w:val="22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с. 7—8)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  <w:t xml:space="preserve">вильным </w:t>
            </w:r>
            <w:r>
              <w:rPr>
                <w:color w:val="000000"/>
                <w:sz w:val="18"/>
                <w:szCs w:val="18"/>
              </w:rPr>
              <w:lastRenderedPageBreak/>
              <w:t>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</w:t>
            </w:r>
            <w:r>
              <w:rPr>
                <w:iCs/>
                <w:sz w:val="18"/>
                <w:szCs w:val="18"/>
              </w:rPr>
              <w:lastRenderedPageBreak/>
              <w:t xml:space="preserve">предметных картинок, данных на страницах прописи.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Письмо овалов и полуовалов. </w:t>
            </w:r>
            <w:r>
              <w:rPr>
                <w:sz w:val="20"/>
                <w:szCs w:val="20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</w:t>
            </w:r>
            <w:r>
              <w:rPr>
                <w:sz w:val="18"/>
                <w:szCs w:val="22"/>
              </w:rPr>
              <w:lastRenderedPageBreak/>
              <w:t>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предложения к иллюстрациям, данным в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11—12)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Рисование бордюров.</w:t>
            </w:r>
            <w:r>
              <w:rPr>
                <w:sz w:val="20"/>
                <w:szCs w:val="20"/>
              </w:rPr>
              <w:t xml:space="preserve"> Подготовка руки к письму.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</w:t>
            </w:r>
            <w:r>
              <w:rPr>
                <w:iCs/>
                <w:sz w:val="18"/>
                <w:szCs w:val="20"/>
              </w:rPr>
              <w:lastRenderedPageBreak/>
              <w:t xml:space="preserve">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13—14)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Письмо длинных прямых наклонных линий.</w:t>
            </w:r>
            <w:r>
              <w:rPr>
                <w:sz w:val="20"/>
                <w:szCs w:val="20"/>
              </w:rPr>
              <w:t xml:space="preserve"> Освоение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Соблюдение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-соотносить выполненное задание с </w:t>
            </w:r>
            <w:r>
              <w:rPr>
                <w:sz w:val="18"/>
                <w:szCs w:val="22"/>
              </w:rPr>
              <w:lastRenderedPageBreak/>
              <w:t>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>
              <w:rPr>
                <w:sz w:val="18"/>
                <w:szCs w:val="22"/>
              </w:rPr>
              <w:lastRenderedPageBreak/>
              <w:t>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</w:t>
            </w:r>
            <w:r>
              <w:rPr>
                <w:sz w:val="18"/>
                <w:szCs w:val="18"/>
              </w:rPr>
              <w:lastRenderedPageBreak/>
              <w:t xml:space="preserve">закруглением внизу (влево).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18—20)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21—23)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овалов больших и маленьких, их чередование. Письмо коротких наклонных линий.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элементы букв, правильно держать ручку </w:t>
            </w:r>
            <w:r>
              <w:rPr>
                <w:sz w:val="18"/>
                <w:szCs w:val="18"/>
              </w:rPr>
              <w:lastRenderedPageBreak/>
              <w:t>и тетрадь под наклоном, следить за правильной посадкой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уроках под </w:t>
            </w:r>
            <w:r>
              <w:rPr>
                <w:sz w:val="18"/>
                <w:szCs w:val="22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>
              <w:rPr>
                <w:sz w:val="18"/>
                <w:szCs w:val="22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</w:t>
            </w:r>
            <w:r>
              <w:rPr>
                <w:iCs/>
                <w:sz w:val="18"/>
                <w:szCs w:val="18"/>
              </w:rPr>
              <w:lastRenderedPageBreak/>
              <w:t>образцу.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слов, обозначающих предмет, изображённый в прописи.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 24—26)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27—29)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твор-ческому труду, к работе на результат, бережному отношению </w:t>
            </w:r>
            <w:r>
              <w:rPr>
                <w:sz w:val="18"/>
                <w:szCs w:val="22"/>
              </w:rPr>
              <w:lastRenderedPageBreak/>
              <w:t>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 30—32)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 xml:space="preserve">связные рассказы по </w:t>
            </w:r>
            <w:r>
              <w:rPr>
                <w:iCs/>
                <w:sz w:val="18"/>
                <w:szCs w:val="20"/>
              </w:rPr>
              <w:lastRenderedPageBreak/>
              <w:t>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(пропись № 2, с. 3—4)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А, а.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</w:t>
            </w:r>
            <w:r>
              <w:rPr>
                <w:sz w:val="18"/>
                <w:szCs w:val="22"/>
              </w:rPr>
              <w:lastRenderedPageBreak/>
              <w:t>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А, 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5—6)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О, о.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 xml:space="preserve">Сравнение строчной и заглавной 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о,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 xml:space="preserve">вы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О, 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14 </w:t>
            </w:r>
            <w:r>
              <w:rPr>
                <w:sz w:val="18"/>
                <w:szCs w:val="20"/>
              </w:rPr>
              <w:t xml:space="preserve"> (с. 7)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учителя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с. 8). Заглавная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 xml:space="preserve">.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 письменной букв. Сравнение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</w:t>
            </w:r>
            <w:r>
              <w:rPr>
                <w:color w:val="000000"/>
                <w:sz w:val="18"/>
                <w:szCs w:val="22"/>
              </w:rPr>
              <w:lastRenderedPageBreak/>
              <w:t>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</w:t>
            </w:r>
            <w:r>
              <w:rPr>
                <w:sz w:val="18"/>
                <w:szCs w:val="22"/>
              </w:rPr>
              <w:lastRenderedPageBreak/>
              <w:t>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 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формирование уважительного отношения к иному мнению, истории и культуре других </w:t>
            </w:r>
            <w:r>
              <w:rPr>
                <w:sz w:val="18"/>
                <w:szCs w:val="22"/>
              </w:rPr>
              <w:lastRenderedPageBreak/>
              <w:t>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</w:t>
            </w:r>
            <w:r>
              <w:rPr>
                <w:iCs/>
                <w:sz w:val="18"/>
                <w:szCs w:val="20"/>
              </w:rPr>
              <w:lastRenderedPageBreak/>
              <w:t>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9—10). Строчная буква </w:t>
            </w:r>
            <w:r>
              <w:rPr>
                <w:b/>
                <w:i/>
                <w:sz w:val="18"/>
                <w:szCs w:val="20"/>
              </w:rPr>
              <w:t>ы</w:t>
            </w:r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 букву ы,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>и, ы</w:t>
            </w:r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11—13). Строчная и заглавная буквы </w:t>
            </w:r>
            <w:r>
              <w:rPr>
                <w:b/>
                <w:i/>
                <w:sz w:val="18"/>
                <w:szCs w:val="20"/>
              </w:rPr>
              <w:t>У, у.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</w:t>
            </w:r>
            <w:r>
              <w:rPr>
                <w:sz w:val="18"/>
                <w:szCs w:val="20"/>
              </w:rPr>
              <w:lastRenderedPageBreak/>
              <w:t xml:space="preserve">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букву У,у, со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применение </w:t>
            </w:r>
            <w:r>
              <w:rPr>
                <w:iCs/>
                <w:sz w:val="18"/>
                <w:szCs w:val="20"/>
              </w:rPr>
              <w:lastRenderedPageBreak/>
              <w:t>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У, 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14—15)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Н, н.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слоги с этой буквой, 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выполнять слоговой и звукобук-венный анализ слов с буквой н;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от-зывчивости,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н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звуко-фонемную форму в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</w:t>
            </w:r>
            <w:r>
              <w:rPr>
                <w:iCs/>
                <w:sz w:val="18"/>
                <w:szCs w:val="18"/>
              </w:rPr>
              <w:lastRenderedPageBreak/>
              <w:t>работы.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С, 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буквы С, 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 xml:space="preserve">ла; ориентироваться на странице прописи, называть элементы букв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С,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С, с.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17)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употреблять </w:t>
            </w:r>
            <w:r>
              <w:rPr>
                <w:color w:val="000000"/>
                <w:sz w:val="18"/>
                <w:szCs w:val="22"/>
              </w:rPr>
              <w:lastRenderedPageBreak/>
              <w:t>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r>
              <w:rPr>
                <w:sz w:val="18"/>
                <w:szCs w:val="18"/>
              </w:rPr>
              <w:lastRenderedPageBreak/>
              <w:t>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18—19)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К, к.</w:t>
            </w:r>
            <w:r>
              <w:rPr>
                <w:sz w:val="20"/>
                <w:szCs w:val="20"/>
              </w:rPr>
              <w:t xml:space="preserve"> Сравнение строчной и заглавной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>блюдать гигиенические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К, к.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 xml:space="preserve">интонировать при чтении восклицательное и повествовательное </w:t>
            </w:r>
            <w:r>
              <w:rPr>
                <w:iCs/>
                <w:sz w:val="20"/>
                <w:szCs w:val="20"/>
              </w:rPr>
              <w:lastRenderedPageBreak/>
              <w:t>предложение.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Т, т.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</w:t>
            </w:r>
            <w:r>
              <w:rPr>
                <w:sz w:val="18"/>
                <w:szCs w:val="18"/>
              </w:rPr>
              <w:lastRenderedPageBreak/>
              <w:t>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r>
              <w:rPr>
                <w:i/>
                <w:iCs/>
                <w:sz w:val="18"/>
                <w:szCs w:val="20"/>
              </w:rPr>
              <w:t xml:space="preserve"> Т, 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23—24)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Л,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л,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изученными буквами, списывать слова и предложения с образцов, проверять написанное;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</w:t>
            </w:r>
            <w:r>
              <w:rPr>
                <w:iCs/>
                <w:sz w:val="18"/>
                <w:szCs w:val="20"/>
              </w:rPr>
              <w:lastRenderedPageBreak/>
              <w:t>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22, 25)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Повторение и 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со </w:t>
            </w:r>
            <w:r>
              <w:rPr>
                <w:sz w:val="18"/>
                <w:szCs w:val="18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с опорой на схему-модель.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26—27)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разбора. соблюдать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звуко-фонемную форму в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  <w:lang w:val="en-US"/>
              </w:rPr>
              <w:t>c</w:t>
            </w:r>
            <w:r>
              <w:rPr>
                <w:sz w:val="18"/>
                <w:szCs w:val="20"/>
              </w:rPr>
              <w:t>. 28—30)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В, в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от-зывчивости,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В, 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 xml:space="preserve">интонировать при чтении вопросительное, восклицательное и </w:t>
            </w:r>
            <w:r>
              <w:rPr>
                <w:iCs/>
                <w:sz w:val="18"/>
                <w:szCs w:val="20"/>
              </w:rPr>
              <w:lastRenderedPageBreak/>
              <w:t>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31—32)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Е,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слого-звукового разбора с учителем, проверять написанное,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r>
              <w:rPr>
                <w:i/>
                <w:iCs/>
                <w:sz w:val="18"/>
                <w:szCs w:val="18"/>
              </w:rPr>
              <w:t xml:space="preserve"> Е, 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 3,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П,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П, п,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предложения после слого-звукового разбора с учителем, </w:t>
            </w:r>
            <w:r>
              <w:rPr>
                <w:color w:val="000000"/>
                <w:sz w:val="18"/>
                <w:szCs w:val="22"/>
              </w:rPr>
              <w:lastRenderedPageBreak/>
              <w:t>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П, п.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 с новыми звуками </w:t>
            </w:r>
            <w:r>
              <w:rPr>
                <w:sz w:val="18"/>
                <w:szCs w:val="18"/>
              </w:rPr>
              <w:t>[п], [п’].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</w:t>
            </w:r>
            <w:r>
              <w:rPr>
                <w:sz w:val="18"/>
                <w:szCs w:val="20"/>
                <w:lang w:val="en-US"/>
              </w:rPr>
              <w:t> </w:t>
            </w:r>
            <w:r>
              <w:rPr>
                <w:sz w:val="18"/>
                <w:szCs w:val="20"/>
              </w:rPr>
              <w:t>6—8)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 xml:space="preserve">писанное; разгадывать ребусы;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18"/>
                <w:szCs w:val="20"/>
              </w:rPr>
              <w:t>[м], [м’].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З,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букву З,з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</w:t>
            </w:r>
            <w:r>
              <w:rPr>
                <w:sz w:val="18"/>
                <w:szCs w:val="18"/>
              </w:rPr>
              <w:lastRenderedPageBreak/>
              <w:t>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 xml:space="preserve">форму изучаемой буквы и её соединения с другой </w:t>
            </w:r>
            <w:r>
              <w:rPr>
                <w:iCs/>
                <w:sz w:val="20"/>
                <w:szCs w:val="20"/>
              </w:rPr>
              <w:lastRenderedPageBreak/>
              <w:t>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20"/>
                <w:szCs w:val="20"/>
              </w:rPr>
              <w:t>[з], [з’].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12—15)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Б,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Б,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Б, б.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 xml:space="preserve">Б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20"/>
                <w:szCs w:val="20"/>
              </w:rPr>
              <w:t>[б], [б’].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16—18)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Д, д.</w:t>
            </w:r>
            <w:r>
              <w:rPr>
                <w:sz w:val="20"/>
                <w:szCs w:val="20"/>
              </w:rPr>
              <w:t xml:space="preserve"> Сравнение строчной и заглавной </w:t>
            </w:r>
            <w:r>
              <w:rPr>
                <w:sz w:val="20"/>
                <w:szCs w:val="20"/>
              </w:rPr>
              <w:lastRenderedPageBreak/>
              <w:t>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Д,д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</w:t>
            </w:r>
            <w:r>
              <w:rPr>
                <w:color w:val="000000"/>
                <w:sz w:val="18"/>
                <w:szCs w:val="22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выполнения заданий на уроке 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отношения к </w:t>
            </w:r>
            <w:r>
              <w:rPr>
                <w:sz w:val="18"/>
                <w:szCs w:val="18"/>
              </w:rPr>
              <w:lastRenderedPageBreak/>
              <w:t>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слого-звуковой анализ слов со звуками [д], [д’].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Я,я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слого-звуковой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Г,г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учителя, товарищей по </w:t>
            </w:r>
            <w:r>
              <w:rPr>
                <w:sz w:val="18"/>
                <w:szCs w:val="18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[г], [г’].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свои-ми предложениями.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ч,Ч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Ч,ч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[ч’].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30—32)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 букву 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на уроке и в </w:t>
            </w:r>
            <w:r>
              <w:rPr>
                <w:sz w:val="18"/>
                <w:szCs w:val="18"/>
              </w:rPr>
              <w:lastRenderedPageBreak/>
              <w:t>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 мягким знаком на конце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Ш, ш.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Ш,ш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заглавную букву при </w:t>
            </w:r>
            <w:r>
              <w:rPr>
                <w:color w:val="000000"/>
                <w:sz w:val="18"/>
                <w:szCs w:val="18"/>
              </w:rPr>
              <w:lastRenderedPageBreak/>
              <w:t>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Ш, ш.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Ш, ш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Ш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[ш].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 4, стр. 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>
              <w:rPr>
                <w:sz w:val="18"/>
                <w:szCs w:val="18"/>
              </w:rPr>
              <w:t xml:space="preserve"> Сопоставление букв</w:t>
            </w:r>
            <w:r>
              <w:rPr>
                <w:i/>
                <w:sz w:val="18"/>
                <w:szCs w:val="18"/>
              </w:rPr>
              <w:t xml:space="preserve"> и, ш, И, Ш.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6—9)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Ж,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Ж,ж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</w:t>
            </w:r>
            <w:r>
              <w:rPr>
                <w:sz w:val="18"/>
                <w:szCs w:val="18"/>
              </w:rPr>
              <w:lastRenderedPageBreak/>
              <w:t>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Ж, ж.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[ж].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жи, же.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10—11)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ё, Ё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Ё,ё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</w:t>
            </w:r>
            <w:r>
              <w:rPr>
                <w:color w:val="000000"/>
                <w:sz w:val="18"/>
                <w:szCs w:val="18"/>
              </w:rPr>
              <w:lastRenderedPageBreak/>
              <w:t>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[ж], [ш],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18"/>
                <w:szCs w:val="18"/>
              </w:rPr>
              <w:t>ё—о.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букв в словах с йотированными гласными.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 4, с. 13—14)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Й, 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Й.й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Й, 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Й, й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й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Х,х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[х], [х’].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19—21)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r>
              <w:rPr>
                <w:b/>
                <w:i/>
                <w:sz w:val="18"/>
                <w:szCs w:val="18"/>
              </w:rPr>
              <w:t>Ю,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Ю,ю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18"/>
              </w:rPr>
              <w:lastRenderedPageBreak/>
              <w:t>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Ю, ю.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Ю, ю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r>
              <w:rPr>
                <w:i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на письме </w:t>
            </w:r>
            <w:r>
              <w:rPr>
                <w:sz w:val="18"/>
                <w:szCs w:val="18"/>
              </w:rPr>
              <w:lastRenderedPageBreak/>
              <w:t xml:space="preserve">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22—23)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r>
              <w:rPr>
                <w:b/>
                <w:i/>
                <w:sz w:val="18"/>
                <w:szCs w:val="18"/>
              </w:rPr>
              <w:t>Ц,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 Ц,ц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>
              <w:rPr>
                <w:i/>
                <w:iCs/>
                <w:sz w:val="18"/>
                <w:szCs w:val="18"/>
              </w:rPr>
              <w:t>ц</w:t>
            </w:r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[ц],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слогов и слов с буквами </w:t>
            </w:r>
            <w:r>
              <w:rPr>
                <w:b/>
                <w:i/>
                <w:sz w:val="18"/>
                <w:szCs w:val="18"/>
              </w:rPr>
              <w:t xml:space="preserve">Ц, ц </w:t>
            </w:r>
            <w:r>
              <w:rPr>
                <w:b/>
                <w:sz w:val="18"/>
                <w:szCs w:val="18"/>
              </w:rPr>
              <w:t>и другими изученными буквами.</w:t>
            </w:r>
            <w:r>
              <w:rPr>
                <w:sz w:val="18"/>
                <w:szCs w:val="18"/>
              </w:rPr>
              <w:t xml:space="preserve"> Работа по развитию речи.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Ц,ц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</w:t>
            </w:r>
            <w:r>
              <w:rPr>
                <w:sz w:val="18"/>
                <w:szCs w:val="18"/>
              </w:rPr>
              <w:lastRenderedPageBreak/>
              <w:t>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r>
              <w:rPr>
                <w:sz w:val="18"/>
                <w:szCs w:val="18"/>
              </w:rPr>
              <w:lastRenderedPageBreak/>
              <w:t>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опорным словами.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25—26)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Э,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Э,э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Э, э.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r>
              <w:rPr>
                <w:i/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>ща, щу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>ща, щу.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Сравнивать буквы с предложенным образцом, употреблять изученные правила письма ча-ща, чу - щу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  <w:r>
              <w:rPr>
                <w:sz w:val="18"/>
                <w:szCs w:val="18"/>
              </w:rPr>
              <w:t>использовать знаково-символические средства, строить рассуждения в форме связи простых суждений об объекте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-аргументировать свою позицию и координировать ее с позицией портнеров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>ща, щу,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>ща, щу.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30—31)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Ф,ф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 xml:space="preserve">лагать </w:t>
            </w:r>
            <w:r>
              <w:rPr>
                <w:color w:val="000000"/>
                <w:sz w:val="18"/>
                <w:szCs w:val="18"/>
              </w:rPr>
              <w:lastRenderedPageBreak/>
              <w:t>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Ф, ф.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[ф], [ф’].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Строчные буквы </w:t>
            </w:r>
            <w:r>
              <w:rPr>
                <w:b/>
                <w:i/>
                <w:sz w:val="18"/>
                <w:szCs w:val="18"/>
              </w:rPr>
              <w:t>ь, ъ.</w:t>
            </w:r>
            <w:r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буквы ь,ъ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слов, пишущихся с буквами </w:t>
            </w:r>
            <w:r>
              <w:rPr>
                <w:i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ь, ъ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>
              <w:rPr>
                <w:i/>
                <w:iCs/>
                <w:sz w:val="18"/>
                <w:szCs w:val="18"/>
              </w:rPr>
              <w:t>ь, ъ,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Послебукварный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CD044F" w:rsidRDefault="00CD044F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Употреблять прописную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букву.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Оценивать результаты выполненного </w:t>
            </w:r>
            <w:r>
              <w:rPr>
                <w:iCs/>
                <w:sz w:val="18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ЖИ-ШИ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r>
              <w:rPr>
                <w:b/>
                <w:iCs/>
                <w:sz w:val="18"/>
              </w:rPr>
              <w:t>жи—ши, ча—ща, чу—щу</w:t>
            </w:r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r>
              <w:rPr>
                <w:b/>
                <w:iCs/>
                <w:sz w:val="18"/>
              </w:rPr>
              <w:t>жи—ши, ча—ща, чу—щу</w:t>
            </w:r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ЧА-ЩА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ЧА-ЩА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ЧА-ЩА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ЧН- ЧК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r>
              <w:rPr>
                <w:b/>
                <w:iCs/>
                <w:sz w:val="20"/>
              </w:rPr>
              <w:t>чк, чн, чт</w:t>
            </w:r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r>
              <w:rPr>
                <w:b/>
                <w:iCs/>
                <w:sz w:val="20"/>
              </w:rPr>
              <w:t>чн, чт</w:t>
            </w:r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CD044F" w:rsidRDefault="00CD044F">
            <w:pPr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r>
              <w:rPr>
                <w:b/>
                <w:iCs/>
                <w:sz w:val="20"/>
              </w:rPr>
              <w:t>чк, чн, чт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слов с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обозначать мягкость согласных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письме буквой 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r>
              <w:rPr>
                <w:i/>
                <w:iCs/>
                <w:sz w:val="18"/>
              </w:rPr>
              <w:t>паль-цы, паль-то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буквы и звуки. уметь обозначать звук соответствующей буквой алфавита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и обобщение изученного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достижение.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b/>
          <w:color w:val="000000"/>
          <w:szCs w:val="26"/>
        </w:rPr>
        <w:sectPr w:rsidR="00CD044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B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44F"/>
    <w:rsid w:val="00BF045A"/>
    <w:rsid w:val="00C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15535</Words>
  <Characters>88551</Characters>
  <Application>Microsoft Office Word</Application>
  <DocSecurity>0</DocSecurity>
  <Lines>737</Lines>
  <Paragraphs>207</Paragraphs>
  <ScaleCrop>false</ScaleCrop>
  <Company/>
  <LinksUpToDate>false</LinksUpToDate>
  <CharactersWithSpaces>103879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2012-09-16T11:02:00Z</dcterms:created>
  <dcterms:modified xsi:type="dcterms:W3CDTF">2012-09-16T11:09:00Z</dcterms:modified>
</cp:coreProperties>
</file>