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3B87">
      <w:pPr>
        <w:widowControl w:val="0"/>
        <w:autoSpaceDE w:val="0"/>
        <w:autoSpaceDN w:val="0"/>
        <w:adjustRightInd w:val="0"/>
        <w:spacing w:line="201" w:lineRule="atLeast"/>
        <w:ind w:firstLine="187"/>
        <w:jc w:val="right"/>
      </w:pPr>
      <w:r>
        <w:t xml:space="preserve"> УТВЕРЖДАЮ</w:t>
      </w:r>
    </w:p>
    <w:p w:rsidR="00000000" w:rsidRDefault="00223B87">
      <w:pPr>
        <w:widowControl w:val="0"/>
        <w:tabs>
          <w:tab w:val="left" w:pos="0"/>
        </w:tabs>
        <w:autoSpaceDE w:val="0"/>
        <w:autoSpaceDN w:val="0"/>
        <w:adjustRightInd w:val="0"/>
        <w:spacing w:line="254" w:lineRule="atLeast"/>
        <w:jc w:val="right"/>
      </w:pPr>
      <w:r>
        <w:t>ДИРЕКТОР школы № 26 г.Орла</w:t>
      </w:r>
    </w:p>
    <w:p w:rsidR="00000000" w:rsidRDefault="00223B87">
      <w:pPr>
        <w:widowControl w:val="0"/>
        <w:tabs>
          <w:tab w:val="left" w:pos="0"/>
        </w:tabs>
        <w:autoSpaceDE w:val="0"/>
        <w:autoSpaceDN w:val="0"/>
        <w:adjustRightInd w:val="0"/>
        <w:spacing w:line="254" w:lineRule="atLeast"/>
        <w:jc w:val="right"/>
      </w:pPr>
      <w:r>
        <w:t>_______________И.Н.Ададуров</w:t>
      </w:r>
    </w:p>
    <w:p w:rsidR="00000000" w:rsidRDefault="00223B87">
      <w:pPr>
        <w:widowControl w:val="0"/>
        <w:tabs>
          <w:tab w:val="left" w:pos="0"/>
        </w:tabs>
        <w:autoSpaceDE w:val="0"/>
        <w:autoSpaceDN w:val="0"/>
        <w:adjustRightInd w:val="0"/>
        <w:spacing w:line="254" w:lineRule="atLeast"/>
        <w:jc w:val="right"/>
      </w:pPr>
      <w:r>
        <w:t>______________________2003г.</w:t>
      </w:r>
    </w:p>
    <w:p w:rsidR="00000000" w:rsidRDefault="00223B87">
      <w:pPr>
        <w:widowControl w:val="0"/>
        <w:tabs>
          <w:tab w:val="left" w:pos="0"/>
        </w:tabs>
        <w:autoSpaceDE w:val="0"/>
        <w:autoSpaceDN w:val="0"/>
        <w:adjustRightInd w:val="0"/>
        <w:spacing w:line="254" w:lineRule="atLeast"/>
        <w:jc w:val="right"/>
      </w:pPr>
    </w:p>
    <w:p w:rsidR="00000000" w:rsidRDefault="00223B87">
      <w:pPr>
        <w:widowControl w:val="0"/>
        <w:tabs>
          <w:tab w:val="left" w:pos="0"/>
        </w:tabs>
        <w:autoSpaceDE w:val="0"/>
        <w:autoSpaceDN w:val="0"/>
        <w:adjustRightInd w:val="0"/>
        <w:spacing w:line="254" w:lineRule="atLeast"/>
        <w:jc w:val="right"/>
      </w:pPr>
    </w:p>
    <w:p w:rsidR="00000000" w:rsidRDefault="00223B87">
      <w:pPr>
        <w:widowControl w:val="0"/>
        <w:tabs>
          <w:tab w:val="left" w:pos="0"/>
        </w:tabs>
        <w:autoSpaceDE w:val="0"/>
        <w:autoSpaceDN w:val="0"/>
        <w:adjustRightInd w:val="0"/>
        <w:spacing w:line="254" w:lineRule="atLeast"/>
        <w:jc w:val="right"/>
      </w:pPr>
    </w:p>
    <w:p w:rsidR="00000000" w:rsidRDefault="00223B87">
      <w:pPr>
        <w:widowControl w:val="0"/>
        <w:tabs>
          <w:tab w:val="left" w:pos="0"/>
        </w:tabs>
        <w:autoSpaceDE w:val="0"/>
        <w:autoSpaceDN w:val="0"/>
        <w:adjustRightInd w:val="0"/>
        <w:spacing w:line="254" w:lineRule="atLeast"/>
        <w:jc w:val="center"/>
      </w:pPr>
      <w:r>
        <w:tab/>
      </w:r>
      <w:bookmarkStart w:id="0" w:name="_GoBack"/>
      <w:r>
        <w:t>ТИПОВАЯ  ИНСТРУКЦИЯ</w:t>
      </w:r>
    </w:p>
    <w:p w:rsidR="00000000" w:rsidRDefault="00223B87">
      <w:pPr>
        <w:widowControl w:val="0"/>
        <w:autoSpaceDE w:val="0"/>
        <w:autoSpaceDN w:val="0"/>
        <w:adjustRightInd w:val="0"/>
        <w:spacing w:line="364" w:lineRule="atLeast"/>
        <w:jc w:val="center"/>
      </w:pPr>
      <w:r>
        <w:t>ПО ТЕХНИКЕ  БЕЗОПАСНОСТИ  ДЛЯ  КАБИНЕТОВ ХИМИИ</w:t>
      </w:r>
    </w:p>
    <w:p w:rsidR="00000000" w:rsidRDefault="00223B87">
      <w:pPr>
        <w:widowControl w:val="0"/>
        <w:tabs>
          <w:tab w:val="left" w:pos="2918"/>
        </w:tabs>
        <w:autoSpaceDE w:val="0"/>
        <w:autoSpaceDN w:val="0"/>
        <w:adjustRightInd w:val="0"/>
        <w:spacing w:line="364" w:lineRule="atLeast"/>
        <w:jc w:val="center"/>
      </w:pPr>
      <w:r>
        <w:t xml:space="preserve">/ </w:t>
      </w:r>
      <w:r>
        <w:rPr>
          <w:i/>
          <w:iCs/>
        </w:rPr>
        <w:t xml:space="preserve">ДЛЯ  </w:t>
      </w:r>
      <w:r>
        <w:t>УЧАЩИХСЯ /</w:t>
      </w:r>
    </w:p>
    <w:bookmarkEnd w:id="0"/>
    <w:p w:rsidR="00000000" w:rsidRDefault="00223B87">
      <w:pPr>
        <w:widowControl w:val="0"/>
        <w:autoSpaceDE w:val="0"/>
        <w:autoSpaceDN w:val="0"/>
        <w:adjustRightInd w:val="0"/>
        <w:spacing w:before="124" w:line="240" w:lineRule="atLeast"/>
        <w:ind w:left="284" w:hanging="426"/>
        <w:jc w:val="both"/>
      </w:pPr>
      <w:r>
        <w:rPr>
          <w:b/>
          <w:bCs/>
        </w:rPr>
        <w:t xml:space="preserve">   1.</w:t>
      </w:r>
      <w:r>
        <w:t xml:space="preserve"> Bo время работы в кабинете ХИМИИ проявляйте осторожность, соблюдайте порядок и ЧИСТQТУ на  рабочем месте, выполняйте правила техники безо</w:t>
      </w:r>
      <w:r>
        <w:softHyphen/>
        <w:t>пасности.</w:t>
      </w:r>
    </w:p>
    <w:p w:rsidR="00000000" w:rsidRDefault="00223B87">
      <w:pPr>
        <w:widowControl w:val="0"/>
        <w:autoSpaceDE w:val="0"/>
        <w:autoSpaceDN w:val="0"/>
        <w:adjustRightInd w:val="0"/>
        <w:spacing w:line="240" w:lineRule="atLeast"/>
        <w:ind w:left="284" w:hanging="426"/>
      </w:pPr>
      <w:r>
        <w:t xml:space="preserve">       Беспорядочность, поспешность, небрежность в</w:t>
      </w:r>
      <w:r>
        <w:rPr>
          <w:i/>
          <w:iCs/>
        </w:rPr>
        <w:t xml:space="preserve"> </w:t>
      </w:r>
      <w:r>
        <w:t>работе и нарушение правил техники 6езопасности могу</w:t>
      </w:r>
      <w:r>
        <w:t>т привести к несчастным случаям.</w:t>
      </w:r>
    </w:p>
    <w:p w:rsidR="00000000" w:rsidRDefault="00223B87">
      <w:pPr>
        <w:widowControl w:val="0"/>
        <w:autoSpaceDE w:val="0"/>
        <w:autoSpaceDN w:val="0"/>
        <w:adjustRightInd w:val="0"/>
        <w:spacing w:line="240" w:lineRule="atLeast"/>
        <w:ind w:left="284" w:hanging="426"/>
        <w:rPr>
          <w:b/>
          <w:bCs/>
        </w:rPr>
      </w:pPr>
      <w:r>
        <w:t xml:space="preserve">  </w:t>
      </w:r>
      <w:r>
        <w:rPr>
          <w:b/>
          <w:bCs/>
        </w:rPr>
        <w:t>2.Перед началом работы:</w:t>
      </w:r>
    </w:p>
    <w:p w:rsidR="00000000" w:rsidRDefault="00223B87">
      <w:pPr>
        <w:widowControl w:val="0"/>
        <w:autoSpaceDE w:val="0"/>
        <w:autoSpaceDN w:val="0"/>
        <w:adjustRightInd w:val="0"/>
        <w:spacing w:line="254" w:lineRule="atLeast"/>
        <w:ind w:left="284" w:hanging="426"/>
      </w:pPr>
      <w:r>
        <w:t xml:space="preserve">     а/ уясните твердо порядок и правила безопасного проведения опыта;</w:t>
      </w:r>
    </w:p>
    <w:p w:rsidR="00000000" w:rsidRDefault="00223B87">
      <w:pPr>
        <w:widowControl w:val="0"/>
        <w:autoSpaceDE w:val="0"/>
        <w:autoSpaceDN w:val="0"/>
        <w:adjustRightInd w:val="0"/>
        <w:spacing w:line="254" w:lineRule="atLeast"/>
        <w:ind w:left="284" w:hanging="426"/>
      </w:pPr>
      <w:r>
        <w:t xml:space="preserve">    б/ проверьте наличие и надежность посуды, приборов и других предме</w:t>
      </w:r>
      <w:r>
        <w:softHyphen/>
        <w:t>тов, необходимых для выполнения задания;</w:t>
      </w:r>
      <w:r>
        <w:tab/>
      </w:r>
    </w:p>
    <w:p w:rsidR="00000000" w:rsidRDefault="00223B87">
      <w:pPr>
        <w:widowControl w:val="0"/>
        <w:tabs>
          <w:tab w:val="left" w:pos="288"/>
        </w:tabs>
        <w:autoSpaceDE w:val="0"/>
        <w:autoSpaceDN w:val="0"/>
        <w:adjustRightInd w:val="0"/>
        <w:spacing w:line="254" w:lineRule="atLeast"/>
        <w:ind w:left="284" w:hanging="426"/>
        <w:jc w:val="both"/>
      </w:pPr>
      <w:r>
        <w:t xml:space="preserve">    в/ освобо</w:t>
      </w:r>
      <w:r>
        <w:t>дите рабочее место от всех ненужных для работы предметов и материалов;</w:t>
      </w:r>
    </w:p>
    <w:p w:rsidR="00000000" w:rsidRDefault="00223B87">
      <w:pPr>
        <w:widowControl w:val="0"/>
        <w:tabs>
          <w:tab w:val="left" w:pos="288"/>
        </w:tabs>
        <w:autoSpaceDE w:val="0"/>
        <w:autoSpaceDN w:val="0"/>
        <w:adjustRightInd w:val="0"/>
        <w:spacing w:line="254" w:lineRule="atLeast"/>
        <w:ind w:left="284" w:hanging="426"/>
        <w:jc w:val="both"/>
      </w:pPr>
      <w:r>
        <w:rPr>
          <w:b/>
          <w:bCs/>
        </w:rPr>
        <w:t>3.</w:t>
      </w:r>
      <w:r>
        <w:t>Приступайте к выполнению задания только после разрешения преподавателя.</w:t>
      </w:r>
    </w:p>
    <w:p w:rsidR="00000000" w:rsidRDefault="00223B87">
      <w:pPr>
        <w:widowControl w:val="0"/>
        <w:autoSpaceDE w:val="0"/>
        <w:autoSpaceDN w:val="0"/>
        <w:adjustRightInd w:val="0"/>
        <w:spacing w:line="240" w:lineRule="atLeast"/>
        <w:ind w:left="142" w:hanging="426"/>
      </w:pPr>
      <w:r>
        <w:rPr>
          <w:b/>
          <w:bCs/>
        </w:rPr>
        <w:t xml:space="preserve">  4</w:t>
      </w:r>
      <w:r>
        <w:t>.Выполняйте только ту работу, которая предусмотрена заданием или пору</w:t>
      </w:r>
      <w:r>
        <w:softHyphen/>
        <w:t>чена учителем. Производить работы не с</w:t>
      </w:r>
      <w:r>
        <w:t>вязанные с заданием или указанием учителя, запрещается.</w:t>
      </w:r>
    </w:p>
    <w:p w:rsidR="00000000" w:rsidRDefault="00223B87">
      <w:pPr>
        <w:widowControl w:val="0"/>
        <w:autoSpaceDE w:val="0"/>
        <w:autoSpaceDN w:val="0"/>
        <w:adjustRightInd w:val="0"/>
        <w:spacing w:line="259" w:lineRule="atLeast"/>
        <w:ind w:left="284" w:hanging="426"/>
      </w:pPr>
      <w:r>
        <w:rPr>
          <w:b/>
          <w:bCs/>
        </w:rPr>
        <w:t>5</w:t>
      </w:r>
      <w:r>
        <w:t>.Не отвлекайтесь сами и не отвлекайте других от работы посторонними</w:t>
      </w:r>
    </w:p>
    <w:p w:rsidR="00000000" w:rsidRDefault="00223B87">
      <w:pPr>
        <w:widowControl w:val="0"/>
        <w:tabs>
          <w:tab w:val="left" w:pos="288"/>
        </w:tabs>
        <w:autoSpaceDE w:val="0"/>
        <w:autoSpaceDN w:val="0"/>
        <w:adjustRightInd w:val="0"/>
        <w:spacing w:line="240" w:lineRule="atLeast"/>
        <w:ind w:left="284" w:hanging="426"/>
        <w:jc w:val="both"/>
      </w:pPr>
      <w:r>
        <w:t xml:space="preserve">   разговорами.</w:t>
      </w:r>
    </w:p>
    <w:p w:rsidR="00000000" w:rsidRDefault="00223B87">
      <w:pPr>
        <w:widowControl w:val="0"/>
        <w:tabs>
          <w:tab w:val="left" w:pos="19"/>
        </w:tabs>
        <w:autoSpaceDE w:val="0"/>
        <w:autoSpaceDN w:val="0"/>
        <w:adjustRightInd w:val="0"/>
        <w:spacing w:line="240" w:lineRule="atLeast"/>
        <w:ind w:left="284" w:hanging="426"/>
        <w:jc w:val="both"/>
      </w:pPr>
      <w:r>
        <w:rPr>
          <w:b/>
          <w:bCs/>
        </w:rPr>
        <w:t>6</w:t>
      </w:r>
      <w:r>
        <w:t>. ПРИ выполнении задания пользуйтесь посудой, приборами и реактивами,</w:t>
      </w:r>
      <w:r>
        <w:tab/>
        <w:t xml:space="preserve">предоставленными </w:t>
      </w:r>
    </w:p>
    <w:p w:rsidR="00000000" w:rsidRDefault="00223B87">
      <w:pPr>
        <w:widowControl w:val="0"/>
        <w:tabs>
          <w:tab w:val="left" w:pos="19"/>
        </w:tabs>
        <w:autoSpaceDE w:val="0"/>
        <w:autoSpaceDN w:val="0"/>
        <w:adjustRightInd w:val="0"/>
        <w:spacing w:line="240" w:lineRule="atLeast"/>
        <w:ind w:left="284" w:hanging="426"/>
        <w:jc w:val="both"/>
      </w:pPr>
      <w:r>
        <w:t xml:space="preserve">    вам учителем. Брать по</w:t>
      </w:r>
      <w:r>
        <w:t xml:space="preserve">суду, реактивы и т.д. с других столов </w:t>
      </w:r>
      <w:r>
        <w:rPr>
          <w:u w:val="single"/>
        </w:rPr>
        <w:t>не разрешается</w:t>
      </w:r>
      <w:r>
        <w:t>.</w:t>
      </w:r>
    </w:p>
    <w:p w:rsidR="00000000" w:rsidRDefault="00223B87">
      <w:pPr>
        <w:widowControl w:val="0"/>
        <w:autoSpaceDE w:val="0"/>
        <w:autoSpaceDN w:val="0"/>
        <w:adjustRightInd w:val="0"/>
        <w:spacing w:line="268" w:lineRule="atLeast"/>
        <w:ind w:left="142" w:hanging="426"/>
      </w:pPr>
      <w:r>
        <w:rPr>
          <w:b/>
          <w:bCs/>
        </w:rPr>
        <w:t xml:space="preserve">  7.</w:t>
      </w:r>
      <w:r>
        <w:t>Химические вещества для опыта берите строго в количествах предусмотренных методикой проведения опыта или указанием учителя.</w:t>
      </w:r>
    </w:p>
    <w:p w:rsidR="00000000" w:rsidRDefault="00223B87">
      <w:pPr>
        <w:widowControl w:val="0"/>
        <w:autoSpaceDE w:val="0"/>
        <w:autoSpaceDN w:val="0"/>
        <w:adjustRightInd w:val="0"/>
        <w:spacing w:line="240" w:lineRule="atLeast"/>
        <w:ind w:left="284" w:hanging="426"/>
      </w:pPr>
      <w:r>
        <w:rPr>
          <w:b/>
          <w:bCs/>
        </w:rPr>
        <w:t>8</w:t>
      </w:r>
      <w:r>
        <w:t>. Перед тем, как взять реактив, необходимый для опыта, прочтите этикетку</w:t>
      </w:r>
      <w:r>
        <w:tab/>
      </w:r>
      <w:r>
        <w:t>на таре (склянке или банке) во</w:t>
      </w:r>
      <w:r>
        <w:rPr>
          <w:i/>
          <w:iCs/>
        </w:rPr>
        <w:t xml:space="preserve"> </w:t>
      </w:r>
      <w:r>
        <w:t>избежание ошибки.</w:t>
      </w:r>
    </w:p>
    <w:p w:rsidR="00000000" w:rsidRDefault="00223B87">
      <w:pPr>
        <w:widowControl w:val="0"/>
        <w:autoSpaceDE w:val="0"/>
        <w:autoSpaceDN w:val="0"/>
        <w:adjustRightInd w:val="0"/>
        <w:spacing w:line="240" w:lineRule="atLeast"/>
        <w:ind w:left="284" w:hanging="426"/>
      </w:pPr>
      <w:r>
        <w:rPr>
          <w:b/>
          <w:bCs/>
        </w:rPr>
        <w:t>9</w:t>
      </w:r>
      <w:r>
        <w:t>. He берите химические вещества голыми руками. Используйте для Этой цели фарфоровые ложечки, совочки и шпатели.</w:t>
      </w:r>
    </w:p>
    <w:p w:rsidR="00000000" w:rsidRDefault="00223B87">
      <w:pPr>
        <w:widowControl w:val="0"/>
        <w:autoSpaceDE w:val="0"/>
        <w:autoSpaceDN w:val="0"/>
        <w:adjustRightInd w:val="0"/>
        <w:spacing w:line="259" w:lineRule="atLeast"/>
        <w:ind w:left="284" w:hanging="426"/>
      </w:pPr>
      <w:r>
        <w:t>1О. Насыпайте и наливайте реактивы на столе  (сухие - над листом бумаги, жидкие -над противнем</w:t>
      </w:r>
      <w:r>
        <w:t>).</w:t>
      </w:r>
    </w:p>
    <w:p w:rsidR="00000000" w:rsidRDefault="00223B87">
      <w:pPr>
        <w:widowControl w:val="0"/>
        <w:autoSpaceDE w:val="0"/>
        <w:autoSpaceDN w:val="0"/>
        <w:adjustRightInd w:val="0"/>
        <w:spacing w:line="240" w:lineRule="atLeast"/>
        <w:ind w:left="284" w:hanging="426"/>
      </w:pPr>
      <w:r>
        <w:t>11.Нe ссыпайте просыпанный и не сливайте пролитый реактив обратно в та</w:t>
      </w:r>
      <w:r>
        <w:softHyphen/>
        <w:t>ру к основному количеству реактива.</w:t>
      </w:r>
    </w:p>
    <w:p w:rsidR="00000000" w:rsidRDefault="00223B87">
      <w:pPr>
        <w:widowControl w:val="0"/>
        <w:autoSpaceDE w:val="0"/>
        <w:autoSpaceDN w:val="0"/>
        <w:adjustRightInd w:val="0"/>
        <w:spacing w:line="240" w:lineRule="atLeast"/>
        <w:ind w:left="284" w:hanging="426"/>
      </w:pPr>
      <w:r>
        <w:t>12.He пробуйте химические вещества на вкус. так как любое из них в той или иной степени ядовитое и вы можете получить отравление.</w:t>
      </w:r>
    </w:p>
    <w:p w:rsidR="00000000" w:rsidRDefault="00223B87">
      <w:pPr>
        <w:widowControl w:val="0"/>
        <w:autoSpaceDE w:val="0"/>
        <w:autoSpaceDN w:val="0"/>
        <w:adjustRightInd w:val="0"/>
        <w:spacing w:line="240" w:lineRule="atLeast"/>
        <w:ind w:left="284" w:hanging="426"/>
      </w:pPr>
      <w:r>
        <w:t>1З.При определен</w:t>
      </w:r>
      <w:r>
        <w:t>ии веществ по запаху не наклоняйтесь над горлом сосуда и не вдыхайте сильно пары выделяющегося газа. Для этого нужно легким движением ладони над горлом сосуда направлять пары или газы к носу и вдыхать осторожно.</w:t>
      </w:r>
    </w:p>
    <w:p w:rsidR="00000000" w:rsidRDefault="00223B87">
      <w:pPr>
        <w:widowControl w:val="0"/>
        <w:autoSpaceDE w:val="0"/>
        <w:autoSpaceDN w:val="0"/>
        <w:adjustRightInd w:val="0"/>
        <w:spacing w:line="240" w:lineRule="atLeast"/>
        <w:ind w:left="284" w:hanging="426"/>
      </w:pPr>
      <w:r>
        <w:t xml:space="preserve">14.Bce работы, связанные с выделением паров </w:t>
      </w:r>
      <w:r>
        <w:t>и газов, проводите при исправно действующей вентиляции.</w:t>
      </w:r>
    </w:p>
    <w:p w:rsidR="00000000" w:rsidRDefault="00223B87">
      <w:pPr>
        <w:widowControl w:val="0"/>
        <w:autoSpaceDE w:val="0"/>
        <w:autoSpaceDN w:val="0"/>
        <w:adjustRightInd w:val="0"/>
        <w:spacing w:line="259" w:lineRule="atLeast"/>
        <w:ind w:left="284" w:hanging="426"/>
      </w:pPr>
      <w:r>
        <w:t>I5.При нагревании жидкости держите сосуд  /колбу, пробирку/ отверстием от себя. не направляйте их на соседей.</w:t>
      </w:r>
    </w:p>
    <w:p w:rsidR="00000000" w:rsidRDefault="00223B87">
      <w:pPr>
        <w:widowControl w:val="0"/>
        <w:autoSpaceDE w:val="0"/>
        <w:autoSpaceDN w:val="0"/>
        <w:adjustRightInd w:val="0"/>
        <w:spacing w:line="259" w:lineRule="atLeast"/>
        <w:ind w:left="284" w:hanging="426"/>
      </w:pPr>
      <w:r>
        <w:t>16.He заглядывайте в</w:t>
      </w:r>
      <w:r>
        <w:rPr>
          <w:i/>
          <w:iCs/>
        </w:rPr>
        <w:t xml:space="preserve"> </w:t>
      </w:r>
      <w:r>
        <w:t xml:space="preserve">сосуд сверху  /даже </w:t>
      </w:r>
      <w:r>
        <w:rPr>
          <w:i/>
          <w:iCs/>
        </w:rPr>
        <w:t xml:space="preserve">в </w:t>
      </w:r>
      <w:r>
        <w:t>про6ирку/, так как в</w:t>
      </w:r>
      <w:r>
        <w:rPr>
          <w:i/>
          <w:iCs/>
        </w:rPr>
        <w:t xml:space="preserve"> </w:t>
      </w:r>
      <w:r>
        <w:t xml:space="preserve">случае </w:t>
      </w:r>
      <w:r>
        <w:tab/>
        <w:t>возможного выброса</w:t>
      </w:r>
      <w:r>
        <w:t xml:space="preserve"> жидкости могут быть несчастные случаи.</w:t>
      </w:r>
    </w:p>
    <w:p w:rsidR="00223B87" w:rsidRDefault="00223B87">
      <w:pPr>
        <w:widowControl w:val="0"/>
        <w:autoSpaceDE w:val="0"/>
        <w:autoSpaceDN w:val="0"/>
        <w:adjustRightInd w:val="0"/>
        <w:spacing w:line="240" w:lineRule="atLeast"/>
        <w:ind w:left="284" w:hanging="426"/>
      </w:pPr>
      <w:r>
        <w:t>17. Снимайте с плиты или другого нагревателя колбы или стакана с растворами и с водой, нагретыми до температуры кипения или до температуры близкой к не. ОСТОРОЖНО, защитив руку полотенцем, не делая резких дви</w:t>
      </w:r>
      <w:r>
        <w:softHyphen/>
        <w:t>жений.</w:t>
      </w:r>
    </w:p>
    <w:sectPr w:rsidR="00223B87">
      <w:pgSz w:w="12240" w:h="15840"/>
      <w:pgMar w:top="720" w:right="850" w:bottom="113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96"/>
    <w:rsid w:val="00223B87"/>
    <w:rsid w:val="0097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Admin</cp:lastModifiedBy>
  <cp:revision>2</cp:revision>
  <dcterms:created xsi:type="dcterms:W3CDTF">2014-08-31T12:26:00Z</dcterms:created>
  <dcterms:modified xsi:type="dcterms:W3CDTF">2014-08-31T12:26:00Z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