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>Муниципальное  общеобразовательное бюджетное учреждение</w:t>
      </w: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7 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4292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42926">
        <w:rPr>
          <w:rFonts w:ascii="Times New Roman" w:hAnsi="Times New Roman" w:cs="Times New Roman"/>
          <w:sz w:val="32"/>
          <w:szCs w:val="32"/>
        </w:rPr>
        <w:t>оль-Илецка»Оренбургской области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26">
        <w:rPr>
          <w:rFonts w:ascii="Times New Roman" w:hAnsi="Times New Roman" w:cs="Times New Roman"/>
          <w:b/>
          <w:sz w:val="32"/>
          <w:szCs w:val="32"/>
        </w:rPr>
        <w:t>Конспект урока химии в 8 классе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CCE" w:rsidRDefault="00962F41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26">
        <w:rPr>
          <w:rFonts w:ascii="Times New Roman" w:hAnsi="Times New Roman" w:cs="Times New Roman"/>
          <w:b/>
          <w:sz w:val="32"/>
          <w:szCs w:val="32"/>
        </w:rPr>
        <w:t>Тема: П</w:t>
      </w:r>
      <w:r w:rsidR="00762CCE" w:rsidRPr="00B42926">
        <w:rPr>
          <w:rFonts w:ascii="Times New Roman" w:hAnsi="Times New Roman" w:cs="Times New Roman"/>
          <w:b/>
          <w:sz w:val="32"/>
          <w:szCs w:val="32"/>
        </w:rPr>
        <w:t>равила техники безопасности при работе в химическом кабинете. Приёмы обращения с лабораторным оборудованием и нагревательными приборами</w:t>
      </w: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2926">
        <w:rPr>
          <w:rFonts w:ascii="Times New Roman" w:hAnsi="Times New Roman" w:cs="Times New Roman"/>
          <w:sz w:val="28"/>
          <w:szCs w:val="28"/>
        </w:rPr>
        <w:t>Сивожелезова</w:t>
      </w:r>
      <w:proofErr w:type="spellEnd"/>
      <w:r w:rsidRPr="00B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Татьяна Геннадьевна,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2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B42926">
        <w:rPr>
          <w:rFonts w:ascii="Times New Roman" w:hAnsi="Times New Roman" w:cs="Times New Roman"/>
          <w:sz w:val="28"/>
          <w:szCs w:val="28"/>
        </w:rPr>
        <w:t xml:space="preserve"> № 7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29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2926">
        <w:rPr>
          <w:rFonts w:ascii="Times New Roman" w:hAnsi="Times New Roman" w:cs="Times New Roman"/>
          <w:sz w:val="28"/>
          <w:szCs w:val="28"/>
        </w:rPr>
        <w:t>оль-Илецка»</w:t>
      </w:r>
      <w:r w:rsidRPr="00B429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оль-Илецк 201</w:t>
      </w:r>
      <w:r w:rsidR="008F0EE4">
        <w:rPr>
          <w:rFonts w:ascii="Times New Roman" w:hAnsi="Times New Roman" w:cs="Times New Roman"/>
          <w:sz w:val="24"/>
          <w:szCs w:val="24"/>
        </w:rPr>
        <w:t>3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B42926"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химическом кабинете. Приёмы обращения с лабораторным оборудованием и нагревательными приборами</w:t>
      </w:r>
    </w:p>
    <w:p w:rsidR="00762CCE" w:rsidRPr="00B42926" w:rsidRDefault="00762CCE" w:rsidP="00B42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ознакомление учащихся 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с правилами техники безопасности при работе в химической лаборатории и  лабораторным оборудованием.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1.</w:t>
      </w:r>
      <w:r w:rsidR="00326782">
        <w:rPr>
          <w:rFonts w:ascii="Times New Roman" w:hAnsi="Times New Roman" w:cs="Times New Roman"/>
          <w:sz w:val="24"/>
          <w:szCs w:val="24"/>
        </w:rPr>
        <w:t>Познакомить учащихся с правилами техники безопасности в кабинете химии.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2. Формировать навыки обращения с лабораторным оборудованием и химическими реактивами, развивать способности наблюдения, анализа.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3.Воспитывать бережное отношение к своему здоровью и школьному имуществу.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компьютер, проектор, 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спиртовка,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 шпатель,   держатель, пробирки, соль поваренная, </w:t>
      </w:r>
      <w:r w:rsidRPr="00B42926">
        <w:rPr>
          <w:rFonts w:ascii="Times New Roman" w:hAnsi="Times New Roman" w:cs="Times New Roman"/>
          <w:sz w:val="24"/>
          <w:szCs w:val="24"/>
        </w:rPr>
        <w:t>спички.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«Жизнь  моя  в  опасности  без  правил  безопасности» 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1.Орг.момент</w:t>
      </w:r>
      <w:proofErr w:type="gramStart"/>
      <w:r w:rsidRPr="00B429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B4292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42926">
        <w:rPr>
          <w:rFonts w:ascii="Times New Roman" w:hAnsi="Times New Roman" w:cs="Times New Roman"/>
          <w:b/>
          <w:sz w:val="24"/>
          <w:szCs w:val="24"/>
        </w:rPr>
        <w:t>огда не было техники безопасности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В позапрошлом столетии техника безопасности при работах по химии находилась ещё в стадии формирования, поэтому исследователям постоянно приходилось сталкиваться в лабораториях с неприятными сюрпризами - взрывами, выделением ядовитых и дурно пахнущих веществ, химическими ожогами... 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Как-то раз один знакомый французского химика Шарля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застал его озабоченно прохаживающимся под окнами собственной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лабораториию</w:t>
      </w:r>
      <w:proofErr w:type="spellEnd"/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а вопрос о том, что он тут делает,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Вюрц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нехотя ответил: "Ожидаю результата опыта".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Описанный случай достаточно красноречиво показывает беспомощность человека, более того, выдающегося химика перед неприятными сюрпризами, которые таят в себе разнообразные вещества и химические процессы. Только воплощённое в правилах техники безопасности знание о способах преодоления возможных опасностей может надёжно защитить как опытных исследователей, так и делающих первые шаги в изучении химии школьников, сохранить их силы и здоровье для будущей плодотворной научной работы.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В начале прошлого века была издана книга двух немецких авторов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Егли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Рюста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"Несчастные случай при химических работах", в которой были приведены описания и анализ свыше 1600 несчастных случаев, произошедших в учебных и исследовательских лабораториях, ставшая сегодня библиографической редкостью.</w:t>
      </w:r>
      <w:proofErr w:type="gramEnd"/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82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2.Знакомство с правилами поведения в химическом кабинете и правилами по технике безопасности при проведении химических опытов.</w:t>
      </w:r>
    </w:p>
    <w:p w:rsidR="00962F41" w:rsidRPr="00B42926" w:rsidRDefault="00326782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предлагается посмотреть презентацию, в которой отражены некоторые правила по технике безопасности.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9530A3" w:rsidRPr="00B42926">
        <w:rPr>
          <w:rFonts w:ascii="Times New Roman" w:hAnsi="Times New Roman" w:cs="Times New Roman"/>
          <w:sz w:val="24"/>
          <w:szCs w:val="24"/>
        </w:rPr>
        <w:t>(</w:t>
      </w:r>
      <w:r w:rsidR="00962F41" w:rsidRPr="00B42926">
        <w:rPr>
          <w:rFonts w:ascii="Times New Roman" w:hAnsi="Times New Roman" w:cs="Times New Roman"/>
          <w:sz w:val="24"/>
          <w:szCs w:val="24"/>
        </w:rPr>
        <w:t>Просмотр презентации)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3.Беседа по просмотренной презентации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Учитель: Каковы основные правила поведения в кабинете химии?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212A4B" w:rsidRPr="00B42926" w:rsidRDefault="009530A3" w:rsidP="00B429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Во </w:t>
      </w:r>
      <w:r w:rsidR="003B437C" w:rsidRPr="00B42926">
        <w:rPr>
          <w:rFonts w:ascii="Times New Roman" w:hAnsi="Times New Roman" w:cs="Times New Roman"/>
          <w:sz w:val="24"/>
          <w:szCs w:val="24"/>
        </w:rPr>
        <w:t xml:space="preserve"> время работы в кабинете химии соблюдать дисциплину, поддерживать порядок на рабочем месте.</w:t>
      </w:r>
    </w:p>
    <w:p w:rsidR="00212A4B" w:rsidRPr="00B42926" w:rsidRDefault="003B437C" w:rsidP="00B429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Начинать выполнение практической работы только с разрешения учителя.</w:t>
      </w:r>
    </w:p>
    <w:p w:rsidR="00212A4B" w:rsidRPr="00B42926" w:rsidRDefault="009530A3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</w:t>
      </w:r>
      <w:r w:rsidR="003B437C" w:rsidRPr="00B42926">
        <w:rPr>
          <w:rFonts w:ascii="Times New Roman" w:hAnsi="Times New Roman" w:cs="Times New Roman"/>
          <w:sz w:val="24"/>
          <w:szCs w:val="24"/>
        </w:rPr>
        <w:t xml:space="preserve">В кабинете химии </w:t>
      </w:r>
      <w:r w:rsidR="003B437C" w:rsidRPr="00B4292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="003B437C" w:rsidRPr="00B42926">
        <w:rPr>
          <w:rFonts w:ascii="Times New Roman" w:hAnsi="Times New Roman" w:cs="Times New Roman"/>
          <w:sz w:val="24"/>
          <w:szCs w:val="24"/>
        </w:rPr>
        <w:t>: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принимать пищу и напитки;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загромождать проходы портфелями и сумками;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выносить из кабинета и вносить в него любые вещества;</w:t>
      </w:r>
    </w:p>
    <w:p w:rsidR="00212A4B" w:rsidRPr="00B42926" w:rsidRDefault="003B437C" w:rsidP="00B429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>брать приборы и вещества с рабочих мест, не занятых учащимися;</w:t>
      </w:r>
    </w:p>
    <w:p w:rsidR="00212A4B" w:rsidRPr="00B42926" w:rsidRDefault="003B437C" w:rsidP="00B429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проводить самостоятельно любые опыты, не предусмотренные лабораторной работой;</w:t>
      </w:r>
    </w:p>
    <w:p w:rsidR="00212A4B" w:rsidRPr="00B42926" w:rsidRDefault="009530A3" w:rsidP="00B429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оставлять без присмотра нагревательные приборы.</w:t>
      </w:r>
      <w:r w:rsidRPr="00B42926">
        <w:rPr>
          <w:rFonts w:ascii="Times New Roman" w:eastAsia="+mn-ea" w:hAnsi="Times New Roman" w:cs="Times New Roman"/>
          <w:color w:val="000099"/>
          <w:kern w:val="24"/>
          <w:sz w:val="24"/>
          <w:szCs w:val="24"/>
        </w:rPr>
        <w:t xml:space="preserve"> </w:t>
      </w:r>
      <w:r w:rsidR="003B437C" w:rsidRPr="00B42926">
        <w:rPr>
          <w:rFonts w:ascii="Times New Roman" w:hAnsi="Times New Roman" w:cs="Times New Roman"/>
          <w:sz w:val="24"/>
          <w:szCs w:val="24"/>
        </w:rPr>
        <w:t>По первому требованию учителя остановить выполнение работы (опыта).</w:t>
      </w:r>
    </w:p>
    <w:p w:rsidR="00212A4B" w:rsidRPr="00B42926" w:rsidRDefault="009530A3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eastAsia="+mn-ea" w:hAnsi="Times New Roman" w:cs="Times New Roman"/>
          <w:sz w:val="24"/>
          <w:szCs w:val="24"/>
        </w:rPr>
        <w:t>4.</w:t>
      </w:r>
      <w:r w:rsidR="003B437C" w:rsidRPr="00B42926">
        <w:rPr>
          <w:rFonts w:ascii="Times New Roman" w:eastAsia="+mn-ea" w:hAnsi="Times New Roman" w:cs="Times New Roman"/>
          <w:sz w:val="24"/>
          <w:szCs w:val="24"/>
        </w:rPr>
        <w:t>Немедленно сообщить учителю: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 получении травмы (порез, ожог), плохом самочувствии;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обо всех разливах жидкостей, а также о рассыпанных твердых реактивах;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обо всех неполадках в работе оборудования.</w:t>
      </w:r>
    </w:p>
    <w:p w:rsidR="00212A4B" w:rsidRPr="00B42926" w:rsidRDefault="009530A3" w:rsidP="00B429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</w:t>
      </w:r>
      <w:r w:rsidR="003B437C" w:rsidRPr="00B42926">
        <w:rPr>
          <w:rFonts w:ascii="Times New Roman" w:hAnsi="Times New Roman" w:cs="Times New Roman"/>
          <w:sz w:val="24"/>
          <w:szCs w:val="24"/>
        </w:rPr>
        <w:t>При возникновении в кабинете во время занятий аварийных ситуаций не допускать паники и подчиняться указаниям учителя.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2F41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4.Самостоятельная работа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Задание: Рассмотрите рисунки и подписи к ним. Сформулируйте правила обращения с веществами.</w:t>
      </w:r>
    </w:p>
    <w:p w:rsidR="009530A3" w:rsidRP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160020</wp:posOffset>
            </wp:positionV>
            <wp:extent cx="989965" cy="1388745"/>
            <wp:effectExtent l="19050" t="0" r="635" b="0"/>
            <wp:wrapSquare wrapText="bothSides"/>
            <wp:docPr id="7" name="Рисунок 6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Picture 9" descr="Untitled-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164465</wp:posOffset>
            </wp:positionV>
            <wp:extent cx="955675" cy="1387475"/>
            <wp:effectExtent l="19050" t="0" r="0" b="0"/>
            <wp:wrapSquare wrapText="bothSides"/>
            <wp:docPr id="5" name="Рисунок 4" descr="img70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 descr="img704_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164465</wp:posOffset>
            </wp:positionV>
            <wp:extent cx="1033145" cy="1379855"/>
            <wp:effectExtent l="19050" t="0" r="0" b="0"/>
            <wp:wrapSquare wrapText="bothSides"/>
            <wp:docPr id="6" name="Рисунок 5" descr="img70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 descr="img703_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172720</wp:posOffset>
            </wp:positionV>
            <wp:extent cx="944880" cy="1379855"/>
            <wp:effectExtent l="19050" t="0" r="7620" b="0"/>
            <wp:wrapSquare wrapText="bothSides"/>
            <wp:docPr id="3" name="Рисунок 2" descr="img7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img701_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172720</wp:posOffset>
            </wp:positionV>
            <wp:extent cx="1001395" cy="1374140"/>
            <wp:effectExtent l="19050" t="0" r="8255" b="0"/>
            <wp:wrapSquare wrapText="bothSides"/>
            <wp:docPr id="4" name="Рисунок 3" descr="img70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img700_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172720</wp:posOffset>
            </wp:positionV>
            <wp:extent cx="1004570" cy="1379855"/>
            <wp:effectExtent l="19050" t="0" r="5080" b="0"/>
            <wp:wrapSquare wrapText="bothSides"/>
            <wp:docPr id="2" name="Рисунок 1" descr="img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img70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246380</wp:posOffset>
            </wp:positionV>
            <wp:extent cx="910590" cy="1273810"/>
            <wp:effectExtent l="19050" t="0" r="3810" b="0"/>
            <wp:wrapSquare wrapText="bothSides"/>
            <wp:docPr id="8" name="Рисунок 7" descr="img69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 descr="img698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-1458595</wp:posOffset>
            </wp:positionH>
            <wp:positionV relativeFrom="paragraph">
              <wp:posOffset>246380</wp:posOffset>
            </wp:positionV>
            <wp:extent cx="902970" cy="1271270"/>
            <wp:effectExtent l="19050" t="0" r="0" b="0"/>
            <wp:wrapSquare wrapText="bothSides"/>
            <wp:docPr id="11" name="Рисунок 10" descr="img69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6" descr="img692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71120</wp:posOffset>
            </wp:positionV>
            <wp:extent cx="903605" cy="1276350"/>
            <wp:effectExtent l="19050" t="0" r="0" b="0"/>
            <wp:wrapSquare wrapText="bothSides"/>
            <wp:docPr id="12" name="Рисунок 11" descr="img69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7" name="Picture 7" descr="img693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71120</wp:posOffset>
            </wp:positionV>
            <wp:extent cx="904875" cy="1276350"/>
            <wp:effectExtent l="19050" t="0" r="9525" b="0"/>
            <wp:wrapSquare wrapText="bothSides"/>
            <wp:docPr id="14" name="Рисунок 13" descr="img696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9" name="Picture 9" descr="img696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71120</wp:posOffset>
            </wp:positionV>
            <wp:extent cx="937895" cy="1276350"/>
            <wp:effectExtent l="19050" t="0" r="0" b="0"/>
            <wp:wrapSquare wrapText="bothSides"/>
            <wp:docPr id="13" name="Рисунок 12" descr="img695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8" descr="img695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71120</wp:posOffset>
            </wp:positionV>
            <wp:extent cx="874395" cy="1276350"/>
            <wp:effectExtent l="19050" t="0" r="1905" b="0"/>
            <wp:wrapSquare wrapText="bothSides"/>
            <wp:docPr id="15" name="Рисунок 9" descr="img69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img694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73025</wp:posOffset>
            </wp:positionV>
            <wp:extent cx="920750" cy="1276350"/>
            <wp:effectExtent l="19050" t="0" r="0" b="0"/>
            <wp:wrapSquare wrapText="bothSides"/>
            <wp:docPr id="9" name="Рисунок 8" descr="img69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img697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0C2E5D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5.Практическая работа Отработка навыков работы со спиртовкой и химическими веществами.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1. Откройте склянку с сыпучим веществом и насыпьте в пробирку с помощью шпателя немного вещества. Обратите внимание: как вы положили крышку от склянки.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2.Налейте в пробирку из химического стакана воды на 2\3.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3.Размешайте раствор до растворения вещества.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4</w:t>
      </w:r>
      <w:proofErr w:type="gramStart"/>
      <w:r w:rsidRPr="000C2E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C2E5D">
        <w:rPr>
          <w:rFonts w:ascii="Times New Roman" w:hAnsi="Times New Roman" w:cs="Times New Roman"/>
          <w:sz w:val="24"/>
          <w:szCs w:val="24"/>
        </w:rPr>
        <w:t>рочитайте инструкцию по работе со спиртовкой и нагрейте раствор в пробирке до кипения.</w:t>
      </w:r>
    </w:p>
    <w:p w:rsidR="00762CCE" w:rsidRPr="000C2E5D" w:rsidRDefault="00762CCE" w:rsidP="000C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безопасности:</w:t>
      </w:r>
    </w:p>
    <w:p w:rsidR="00762CCE" w:rsidRPr="000C2E5D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ск с тр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762CCE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85725</wp:posOffset>
            </wp:positionV>
            <wp:extent cx="1868170" cy="1517650"/>
            <wp:effectExtent l="19050" t="0" r="0" b="0"/>
            <wp:wrapSquare wrapText="bothSides"/>
            <wp:docPr id="1" name="Рисунок 1" descr="Спир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ртов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CE" w:rsidRPr="00B42926" w:rsidRDefault="00762CCE" w:rsidP="00B429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Держатель фитиля;</w:t>
      </w: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    2, 4. Резервуар для спирта;</w:t>
      </w:r>
    </w:p>
    <w:p w:rsidR="00762CCE" w:rsidRPr="00B42926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  Фитиль;</w:t>
      </w:r>
    </w:p>
    <w:p w:rsidR="00762CCE" w:rsidRPr="00B42926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   Колпачок.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053EA2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13.1pt;margin-top:2.9pt;width:444pt;height:110.85pt;z-index:251672576" coordorigin="687,747" coordsize="8880,2217">
            <v:rect id="_x0000_s1027" style="position:absolute;left:687;top:747;width:8880;height:2217"/>
            <v:group id="_x0000_s1028" style="position:absolute;left:867;top:867;width:8460;height:1980" coordorigin="867,867" coordsize="8460,1980">
              <v:group id="_x0000_s1029" style="position:absolute;left:867;top:1020;width:7178;height:1707" coordorigin="867,663" coordsize="7178,1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2727;top:672;width:1920;height:1695" stroked="t" strokecolor="silver">
                  <v:imagedata r:id="rId19" o:title="2"/>
                </v:shape>
                <v:shape id="_x0000_s1031" type="#_x0000_t75" style="position:absolute;left:867;top:675;width:1860;height:1695" stroked="t" strokecolor="silver">
                  <v:imagedata r:id="rId20" o:title="3"/>
                </v:shape>
                <v:shape id="_x0000_s1032" type="#_x0000_t75" style="position:absolute;left:4647;top:672;width:1695;height:1695" stroked="t" strokecolor="silver">
                  <v:imagedata r:id="rId21" o:title="4"/>
                </v:shape>
                <v:shape id="_x0000_s1033" type="#_x0000_t75" style="position:absolute;left:6327;top:663;width:1718;height:1701" stroked="t" strokecolor="silver">
                  <v:imagedata r:id="rId22" o:title="740"/>
                </v:shape>
              </v:group>
              <v:shape id="_x0000_s1034" type="#_x0000_t75" style="position:absolute;left:8007;top:867;width:1320;height:1980" stroked="t" strokecolor="silver">
                <v:imagedata r:id="rId23" o:title="497-2" gain="69719f" blacklevel="7864f"/>
              </v:shape>
            </v:group>
          </v:group>
        </w:pic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CD4C7A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6.Первая помощь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Прочитайте правила по оказанию первой помощи</w:t>
      </w: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порезах: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а) в первую очередь, необходимо</w:t>
      </w:r>
      <w:r w:rsidRPr="00B42926">
        <w:rPr>
          <w:rFonts w:ascii="Times New Roman" w:hAnsi="Times New Roman" w:cs="Times New Roman"/>
          <w:sz w:val="24"/>
          <w:szCs w:val="24"/>
        </w:rPr>
        <w:t xml:space="preserve"> остановить кровотечение (давящая повязка, пережатие сосуда);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б) если рана загрязнена, грязь удаляют только вокруг неё,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г) после получения первой помощи обратиться в медпункт.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ожогах: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попадании кислоты на кожу рук: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Попавшие на кожу капли кислоты стряхните и тщательно смойте большим количеством воды, а затем обработайте поражённую поверхность 2% раствором питьевой соды.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попадании щёлочи на кожу рук: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Попавшие на кожу капли щёлочи стряхните и тщательно смойте большим количеством воды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затем обработайте поражённую поверхность 2% раствором уксусной кислоты.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7.Закрепление</w:t>
      </w:r>
    </w:p>
    <w:p w:rsidR="00CD4C7A" w:rsidRPr="00B42926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 xml:space="preserve">Ответьте на вопросы </w:t>
      </w:r>
      <w:r w:rsidR="000C2E5D" w:rsidRPr="00B42926">
        <w:rPr>
          <w:rFonts w:ascii="Times New Roman" w:hAnsi="Times New Roman" w:cs="Times New Roman"/>
          <w:sz w:val="24"/>
          <w:szCs w:val="24"/>
        </w:rPr>
        <w:t>теста,</w:t>
      </w:r>
      <w:r w:rsidRPr="00B42926">
        <w:rPr>
          <w:rFonts w:ascii="Times New Roman" w:hAnsi="Times New Roman" w:cs="Times New Roman"/>
          <w:sz w:val="24"/>
          <w:szCs w:val="24"/>
        </w:rPr>
        <w:t xml:space="preserve"> и проверь </w:t>
      </w:r>
      <w:r w:rsidR="00B42926" w:rsidRPr="00B42926">
        <w:rPr>
          <w:rFonts w:ascii="Times New Roman" w:hAnsi="Times New Roman" w:cs="Times New Roman"/>
          <w:sz w:val="24"/>
          <w:szCs w:val="24"/>
        </w:rPr>
        <w:t>свои знания по технике безопасности.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DB" w:rsidRPr="000C2E5D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Pr="000C2E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C2E5D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кабинете химии </w:t>
      </w:r>
    </w:p>
    <w:p w:rsidR="009951DB" w:rsidRPr="000C2E5D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(выберите один верный ответ)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1. Если во время занятий в кабинете химии что-то загорится,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что нужно сделать в первую очередь: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быстро выбежать из кабинета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постараться потушить пожар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сообщить учителю и следовать его указаниям</w:t>
      </w: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начать выносить горючие жидкости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2. Что должен сделать учащийся, если почувствует себя плохо во время занятий: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обратиться к учителю или лаборанту</w:t>
      </w: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пойти к врачу, предупредив соседей по парте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>дождаться конца занятий и пойти в поликлинику</w:t>
      </w: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пойти домой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3. Может ли учащийся находиться в кабинете химии до звонка на урок: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1.</w:t>
      </w:r>
      <w:r w:rsidRPr="00B42926">
        <w:rPr>
          <w:rFonts w:ascii="Times New Roman" w:hAnsi="Times New Roman" w:cs="Times New Roman"/>
          <w:sz w:val="24"/>
          <w:szCs w:val="24"/>
        </w:rPr>
        <w:t>может, если там находится учитель или лаборант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может, если у него есть на это разрешение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вход в кабинет разрешен только со звонком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>может, если там есть другие учащиеся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4. Если Вы увлекаетесь химией, можно ли брать в кабинете реактивы для домашнего эксперимента: 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можно, но с </w:t>
      </w:r>
      <w:proofErr w:type="gramStart"/>
      <w:r w:rsidR="009951DB" w:rsidRPr="00B4292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строго запрещено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реактивы выдаются родителям по их письменному заявлению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можно, если данные вещества Вам знакомы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5. Что должен в первую очередь сделать учащийся, если в ходе эксперимента на стол упала и разбилась пробирка с жидкостью: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>сразу сообщить преподавателю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убрать осколки стекла, а потом убрать разлившуюся жидкость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сначала убрать жидкость, а потом осколки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посмотреть, не льется ли пролитая жидкость со стола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6. Как должен реагировать учащийся на неправильные действия своего соседа во время лабораторной работы: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ничего не делать, чтобы не мешать вести урок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надавать соседу тумаков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объяснить соседу его ошибки, а если не поможет, сказать учителю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немедленно сообщить преподавателю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7. Куда ставить портфель в кабинете химии: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возле своего стола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внутрь стола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на стол</w:t>
      </w:r>
      <w:r w:rsidR="000C2E5D">
        <w:rPr>
          <w:rFonts w:ascii="Times New Roman" w:hAnsi="Times New Roman" w:cs="Times New Roman"/>
          <w:sz w:val="24"/>
          <w:szCs w:val="24"/>
        </w:rPr>
        <w:t xml:space="preserve">                                         4.</w:t>
      </w:r>
      <w:r w:rsidRPr="00B42926">
        <w:rPr>
          <w:rFonts w:ascii="Times New Roman" w:hAnsi="Times New Roman" w:cs="Times New Roman"/>
          <w:sz w:val="24"/>
          <w:szCs w:val="24"/>
        </w:rPr>
        <w:t xml:space="preserve"> оставлять возле двери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8. Какое первое действие надо произвести при попадании на кожу каких-либо растворов: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обработать каким-нибудь раствором из аптечки</w:t>
      </w: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>промыть водой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аккуратно стряхнуть капли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ничего не делать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 xml:space="preserve">9. Если учащемуся неясно что-нибудь в ходе выполнения лабораторной работы, что он должен делать: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после урока выяснить этот вопрос у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спросить совета у соседей, но работу не прекращать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работу прекратить, пока все не выяснит у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закончить работать и сдать тетрадь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10. Следует ли мыть руки после занятий в кабинете химии?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мыть, если была лабораторная работа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следует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только по указанию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если только кто-то ещё будет мыть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11. Как должен поступить учащийся при получении какой-либо травмы?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поднимать паники, но по окончании занятий обратиться к врачу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2.</w:t>
      </w:r>
      <w:r w:rsidRPr="00B42926">
        <w:rPr>
          <w:rFonts w:ascii="Times New Roman" w:hAnsi="Times New Roman" w:cs="Times New Roman"/>
          <w:sz w:val="24"/>
          <w:szCs w:val="24"/>
        </w:rPr>
        <w:t>немедленно самому себе оказать помощь, а после урока сообщить учителю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немедленно сообщить учителю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попросить разрешения выйти из класса и пойти к врачу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12. Почему сосуд, из которого наливают жидкость, надо брать этикеткой в ладонь?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обязательно этикеткой в ладонь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так удобнее держать сосуд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так лучше видно этикетку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капли жидкости, стекающие от горлышка, не испортят этикетку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515" w:rsidRPr="000C2E5D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Pr="000C2E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C2E5D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кабинете химии </w:t>
      </w:r>
    </w:p>
    <w:p w:rsidR="002E1515" w:rsidRPr="000C2E5D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15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 w:rsidRPr="00B42926">
        <w:rPr>
          <w:rFonts w:ascii="Times New Roman" w:hAnsi="Times New Roman" w:cs="Times New Roman"/>
          <w:sz w:val="24"/>
          <w:szCs w:val="24"/>
        </w:rPr>
        <w:t xml:space="preserve">(выберите один верный ответ) </w:t>
      </w:r>
    </w:p>
    <w:p w:rsidR="009409DE" w:rsidRPr="00B42926" w:rsidRDefault="009409D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>Входить  в  кабинет  химии  можно:</w:t>
      </w:r>
    </w:p>
    <w:p w:rsidR="002E1515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без  разрешения  учителя;          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  разрешению  учителя;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  разрешению  старосты;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2.  Во  время  работы  на  рабочем  столе  может  находиться: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портфель;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учебник  химии;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бутерброд</w:t>
      </w:r>
      <w:proofErr w:type="gramStart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письменные  принадлежности;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  Во  время  работы  следует  использовать  реактивы  в  стеклянной  посуде: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без  этикеток;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 этикеткой,  на  которой  указана  формула  и  название        вещества;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4. Остатки  реактивов: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надо  вылить (высыпать) назад  в банку, где  они  находились;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высыпать в урну или раковину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следует  отдать  лаборанту;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 Нагревая  пробирку,  необходимо: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направлять отверстием вверх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держать  ее  руками;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направлять  отверстием  к себе;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направлять  в  сторону  от  всех;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6.На  вкус: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можно  пробовать  все  реактивы;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нельзя  ничего  пробовать;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можно  пробовать  некоторые  вещества;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7.Выполнять  опыты  нужно: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спокойно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быстро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стоя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сидя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8.  Выполнять  надо  только  те  опыты, которые: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хочется  выполнять  самому;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разрешены  учителем;</w:t>
      </w:r>
      <w:r>
        <w:rPr>
          <w:rFonts w:ascii="Times New Roman" w:hAnsi="Times New Roman" w:cs="Times New Roman"/>
          <w:sz w:val="24"/>
          <w:szCs w:val="24"/>
        </w:rPr>
        <w:t xml:space="preserve">    3.любые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9.  Чтобы  пробирка  не  лопнула: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ее  нагревают  только  снизу;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----   сверху</w:t>
      </w:r>
      <w:proofErr w:type="gramStart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по всей длине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сначала  прогревают  всю  пробирку, потом  ту  часть, где  находится  </w:t>
      </w:r>
      <w:proofErr w:type="spellStart"/>
      <w:r w:rsidR="00473949" w:rsidRPr="00B42926">
        <w:rPr>
          <w:rFonts w:ascii="Times New Roman" w:hAnsi="Times New Roman" w:cs="Times New Roman"/>
          <w:sz w:val="24"/>
          <w:szCs w:val="24"/>
        </w:rPr>
        <w:t>в-во</w:t>
      </w:r>
      <w:proofErr w:type="spellEnd"/>
      <w:r w:rsidR="00473949" w:rsidRPr="00B42926">
        <w:rPr>
          <w:rFonts w:ascii="Times New Roman" w:hAnsi="Times New Roman" w:cs="Times New Roman"/>
          <w:sz w:val="24"/>
          <w:szCs w:val="24"/>
        </w:rPr>
        <w:t>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10. В случае  попадания  вещества  на  кожу  или  в  глаза  нужно: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протереть  тряпкой  или  ладонью;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сообщить  учителю;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рассказать        товарищам;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промыть  большим  количеством  воды;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11.  Посуду,  из  которой  взяли  реактивы,  надо: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сразу  закрыть  и  поставить  на  место;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поставить  на  место,  не  закрывая;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закрыть и  поставить  на  место  после  окончания  всех  опытов;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12.</w:t>
      </w:r>
      <w:r w:rsidR="003B437C">
        <w:rPr>
          <w:rFonts w:ascii="Times New Roman" w:hAnsi="Times New Roman" w:cs="Times New Roman"/>
          <w:sz w:val="24"/>
          <w:szCs w:val="24"/>
        </w:rPr>
        <w:t>Спиртовку</w:t>
      </w:r>
    </w:p>
    <w:p w:rsidR="003B437C" w:rsidRPr="00B42926" w:rsidRDefault="003B437C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1.нельзя поджигать самостоятельно   2.надо поджигать спичкой 3. можно поджигать зажигалкой 4. Можно поджигать от другой спиртовки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</w:t>
      </w: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5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7C" w:rsidRPr="000C2E5D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8.Рефлексия-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-Что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926">
        <w:rPr>
          <w:rFonts w:ascii="Times New Roman" w:hAnsi="Times New Roman" w:cs="Times New Roman"/>
          <w:sz w:val="24"/>
          <w:szCs w:val="24"/>
        </w:rPr>
        <w:t>вого вы узнали сегодня?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-Как вы считаете, пригодятся ли вам эти знания в жизни?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-Как вы оцениваете свою работу на уроке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-Поставьте себе оценку в дневник самостоятельно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Д.З.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Напишите рассказ. Сказку, стихотворение о правилах техники безопасности или нарисуйте рисунок, плакат.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ресурсы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2926">
        <w:rPr>
          <w:rFonts w:ascii="Times New Roman" w:hAnsi="Times New Roman" w:cs="Times New Roman"/>
          <w:sz w:val="24"/>
          <w:szCs w:val="24"/>
        </w:rPr>
        <w:t>Давыдов В.Н., Злотников Э.Г.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работах по химии. СПб - М.: САГА - ФОРУМ, 2008. 111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24" w:history="1">
        <w:r w:rsidRPr="00B42926">
          <w:rPr>
            <w:rStyle w:val="a3"/>
            <w:rFonts w:ascii="Times New Roman" w:hAnsi="Times New Roman" w:cs="Times New Roman"/>
            <w:sz w:val="24"/>
            <w:szCs w:val="24"/>
          </w:rPr>
          <w:t>http://machfi.narod.ru/testschem/8-1t-2.htm</w:t>
        </w:r>
      </w:hyperlink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25" w:history="1">
        <w:r w:rsidRPr="00B42926">
          <w:rPr>
            <w:rStyle w:val="a3"/>
            <w:rFonts w:ascii="Times New Roman" w:hAnsi="Times New Roman" w:cs="Times New Roman"/>
            <w:sz w:val="24"/>
            <w:szCs w:val="24"/>
          </w:rPr>
          <w:t>http://klasnaocinka.com.ua/ru/article/urok--tekhnika-bezopasnosti.html</w:t>
        </w:r>
      </w:hyperlink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949" w:rsidRPr="00B42926" w:rsidSect="002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A6D"/>
    <w:multiLevelType w:val="hybridMultilevel"/>
    <w:tmpl w:val="5F54AFCC"/>
    <w:lvl w:ilvl="0" w:tplc="BB90FA0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B42D16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5FED72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11E152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904D5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1F6584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840772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AFAC6D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3BEC32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DB92399"/>
    <w:multiLevelType w:val="hybridMultilevel"/>
    <w:tmpl w:val="A06860E0"/>
    <w:lvl w:ilvl="0" w:tplc="F8B4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2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C3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0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EE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D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09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96902"/>
    <w:multiLevelType w:val="hybridMultilevel"/>
    <w:tmpl w:val="71F67A50"/>
    <w:lvl w:ilvl="0" w:tplc="E36C3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4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3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6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AB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E35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EB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D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D66C8"/>
    <w:multiLevelType w:val="hybridMultilevel"/>
    <w:tmpl w:val="980EDB06"/>
    <w:lvl w:ilvl="0" w:tplc="F1C0D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2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E8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86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E6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EA5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8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6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C0564"/>
    <w:multiLevelType w:val="hybridMultilevel"/>
    <w:tmpl w:val="0B7ABDB8"/>
    <w:lvl w:ilvl="0" w:tplc="BBA2E0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C2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C2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C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4E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65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C7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B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5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04F27"/>
    <w:multiLevelType w:val="hybridMultilevel"/>
    <w:tmpl w:val="AF10A31E"/>
    <w:lvl w:ilvl="0" w:tplc="44E8CD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6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42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0E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82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43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0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7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8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D11FB"/>
    <w:multiLevelType w:val="hybridMultilevel"/>
    <w:tmpl w:val="4AA4FA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7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A1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87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00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AD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949"/>
    <w:rsid w:val="00053EA2"/>
    <w:rsid w:val="000C2E5D"/>
    <w:rsid w:val="00212A4B"/>
    <w:rsid w:val="00283732"/>
    <w:rsid w:val="002E1515"/>
    <w:rsid w:val="00326782"/>
    <w:rsid w:val="003B437C"/>
    <w:rsid w:val="00473949"/>
    <w:rsid w:val="00762CCE"/>
    <w:rsid w:val="008F0EE4"/>
    <w:rsid w:val="009409DE"/>
    <w:rsid w:val="009530A3"/>
    <w:rsid w:val="00962F41"/>
    <w:rsid w:val="00974576"/>
    <w:rsid w:val="009951DB"/>
    <w:rsid w:val="00B42926"/>
    <w:rsid w:val="00C36803"/>
    <w:rsid w:val="00C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4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klasnaocinka.com.ua/ru/article/urok--tekhnika-bezopasnost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machfi.narod.ru/testschem/8-1t-2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straider</cp:lastModifiedBy>
  <cp:revision>12</cp:revision>
  <dcterms:created xsi:type="dcterms:W3CDTF">2012-01-30T13:49:00Z</dcterms:created>
  <dcterms:modified xsi:type="dcterms:W3CDTF">2013-04-29T14:32:00Z</dcterms:modified>
</cp:coreProperties>
</file>