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7E7" w:rsidRDefault="007D47E7" w:rsidP="007D47E7">
      <w:pPr>
        <w:jc w:val="center"/>
        <w:rPr>
          <w:rFonts w:ascii="Times Sakha Unicode" w:hAnsi="Times Sakha Unicode"/>
          <w:b/>
          <w:sz w:val="44"/>
          <w:szCs w:val="44"/>
        </w:rPr>
      </w:pPr>
    </w:p>
    <w:p w:rsidR="007D47E7" w:rsidRDefault="007D47E7" w:rsidP="007D47E7">
      <w:pPr>
        <w:jc w:val="center"/>
        <w:rPr>
          <w:rFonts w:ascii="Times Sakha Unicode" w:hAnsi="Times Sakha Unicode"/>
          <w:b/>
          <w:sz w:val="44"/>
          <w:szCs w:val="44"/>
        </w:rPr>
      </w:pPr>
    </w:p>
    <w:p w:rsidR="007D47E7" w:rsidRDefault="007D47E7" w:rsidP="007D47E7">
      <w:pPr>
        <w:jc w:val="center"/>
        <w:rPr>
          <w:rFonts w:ascii="Times Sakha Unicode" w:hAnsi="Times Sakha Unicode"/>
          <w:b/>
          <w:sz w:val="44"/>
          <w:szCs w:val="44"/>
        </w:rPr>
      </w:pPr>
    </w:p>
    <w:p w:rsidR="007D47E7" w:rsidRDefault="007D47E7" w:rsidP="007D47E7">
      <w:pPr>
        <w:jc w:val="center"/>
        <w:rPr>
          <w:rFonts w:ascii="Times Sakha Unicode" w:hAnsi="Times Sakha Unicode"/>
          <w:b/>
          <w:sz w:val="44"/>
          <w:szCs w:val="44"/>
        </w:rPr>
      </w:pPr>
    </w:p>
    <w:p w:rsidR="007D47E7" w:rsidRDefault="007D47E7" w:rsidP="007D47E7">
      <w:pPr>
        <w:jc w:val="center"/>
        <w:rPr>
          <w:rFonts w:ascii="Times Sakha Unicode" w:hAnsi="Times Sakha Unicode"/>
          <w:b/>
          <w:sz w:val="44"/>
          <w:szCs w:val="44"/>
        </w:rPr>
      </w:pPr>
    </w:p>
    <w:p w:rsidR="007D47E7" w:rsidRDefault="007D47E7" w:rsidP="007D47E7">
      <w:pPr>
        <w:jc w:val="center"/>
        <w:rPr>
          <w:rFonts w:ascii="Times Sakha Unicode" w:hAnsi="Times Sakha Unicode"/>
          <w:b/>
          <w:sz w:val="44"/>
          <w:szCs w:val="44"/>
        </w:rPr>
      </w:pPr>
    </w:p>
    <w:p w:rsidR="007D47E7" w:rsidRDefault="007D47E7" w:rsidP="007D47E7">
      <w:pPr>
        <w:jc w:val="center"/>
        <w:rPr>
          <w:rFonts w:ascii="Times Sakha Unicode" w:hAnsi="Times Sakha Unicode"/>
          <w:b/>
          <w:sz w:val="44"/>
          <w:szCs w:val="44"/>
        </w:rPr>
      </w:pPr>
    </w:p>
    <w:p w:rsidR="007D47E7" w:rsidRDefault="002622BF" w:rsidP="007D47E7">
      <w:pPr>
        <w:jc w:val="center"/>
        <w:rPr>
          <w:rFonts w:ascii="Times Sakha Unicode" w:hAnsi="Times Sakha Unicode"/>
        </w:rPr>
      </w:pPr>
      <w:r>
        <w:rPr>
          <w:rFonts w:ascii="Times Sakha Unicode" w:hAnsi="Times Sakha Unicode"/>
          <w:b/>
          <w:sz w:val="44"/>
          <w:szCs w:val="44"/>
        </w:rPr>
        <w:t>Заколки</w:t>
      </w:r>
      <w:r w:rsidR="007D47E7" w:rsidRPr="007D47E7">
        <w:rPr>
          <w:rFonts w:ascii="Times Sakha Unicode" w:hAnsi="Times Sakha Unicode"/>
          <w:b/>
          <w:sz w:val="44"/>
          <w:szCs w:val="44"/>
        </w:rPr>
        <w:t xml:space="preserve"> своими руками</w:t>
      </w:r>
    </w:p>
    <w:p w:rsidR="007D47E7" w:rsidRPr="007D47E7" w:rsidRDefault="007D47E7" w:rsidP="007D47E7">
      <w:pPr>
        <w:rPr>
          <w:rFonts w:ascii="Times Sakha Unicode" w:hAnsi="Times Sakha Unicode"/>
        </w:rPr>
      </w:pPr>
    </w:p>
    <w:p w:rsidR="007D47E7" w:rsidRPr="007D47E7" w:rsidRDefault="007D47E7" w:rsidP="007D47E7">
      <w:pPr>
        <w:rPr>
          <w:rFonts w:ascii="Times Sakha Unicode" w:hAnsi="Times Sakha Unicode"/>
        </w:rPr>
      </w:pPr>
    </w:p>
    <w:p w:rsidR="007D47E7" w:rsidRPr="007D47E7" w:rsidRDefault="007D47E7" w:rsidP="007D47E7">
      <w:pPr>
        <w:rPr>
          <w:rFonts w:ascii="Times Sakha Unicode" w:hAnsi="Times Sakha Unicode"/>
        </w:rPr>
      </w:pPr>
    </w:p>
    <w:p w:rsidR="007D47E7" w:rsidRPr="007D47E7" w:rsidRDefault="007D47E7" w:rsidP="007D47E7">
      <w:pPr>
        <w:rPr>
          <w:rFonts w:ascii="Times Sakha Unicode" w:hAnsi="Times Sakha Unicode"/>
        </w:rPr>
      </w:pPr>
    </w:p>
    <w:p w:rsidR="007D47E7" w:rsidRPr="007D47E7" w:rsidRDefault="007D47E7" w:rsidP="007D47E7">
      <w:pPr>
        <w:rPr>
          <w:rFonts w:ascii="Times Sakha Unicode" w:hAnsi="Times Sakha Unicode"/>
        </w:rPr>
      </w:pPr>
    </w:p>
    <w:p w:rsidR="007D47E7" w:rsidRPr="007D47E7" w:rsidRDefault="007D47E7" w:rsidP="007D47E7">
      <w:pPr>
        <w:rPr>
          <w:rFonts w:ascii="Times Sakha Unicode" w:hAnsi="Times Sakha Unicode"/>
        </w:rPr>
      </w:pPr>
    </w:p>
    <w:p w:rsidR="007D47E7" w:rsidRPr="007D47E7" w:rsidRDefault="007D47E7" w:rsidP="007D47E7">
      <w:pPr>
        <w:rPr>
          <w:rFonts w:ascii="Times Sakha Unicode" w:hAnsi="Times Sakha Unicode"/>
        </w:rPr>
      </w:pPr>
    </w:p>
    <w:p w:rsidR="007D47E7" w:rsidRDefault="007D47E7" w:rsidP="007D47E7">
      <w:pPr>
        <w:rPr>
          <w:rFonts w:ascii="Times Sakha Unicode" w:hAnsi="Times Sakha Unicode"/>
        </w:rPr>
      </w:pPr>
    </w:p>
    <w:p w:rsidR="00181F59" w:rsidRDefault="007D47E7" w:rsidP="007D47E7">
      <w:pPr>
        <w:tabs>
          <w:tab w:val="left" w:pos="2229"/>
        </w:tabs>
        <w:rPr>
          <w:rFonts w:ascii="Times Sakha Unicode" w:hAnsi="Times Sakha Unicode"/>
        </w:rPr>
      </w:pPr>
      <w:r>
        <w:rPr>
          <w:rFonts w:ascii="Times Sakha Unicode" w:hAnsi="Times Sakha Unicode"/>
        </w:rPr>
        <w:tab/>
      </w:r>
    </w:p>
    <w:p w:rsidR="007D47E7" w:rsidRDefault="007D47E7" w:rsidP="007D47E7">
      <w:pPr>
        <w:tabs>
          <w:tab w:val="left" w:pos="2229"/>
        </w:tabs>
        <w:rPr>
          <w:rFonts w:ascii="Times Sakha Unicode" w:hAnsi="Times Sakha Unicode"/>
        </w:rPr>
      </w:pPr>
    </w:p>
    <w:p w:rsidR="007D47E7" w:rsidRDefault="007D47E7" w:rsidP="007D47E7">
      <w:pPr>
        <w:tabs>
          <w:tab w:val="left" w:pos="2229"/>
        </w:tabs>
        <w:rPr>
          <w:rFonts w:ascii="Times Sakha Unicode" w:hAnsi="Times Sakha Unicode"/>
        </w:rPr>
      </w:pPr>
    </w:p>
    <w:p w:rsidR="007D47E7" w:rsidRDefault="007D47E7" w:rsidP="007D47E7">
      <w:pPr>
        <w:tabs>
          <w:tab w:val="left" w:pos="2229"/>
        </w:tabs>
        <w:rPr>
          <w:rFonts w:ascii="Times Sakha Unicode" w:hAnsi="Times Sakha Unicode"/>
        </w:rPr>
      </w:pPr>
    </w:p>
    <w:p w:rsidR="007D47E7" w:rsidRDefault="007D47E7" w:rsidP="007D47E7">
      <w:pPr>
        <w:tabs>
          <w:tab w:val="left" w:pos="2229"/>
        </w:tabs>
        <w:rPr>
          <w:rFonts w:ascii="Times Sakha Unicode" w:hAnsi="Times Sakha Unicode"/>
        </w:rPr>
      </w:pPr>
    </w:p>
    <w:p w:rsidR="007D47E7" w:rsidRDefault="007D47E7" w:rsidP="007D47E7">
      <w:pPr>
        <w:tabs>
          <w:tab w:val="left" w:pos="2229"/>
        </w:tabs>
        <w:rPr>
          <w:rFonts w:ascii="Times Sakha Unicode" w:hAnsi="Times Sakha Unicode"/>
        </w:rPr>
      </w:pPr>
    </w:p>
    <w:p w:rsidR="007D47E7" w:rsidRDefault="007D47E7" w:rsidP="007D47E7">
      <w:pPr>
        <w:tabs>
          <w:tab w:val="left" w:pos="2229"/>
        </w:tabs>
        <w:rPr>
          <w:rFonts w:ascii="Times Sakha Unicode" w:hAnsi="Times Sakha Unicode"/>
        </w:rPr>
      </w:pPr>
    </w:p>
    <w:p w:rsidR="007D47E7" w:rsidRDefault="007D47E7" w:rsidP="007D47E7">
      <w:pPr>
        <w:tabs>
          <w:tab w:val="left" w:pos="2229"/>
        </w:tabs>
        <w:rPr>
          <w:rFonts w:ascii="Times Sakha Unicode" w:hAnsi="Times Sakha Unicode"/>
        </w:rPr>
      </w:pPr>
    </w:p>
    <w:p w:rsidR="007D47E7" w:rsidRPr="007D47E7" w:rsidRDefault="007D47E7" w:rsidP="007D47E7">
      <w:pPr>
        <w:tabs>
          <w:tab w:val="left" w:pos="2229"/>
        </w:tabs>
        <w:rPr>
          <w:rFonts w:ascii="Times Sakha Unicode" w:hAnsi="Times Sakha Unicode"/>
          <w:b/>
          <w:sz w:val="32"/>
          <w:u w:val="single"/>
        </w:rPr>
      </w:pPr>
      <w:r w:rsidRPr="007D47E7">
        <w:rPr>
          <w:rFonts w:ascii="Times Sakha Unicode" w:hAnsi="Times Sakha Unicode"/>
          <w:b/>
          <w:sz w:val="32"/>
          <w:u w:val="single"/>
        </w:rPr>
        <w:lastRenderedPageBreak/>
        <w:t>План урока</w:t>
      </w:r>
    </w:p>
    <w:p w:rsidR="007D47E7" w:rsidRDefault="007D47E7" w:rsidP="007D47E7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D47E7">
        <w:rPr>
          <w:rFonts w:ascii="Times New Roman" w:hAnsi="Times New Roman" w:cs="Times New Roman"/>
          <w:sz w:val="28"/>
          <w:szCs w:val="28"/>
        </w:rPr>
        <w:t>Введение</w:t>
      </w:r>
    </w:p>
    <w:p w:rsidR="007D47E7" w:rsidRPr="007D47E7" w:rsidRDefault="007D47E7" w:rsidP="007D47E7">
      <w:pPr>
        <w:spacing w:line="360" w:lineRule="auto"/>
        <w:jc w:val="both"/>
        <w:outlineLvl w:val="0"/>
        <w:rPr>
          <w:rFonts w:ascii="Times New Roman" w:hAnsi="Times New Roman" w:cs="Times New Roman"/>
        </w:rPr>
      </w:pPr>
      <w:r w:rsidRPr="007D47E7">
        <w:rPr>
          <w:rFonts w:ascii="Times New Roman" w:hAnsi="Times New Roman" w:cs="Times New Roman"/>
        </w:rPr>
        <w:t xml:space="preserve"> ИСТОРИЯ ВОЗНИКНОВЕНИЯ УКРАШЕНИЙ ДЛЯ ВОЛОС</w:t>
      </w:r>
    </w:p>
    <w:p w:rsidR="007D47E7" w:rsidRPr="007D47E7" w:rsidRDefault="007D47E7" w:rsidP="007D47E7">
      <w:pPr>
        <w:spacing w:line="360" w:lineRule="auto"/>
        <w:jc w:val="both"/>
        <w:outlineLvl w:val="0"/>
        <w:rPr>
          <w:rFonts w:ascii="Times New Roman" w:hAnsi="Times New Roman" w:cs="Times New Roman"/>
        </w:rPr>
      </w:pPr>
      <w:r w:rsidRPr="007D47E7">
        <w:rPr>
          <w:rFonts w:ascii="Times New Roman" w:hAnsi="Times New Roman" w:cs="Times New Roman"/>
        </w:rPr>
        <w:t xml:space="preserve"> ВЫБОР БАЗОВОГО ВАРИАНТА</w:t>
      </w:r>
    </w:p>
    <w:p w:rsidR="007D47E7" w:rsidRDefault="007D47E7" w:rsidP="007D47E7">
      <w:pPr>
        <w:spacing w:line="360" w:lineRule="auto"/>
        <w:jc w:val="both"/>
        <w:rPr>
          <w:rFonts w:ascii="Times New Roman" w:hAnsi="Times New Roman" w:cs="Times New Roman"/>
        </w:rPr>
      </w:pPr>
      <w:r w:rsidRPr="007D47E7">
        <w:rPr>
          <w:rFonts w:ascii="Times New Roman" w:hAnsi="Times New Roman" w:cs="Times New Roman"/>
        </w:rPr>
        <w:t>ТЕХНОЛОГИЯ ИЗГОТОВЛЕНИЯ УКРАШЕНИЯ</w:t>
      </w: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  <w:r w:rsidRPr="007D47E7">
        <w:rPr>
          <w:rFonts w:ascii="Times New Roman" w:hAnsi="Times New Roman" w:cs="Times New Roman"/>
        </w:rPr>
        <w:t>ВЫВОД</w:t>
      </w: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Цель урока:</w:t>
      </w:r>
      <w:r w:rsidRPr="007D47E7">
        <w:rPr>
          <w:rFonts w:ascii="Times New Roman" w:hAnsi="Times New Roman" w:cs="Times New Roman"/>
          <w:sz w:val="24"/>
          <w:szCs w:val="24"/>
        </w:rPr>
        <w:t xml:space="preserve"> создание ярких, оригинальных заколок для волос, своими руками.</w:t>
      </w: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Задачи:</w:t>
      </w:r>
    </w:p>
    <w:p w:rsidR="007D47E7" w:rsidRPr="007D47E7" w:rsidRDefault="007D47E7" w:rsidP="007D47E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47E7">
        <w:rPr>
          <w:rFonts w:ascii="Times New Roman" w:hAnsi="Times New Roman"/>
          <w:sz w:val="24"/>
          <w:szCs w:val="24"/>
        </w:rPr>
        <w:t>Узнать историю заколок для волос</w:t>
      </w:r>
      <w:r w:rsidRPr="007D47E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D47E7" w:rsidRPr="007D47E7" w:rsidRDefault="007D47E7" w:rsidP="007D47E7">
      <w:pPr>
        <w:pStyle w:val="a3"/>
        <w:numPr>
          <w:ilvl w:val="0"/>
          <w:numId w:val="1"/>
        </w:numPr>
        <w:spacing w:after="0" w:line="360" w:lineRule="auto"/>
        <w:ind w:left="896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47E7">
        <w:rPr>
          <w:rFonts w:ascii="Times New Roman" w:hAnsi="Times New Roman"/>
          <w:sz w:val="24"/>
          <w:szCs w:val="24"/>
        </w:rPr>
        <w:t>Определить виды заколок;</w:t>
      </w:r>
    </w:p>
    <w:p w:rsidR="007D47E7" w:rsidRPr="007D47E7" w:rsidRDefault="007D47E7" w:rsidP="007D47E7">
      <w:pPr>
        <w:pStyle w:val="a3"/>
        <w:numPr>
          <w:ilvl w:val="0"/>
          <w:numId w:val="1"/>
        </w:numPr>
        <w:spacing w:after="0" w:line="360" w:lineRule="auto"/>
        <w:ind w:left="896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47E7">
        <w:rPr>
          <w:rFonts w:ascii="Times New Roman" w:hAnsi="Times New Roman"/>
          <w:sz w:val="24"/>
          <w:szCs w:val="24"/>
        </w:rPr>
        <w:t>Изготовить заколки своими руками;</w:t>
      </w:r>
    </w:p>
    <w:p w:rsidR="007D47E7" w:rsidRPr="007D47E7" w:rsidRDefault="007D47E7" w:rsidP="007D47E7">
      <w:pPr>
        <w:pStyle w:val="a3"/>
        <w:numPr>
          <w:ilvl w:val="0"/>
          <w:numId w:val="1"/>
        </w:numPr>
        <w:spacing w:after="0" w:line="360" w:lineRule="auto"/>
        <w:ind w:left="896" w:hanging="357"/>
        <w:jc w:val="both"/>
        <w:rPr>
          <w:rFonts w:ascii="Times New Roman" w:hAnsi="Times New Roman"/>
          <w:sz w:val="24"/>
          <w:szCs w:val="24"/>
        </w:rPr>
      </w:pPr>
      <w:r w:rsidRPr="007D47E7">
        <w:rPr>
          <w:rFonts w:ascii="Times New Roman" w:hAnsi="Times New Roman"/>
          <w:sz w:val="24"/>
          <w:szCs w:val="24"/>
        </w:rPr>
        <w:t>Провести экономический расчет;</w:t>
      </w:r>
    </w:p>
    <w:p w:rsidR="007D47E7" w:rsidRPr="007D47E7" w:rsidRDefault="007D47E7" w:rsidP="007D47E7">
      <w:pPr>
        <w:tabs>
          <w:tab w:val="left" w:pos="2229"/>
        </w:tabs>
        <w:rPr>
          <w:rFonts w:ascii="Times New Roman" w:hAnsi="Times New Roman" w:cs="Times New Roman"/>
          <w:sz w:val="24"/>
          <w:szCs w:val="24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7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ИСТОРИЯ ВОЗНИКНОВЕНИЯ УКРАШЕНИЙ ДЛЯ ВОЛОС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 xml:space="preserve"> Традиция украшать волосы возникла еще до нашей эры, причем делали это не только женщины, но и мужчины. В Древнем Египте, например, фараоны надевали на голову изделия из золота и драгоценных камней. 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 xml:space="preserve">Диадемами, венками из золота и живых цветов украшали волосы красавицы  Древней Греции. 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 xml:space="preserve">Специальными палочками закрепляли волосы женщины в Японии. Такие шпильки и сегодня пользуются популярностью. А мужчины-самураи заколки для волос использовали как боевое оружие, так как шпильки-иглы были изготовлены из твердого металла с заостренным концом, чтобы в момент опасности запускать их в противника.   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Славянским женщинам нравилось украшать свои косы лентами, вплетать цветы. Носили также  обручи, кокошники и веночки.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Придворные дамы украшали прически  шпильками, гребешками, лентами с драгоценными металлами и камнями.  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В Европе в эпоху Возрождения миниатюрных украшений для волос практически не стало, зато появились огромные проволочные конструкции-каркасы и обручи, которые удерживали невероятно высокие прически. Эти сооружения украшались драгоценными камнями, перьями лентами, черепаховыми гребнями, бисером и шпильками из серебра и слоновой кости.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7E7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старинной легенде, в стародавние времена красивые заколки были привилегией знати.  В </w:t>
      </w:r>
      <w:r w:rsidRPr="007D47E7">
        <w:rPr>
          <w:rFonts w:ascii="Times New Roman" w:hAnsi="Times New Roman" w:cs="Times New Roman"/>
          <w:color w:val="000000"/>
          <w:sz w:val="24"/>
          <w:szCs w:val="24"/>
          <w:lang w:val="en-US"/>
        </w:rPr>
        <w:t>XVII</w:t>
      </w:r>
      <w:r w:rsidRPr="007D47E7">
        <w:rPr>
          <w:rFonts w:ascii="Times New Roman" w:hAnsi="Times New Roman" w:cs="Times New Roman"/>
          <w:color w:val="000000"/>
          <w:sz w:val="24"/>
          <w:szCs w:val="24"/>
        </w:rPr>
        <w:t xml:space="preserve"> веке наследный французский принц отправился в Швейцарию для предложения руки и сердца молоденькой принцессе. Уже в пригороде Парижа его карета сломалась.  Расстроенный остановкой принц развлекался  просмотром изделий местных ремесленников. Среди них были и самые простые аксессуары для волос, которыми пользовались деревенские девушки. Карету починили быстро, принцесса дала согласие на брак, а принц со временем стал королем.  В благодарность за давнюю помощь, он и предложил деревенским умельцам стать поставщиками некоторых товаров быта, и в том числе различных украшений для королевского двора. Со временем украшения для волос вошли в моду среди придворных дам, и даже появился обычай: каждой собирающейся замуж девушке иметь среди приданого сделанные специально для нее из драгоценных камней и металлов заколки. А на месте небольшой деревеньки, где </w:t>
      </w:r>
      <w:r w:rsidRPr="007D47E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останавливался принц, построили фабрику, которая до сих пор производит   украшения для волос.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За свою многовековую историю п</w:t>
      </w:r>
      <w:r w:rsidRPr="007D47E7">
        <w:rPr>
          <w:rFonts w:ascii="Times New Roman" w:hAnsi="Times New Roman" w:cs="Times New Roman"/>
          <w:color w:val="000000"/>
          <w:sz w:val="24"/>
          <w:szCs w:val="24"/>
        </w:rPr>
        <w:t xml:space="preserve">редметы, которыми волосы закреплялись и укладывались, превратились </w:t>
      </w:r>
      <w:proofErr w:type="gramStart"/>
      <w:r w:rsidRPr="007D47E7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  <w:r w:rsidRPr="007D47E7">
        <w:rPr>
          <w:rFonts w:ascii="Times New Roman" w:hAnsi="Times New Roman" w:cs="Times New Roman"/>
          <w:color w:val="000000"/>
          <w:sz w:val="24"/>
          <w:szCs w:val="24"/>
        </w:rPr>
        <w:t xml:space="preserve"> обычных и повседневных в настоящие  украшения для волос. Создание подобных украшений уже стало искусством.</w:t>
      </w:r>
      <w:r w:rsidRPr="007D47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47E7">
        <w:rPr>
          <w:rFonts w:ascii="Times New Roman" w:hAnsi="Times New Roman" w:cs="Times New Roman"/>
          <w:sz w:val="24"/>
          <w:szCs w:val="24"/>
        </w:rPr>
        <w:t xml:space="preserve">         Современные модные аксессуары поражают своим разнообразием. Они создаются дизайнерами и  народными мастерами. И каждый такой аксессуар может стать украшением  повседневного или  праздничного образа, в зависимости от настроения и наряда его обладателя.</w:t>
      </w: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Default="007D47E7" w:rsidP="007D47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7E7">
        <w:rPr>
          <w:rFonts w:ascii="Times New Roman" w:hAnsi="Times New Roman" w:cs="Times New Roman"/>
          <w:b/>
          <w:sz w:val="24"/>
          <w:szCs w:val="24"/>
        </w:rPr>
        <w:lastRenderedPageBreak/>
        <w:t>ВЫБОР БАЗОВОГО ВАРИАНТА</w:t>
      </w:r>
    </w:p>
    <w:p w:rsidR="007D47E7" w:rsidRPr="007D47E7" w:rsidRDefault="007D47E7" w:rsidP="007D47E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color w:val="000000"/>
          <w:sz w:val="24"/>
          <w:szCs w:val="24"/>
        </w:rPr>
        <w:t>Украшения для волос всегда привлекали девочек, девушек и женщин.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color w:val="000000"/>
          <w:sz w:val="24"/>
          <w:szCs w:val="24"/>
        </w:rPr>
        <w:t xml:space="preserve">Сегодня  мода предлагает большой выбор  таких украшений. Их делают из различных материалов и разных цветов. </w:t>
      </w:r>
      <w:r w:rsidRPr="007D47E7">
        <w:rPr>
          <w:rFonts w:ascii="Times New Roman" w:hAnsi="Times New Roman" w:cs="Times New Roman"/>
          <w:sz w:val="24"/>
          <w:szCs w:val="24"/>
        </w:rPr>
        <w:t xml:space="preserve">Они имеют различное назначение, в зависимости от своего  внешнего вида. 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778510</wp:posOffset>
            </wp:positionV>
            <wp:extent cx="1155700" cy="1414780"/>
            <wp:effectExtent l="19050" t="19050" r="25400" b="13970"/>
            <wp:wrapNone/>
            <wp:docPr id="21" name="Рисунок 21" descr="Описание: Картинка 51 из 20853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Описание: Картинка 51 из 20853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14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7E7">
        <w:rPr>
          <w:rFonts w:ascii="Times New Roman" w:hAnsi="Times New Roman" w:cs="Times New Roman"/>
          <w:b/>
          <w:bCs/>
          <w:sz w:val="24"/>
          <w:szCs w:val="24"/>
        </w:rPr>
        <w:t>Ободки</w:t>
      </w:r>
      <w:r w:rsidRPr="007D47E7">
        <w:rPr>
          <w:rFonts w:ascii="Times New Roman" w:hAnsi="Times New Roman" w:cs="Times New Roman"/>
          <w:sz w:val="24"/>
          <w:szCs w:val="24"/>
        </w:rPr>
        <w:t xml:space="preserve"> известны человечеству уже не один век. Самые простые и обычные ободки дополняют орнаментом, цветами, ажуром, перьями, бантами, заклепками и всем, чем только можно украсить это украшение.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827405</wp:posOffset>
            </wp:positionV>
            <wp:extent cx="1431925" cy="1431925"/>
            <wp:effectExtent l="19050" t="19050" r="15875" b="15875"/>
            <wp:wrapNone/>
            <wp:docPr id="20" name="Рисунок 20" descr="Описание: Картинка 59 из 16834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Картинка 59 из 16834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7E7">
        <w:rPr>
          <w:rFonts w:ascii="Times New Roman" w:hAnsi="Times New Roman" w:cs="Times New Roman"/>
          <w:b/>
          <w:bCs/>
          <w:sz w:val="24"/>
          <w:szCs w:val="24"/>
        </w:rPr>
        <w:t>Гребни</w:t>
      </w:r>
      <w:r w:rsidRPr="007D47E7">
        <w:rPr>
          <w:rFonts w:ascii="Times New Roman" w:hAnsi="Times New Roman" w:cs="Times New Roman"/>
          <w:sz w:val="24"/>
          <w:szCs w:val="24"/>
        </w:rPr>
        <w:t xml:space="preserve"> для волос пришли к нам из викторианской эпохи, но и сейчас они очень популярны, украшенные цветами, стразами и орнаментом. Они могут стать как повседневным спутником настоящих модниц, так и аксессуаром для праздничной прически.</w:t>
      </w: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484958</wp:posOffset>
            </wp:positionV>
            <wp:extent cx="2380615" cy="1431925"/>
            <wp:effectExtent l="19050" t="19050" r="19685" b="15875"/>
            <wp:wrapNone/>
            <wp:docPr id="19" name="Рисунок 19" descr="Описание: Картинка 406 из 89804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Картинка 406 из 89804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31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7E7">
        <w:rPr>
          <w:rFonts w:ascii="Times New Roman" w:hAnsi="Times New Roman" w:cs="Times New Roman"/>
          <w:b/>
          <w:bCs/>
          <w:sz w:val="24"/>
          <w:szCs w:val="24"/>
        </w:rPr>
        <w:t xml:space="preserve">Ленты </w:t>
      </w:r>
      <w:r w:rsidRPr="007D47E7">
        <w:rPr>
          <w:rFonts w:ascii="Times New Roman" w:hAnsi="Times New Roman" w:cs="Times New Roman"/>
          <w:sz w:val="24"/>
          <w:szCs w:val="24"/>
        </w:rPr>
        <w:t xml:space="preserve"> для волос изготавливаются из различных материалов и могут быть различных форм, а также украшенными дополнительно бантами, цветами, стразами, камнями.</w:t>
      </w:r>
    </w:p>
    <w:p w:rsidR="007D47E7" w:rsidRPr="007D47E7" w:rsidRDefault="007D47E7" w:rsidP="007D47E7">
      <w:pPr>
        <w:spacing w:line="360" w:lineRule="auto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Невидимки </w:t>
      </w:r>
      <w:r w:rsidRPr="007D47E7">
        <w:rPr>
          <w:rFonts w:ascii="Times New Roman" w:hAnsi="Times New Roman" w:cs="Times New Roman"/>
          <w:sz w:val="24"/>
          <w:szCs w:val="24"/>
        </w:rPr>
        <w:t xml:space="preserve"> всегда были и остаются в моде. Они могут использоваться самостоятельно и в сочетании с другими </w:t>
      </w:r>
      <w:r w:rsidRPr="007D47E7">
        <w:rPr>
          <w:rFonts w:ascii="Times New Roman" w:hAnsi="Times New Roman" w:cs="Times New Roman"/>
          <w:b/>
          <w:bCs/>
          <w:sz w:val="24"/>
          <w:szCs w:val="24"/>
        </w:rPr>
        <w:t>аксессуарами для причесок</w:t>
      </w:r>
      <w:r w:rsidRPr="007D47E7">
        <w:rPr>
          <w:rFonts w:ascii="Times New Roman" w:hAnsi="Times New Roman" w:cs="Times New Roman"/>
          <w:sz w:val="24"/>
          <w:szCs w:val="24"/>
        </w:rPr>
        <w:t>, например, шпильками.</w:t>
      </w: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-12065</wp:posOffset>
            </wp:positionV>
            <wp:extent cx="1569720" cy="1397635"/>
            <wp:effectExtent l="19050" t="19050" r="11430" b="12065"/>
            <wp:wrapNone/>
            <wp:docPr id="18" name="Рисунок 18" descr="Описание: Картинка 118 из 7225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Картинка 118 из 7225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22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97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b/>
          <w:bCs/>
          <w:sz w:val="24"/>
          <w:szCs w:val="24"/>
        </w:rPr>
        <w:t xml:space="preserve">Шпильки </w:t>
      </w:r>
      <w:r w:rsidRPr="007D47E7">
        <w:rPr>
          <w:rFonts w:ascii="Times New Roman" w:hAnsi="Times New Roman" w:cs="Times New Roman"/>
          <w:sz w:val="24"/>
          <w:szCs w:val="24"/>
        </w:rPr>
        <w:t xml:space="preserve"> используются сегодня не только для того, чтобы держать форму прически, они могут быть вполне самостоятельным ее украшением. Для этого шпильки украшают  цветами из ткани, пластмассы и других материалов, камнями, композициями из разных материалов.  Шпильки могут стать дополнением повседневного образа или праздничным </w:t>
      </w:r>
      <w:r w:rsidRPr="007D47E7">
        <w:rPr>
          <w:rFonts w:ascii="Times New Roman" w:hAnsi="Times New Roman" w:cs="Times New Roman"/>
          <w:bCs/>
          <w:sz w:val="24"/>
          <w:szCs w:val="24"/>
        </w:rPr>
        <w:t>украшением для волос</w:t>
      </w:r>
      <w:r w:rsidRPr="007D47E7">
        <w:rPr>
          <w:rFonts w:ascii="Times New Roman" w:hAnsi="Times New Roman" w:cs="Times New Roman"/>
          <w:sz w:val="24"/>
          <w:szCs w:val="24"/>
        </w:rPr>
        <w:t>.</w:t>
      </w: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1732280</wp:posOffset>
            </wp:positionH>
            <wp:positionV relativeFrom="paragraph">
              <wp:posOffset>29210</wp:posOffset>
            </wp:positionV>
            <wp:extent cx="1759585" cy="1397635"/>
            <wp:effectExtent l="19050" t="19050" r="12065" b="12065"/>
            <wp:wrapNone/>
            <wp:docPr id="17" name="Рисунок 17" descr="Описание: Картинка 210 из 15060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Картинка 210 из 15060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34" t="10170" b="1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397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2337978</wp:posOffset>
            </wp:positionH>
            <wp:positionV relativeFrom="paragraph">
              <wp:posOffset>771163</wp:posOffset>
            </wp:positionV>
            <wp:extent cx="1160149" cy="1146258"/>
            <wp:effectExtent l="19050" t="19050" r="20955" b="15875"/>
            <wp:wrapNone/>
            <wp:docPr id="16" name="Рисунок 16" descr="Описание: http://im4-tub-ru.yandex.net/i?id=449872959-28-7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im4-tub-ru.yandex.net/i?id=449872959-28-7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51" cy="11459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7E7">
        <w:rPr>
          <w:rFonts w:ascii="Times New Roman" w:hAnsi="Times New Roman" w:cs="Times New Roman"/>
          <w:b/>
          <w:bCs/>
          <w:sz w:val="24"/>
          <w:szCs w:val="24"/>
        </w:rPr>
        <w:t xml:space="preserve">Тесемки </w:t>
      </w:r>
      <w:r w:rsidRPr="007D47E7">
        <w:rPr>
          <w:rFonts w:ascii="Times New Roman" w:hAnsi="Times New Roman" w:cs="Times New Roman"/>
          <w:sz w:val="24"/>
          <w:szCs w:val="24"/>
        </w:rPr>
        <w:t xml:space="preserve">в стиле «хиппи»  - современный молодежный модный аксессуар. При этом есть варианты простые и украшенные камнями, металлом, стразами, текстилем. Но в большинстве своем это повседневные </w:t>
      </w:r>
      <w:r w:rsidRPr="007D47E7">
        <w:rPr>
          <w:rFonts w:ascii="Times New Roman" w:hAnsi="Times New Roman" w:cs="Times New Roman"/>
          <w:bCs/>
          <w:sz w:val="24"/>
          <w:szCs w:val="24"/>
        </w:rPr>
        <w:t>аксессуары для волос</w:t>
      </w:r>
      <w:r w:rsidRPr="007D47E7">
        <w:rPr>
          <w:rFonts w:ascii="Times New Roman" w:hAnsi="Times New Roman" w:cs="Times New Roman"/>
          <w:sz w:val="24"/>
          <w:szCs w:val="24"/>
        </w:rPr>
        <w:t>.</w:t>
      </w: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779145</wp:posOffset>
            </wp:positionV>
            <wp:extent cx="1397635" cy="1397635"/>
            <wp:effectExtent l="19050" t="19050" r="12065" b="12065"/>
            <wp:wrapNone/>
            <wp:docPr id="15" name="Рисунок 15" descr="Описание: Картинка 166 из 1957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Картинка 166 из 1957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397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7E7">
        <w:rPr>
          <w:rFonts w:ascii="Times New Roman" w:hAnsi="Times New Roman" w:cs="Times New Roman"/>
          <w:bCs/>
          <w:sz w:val="24"/>
          <w:szCs w:val="24"/>
        </w:rPr>
        <w:t>С</w:t>
      </w:r>
      <w:r w:rsidRPr="007D47E7">
        <w:rPr>
          <w:rFonts w:ascii="Times New Roman" w:hAnsi="Times New Roman" w:cs="Times New Roman"/>
          <w:sz w:val="24"/>
          <w:szCs w:val="24"/>
        </w:rPr>
        <w:t xml:space="preserve">егодня широко используются </w:t>
      </w:r>
      <w:r w:rsidRPr="007D47E7">
        <w:rPr>
          <w:rFonts w:ascii="Times New Roman" w:hAnsi="Times New Roman" w:cs="Times New Roman"/>
          <w:b/>
          <w:sz w:val="24"/>
          <w:szCs w:val="24"/>
        </w:rPr>
        <w:t>вставки для волос</w:t>
      </w:r>
      <w:r w:rsidRPr="007D47E7">
        <w:rPr>
          <w:rFonts w:ascii="Times New Roman" w:hAnsi="Times New Roman" w:cs="Times New Roman"/>
          <w:sz w:val="24"/>
          <w:szCs w:val="24"/>
        </w:rPr>
        <w:t xml:space="preserve"> различных видов.  Это и искусственные волосы,  и пучки мелких лент,  и флуоресцентные пряди и др. Светящиеся флуоресцентные пряди отлично подходят для дискотеки.</w:t>
      </w: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Цветочные украшения</w:t>
      </w:r>
      <w:r w:rsidRPr="007D47E7">
        <w:rPr>
          <w:rFonts w:ascii="Times New Roman" w:hAnsi="Times New Roman" w:cs="Times New Roman"/>
          <w:sz w:val="24"/>
          <w:szCs w:val="24"/>
        </w:rPr>
        <w:t xml:space="preserve"> прекрасно смотрятся в прическе. Цветы (как живые, так и искусственные) могут быть прикреплены на совершенно разные основания – от зажимов до заколок и прочих. Такие </w:t>
      </w:r>
      <w:r w:rsidRPr="007D47E7">
        <w:rPr>
          <w:rFonts w:ascii="Times New Roman" w:hAnsi="Times New Roman" w:cs="Times New Roman"/>
          <w:bCs/>
          <w:sz w:val="24"/>
          <w:szCs w:val="24"/>
        </w:rPr>
        <w:t>украшения для волос</w:t>
      </w:r>
      <w:r w:rsidRPr="007D47E7">
        <w:rPr>
          <w:rFonts w:ascii="Times New Roman" w:hAnsi="Times New Roman" w:cs="Times New Roman"/>
          <w:sz w:val="24"/>
          <w:szCs w:val="24"/>
        </w:rPr>
        <w:t xml:space="preserve"> станут отличным дополнением праздничного наряда и могут одеваться как по особому случаю, так и без него. Особенно хорошо они смотрятся на длинных волосах, но могут украсить и стрижки.</w:t>
      </w: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36195</wp:posOffset>
            </wp:positionV>
            <wp:extent cx="1397635" cy="1397635"/>
            <wp:effectExtent l="19050" t="19050" r="12065" b="12065"/>
            <wp:wrapNone/>
            <wp:docPr id="14" name="Рисунок 14" descr="Описание: Картинка 194 из 19421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Картинка 194 из 19421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397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1887855</wp:posOffset>
            </wp:positionH>
            <wp:positionV relativeFrom="paragraph">
              <wp:posOffset>1287780</wp:posOffset>
            </wp:positionV>
            <wp:extent cx="2139315" cy="1362710"/>
            <wp:effectExtent l="19050" t="19050" r="13335" b="27940"/>
            <wp:wrapNone/>
            <wp:docPr id="13" name="Рисунок 13" descr="Описание: Картинка 191 из 66477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Картинка 191 из 66477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334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362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7E7">
        <w:rPr>
          <w:rFonts w:ascii="Times New Roman" w:hAnsi="Times New Roman" w:cs="Times New Roman"/>
          <w:b/>
          <w:bCs/>
          <w:sz w:val="24"/>
          <w:szCs w:val="24"/>
        </w:rPr>
        <w:t xml:space="preserve"> Заколки  </w:t>
      </w:r>
      <w:r w:rsidRPr="007D47E7">
        <w:rPr>
          <w:rFonts w:ascii="Times New Roman" w:hAnsi="Times New Roman" w:cs="Times New Roman"/>
          <w:bCs/>
          <w:sz w:val="24"/>
          <w:szCs w:val="24"/>
        </w:rPr>
        <w:t>всегда в моде</w:t>
      </w:r>
      <w:r w:rsidRPr="007D47E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D47E7">
        <w:rPr>
          <w:rFonts w:ascii="Times New Roman" w:hAnsi="Times New Roman" w:cs="Times New Roman"/>
          <w:sz w:val="24"/>
          <w:szCs w:val="24"/>
        </w:rPr>
        <w:t>Обычные с виду заколки можно носить и каждый день, и на праздник. Это очень удобные </w:t>
      </w:r>
      <w:r w:rsidRPr="007D47E7">
        <w:rPr>
          <w:rFonts w:ascii="Times New Roman" w:hAnsi="Times New Roman" w:cs="Times New Roman"/>
          <w:bCs/>
          <w:sz w:val="24"/>
          <w:szCs w:val="24"/>
        </w:rPr>
        <w:t>украшения для причесок</w:t>
      </w:r>
      <w:r w:rsidRPr="007D47E7">
        <w:rPr>
          <w:rFonts w:ascii="Times New Roman" w:hAnsi="Times New Roman" w:cs="Times New Roman"/>
          <w:sz w:val="24"/>
          <w:szCs w:val="24"/>
        </w:rPr>
        <w:t>, которые должны быть в распоряжении каждой девочки, девушки и женщины вне зависимости от того, длинные у нее волосы или стрижка. Современный выбор заколок может удовлетворить любые потребности в создании тех или иных причесок.</w:t>
      </w:r>
    </w:p>
    <w:p w:rsidR="007D47E7" w:rsidRPr="007D47E7" w:rsidRDefault="007D47E7" w:rsidP="007D47E7">
      <w:pPr>
        <w:spacing w:line="360" w:lineRule="auto"/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br w:type="page"/>
      </w: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-481330</wp:posOffset>
            </wp:positionV>
            <wp:extent cx="6572885" cy="9213215"/>
            <wp:effectExtent l="0" t="0" r="0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494" t="23766" r="8961" b="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921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ab/>
      </w:r>
      <w:r w:rsidRPr="007D47E7">
        <w:rPr>
          <w:rFonts w:ascii="Times New Roman" w:hAnsi="Times New Roman" w:cs="Times New Roman"/>
          <w:sz w:val="24"/>
          <w:szCs w:val="24"/>
        </w:rPr>
        <w:tab/>
      </w:r>
    </w:p>
    <w:p w:rsidR="007D47E7" w:rsidRPr="007D47E7" w:rsidRDefault="007D47E7" w:rsidP="007D47E7">
      <w:pPr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7E7" w:rsidRDefault="007D47E7" w:rsidP="007D47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7E7">
        <w:rPr>
          <w:rFonts w:ascii="Times New Roman" w:hAnsi="Times New Roman" w:cs="Times New Roman"/>
          <w:b/>
          <w:sz w:val="24"/>
          <w:szCs w:val="24"/>
        </w:rPr>
        <w:lastRenderedPageBreak/>
        <w:t>Технология изготовления заколок</w:t>
      </w:r>
    </w:p>
    <w:p w:rsidR="007D47E7" w:rsidRPr="007D47E7" w:rsidRDefault="007D47E7" w:rsidP="007D47E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 xml:space="preserve">С помощью горячего клея  можно создавать великолепные изделия. </w:t>
      </w:r>
      <w:r w:rsidRPr="007D47E7">
        <w:rPr>
          <w:rFonts w:ascii="Times New Roman" w:eastAsia="Calibri" w:hAnsi="Times New Roman" w:cs="Times New Roman"/>
          <w:sz w:val="24"/>
          <w:szCs w:val="24"/>
        </w:rPr>
        <w:t>При выполнении изделия необходимо соблюдать технику безопасности  при работе с электроприбором.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Для работы понадобятся:</w:t>
      </w:r>
    </w:p>
    <w:p w:rsidR="007D47E7" w:rsidRPr="007D47E7" w:rsidRDefault="007D47E7" w:rsidP="007D47E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47E7">
        <w:rPr>
          <w:rFonts w:ascii="Times New Roman" w:eastAsia="Calibri" w:hAnsi="Times New Roman" w:cs="Times New Roman"/>
          <w:sz w:val="24"/>
          <w:szCs w:val="24"/>
        </w:rPr>
        <w:t>Горячий клей;</w:t>
      </w:r>
    </w:p>
    <w:p w:rsidR="007D47E7" w:rsidRPr="007D47E7" w:rsidRDefault="007D47E7" w:rsidP="007D47E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47E7">
        <w:rPr>
          <w:rFonts w:ascii="Times New Roman" w:eastAsia="Calibri" w:hAnsi="Times New Roman" w:cs="Times New Roman"/>
          <w:sz w:val="24"/>
          <w:szCs w:val="24"/>
        </w:rPr>
        <w:t>Нитка с иголкой;</w:t>
      </w:r>
    </w:p>
    <w:p w:rsidR="007D47E7" w:rsidRPr="007D47E7" w:rsidRDefault="007D47E7" w:rsidP="007D47E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47E7">
        <w:rPr>
          <w:rFonts w:ascii="Times New Roman" w:eastAsia="Calibri" w:hAnsi="Times New Roman" w:cs="Times New Roman"/>
          <w:sz w:val="24"/>
          <w:szCs w:val="24"/>
        </w:rPr>
        <w:t>Ножницы;</w:t>
      </w:r>
    </w:p>
    <w:p w:rsidR="007D47E7" w:rsidRPr="007D47E7" w:rsidRDefault="007D47E7" w:rsidP="007D47E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47E7">
        <w:rPr>
          <w:rFonts w:ascii="Times New Roman" w:eastAsia="Calibri" w:hAnsi="Times New Roman" w:cs="Times New Roman"/>
          <w:sz w:val="24"/>
          <w:szCs w:val="24"/>
        </w:rPr>
        <w:t>Различные материалы;</w:t>
      </w:r>
    </w:p>
    <w:p w:rsidR="007D47E7" w:rsidRPr="007D47E7" w:rsidRDefault="007D47E7" w:rsidP="007D47E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47E7">
        <w:rPr>
          <w:rFonts w:ascii="Times New Roman" w:eastAsia="Calibri" w:hAnsi="Times New Roman" w:cs="Times New Roman"/>
          <w:sz w:val="24"/>
          <w:szCs w:val="24"/>
        </w:rPr>
        <w:t>Заколки, ободки, резинки для волос.</w:t>
      </w:r>
    </w:p>
    <w:p w:rsidR="007D47E7" w:rsidRPr="007D47E7" w:rsidRDefault="007D47E7" w:rsidP="007D47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 xml:space="preserve">     Выбранный нами материал для украшений должен соответствовать следующим нашим </w:t>
      </w:r>
      <w:r w:rsidRPr="007D47E7">
        <w:rPr>
          <w:rFonts w:ascii="Times New Roman" w:hAnsi="Times New Roman" w:cs="Times New Roman"/>
          <w:sz w:val="24"/>
          <w:szCs w:val="24"/>
          <w:u w:val="single"/>
        </w:rPr>
        <w:t>требованиям</w:t>
      </w:r>
      <w:r w:rsidRPr="007D47E7">
        <w:rPr>
          <w:rFonts w:ascii="Times New Roman" w:hAnsi="Times New Roman" w:cs="Times New Roman"/>
          <w:sz w:val="24"/>
          <w:szCs w:val="24"/>
        </w:rPr>
        <w:t>:</w:t>
      </w:r>
    </w:p>
    <w:p w:rsidR="007D47E7" w:rsidRPr="007D47E7" w:rsidRDefault="007D47E7" w:rsidP="007D47E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Красивый внешний вид</w:t>
      </w:r>
    </w:p>
    <w:p w:rsidR="007D47E7" w:rsidRPr="007D47E7" w:rsidRDefault="007D47E7" w:rsidP="007D47E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Прочный</w:t>
      </w:r>
    </w:p>
    <w:p w:rsidR="007D47E7" w:rsidRPr="007D47E7" w:rsidRDefault="007D47E7" w:rsidP="007D47E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47E7">
        <w:rPr>
          <w:rFonts w:ascii="Times New Roman" w:hAnsi="Times New Roman" w:cs="Times New Roman"/>
          <w:sz w:val="24"/>
          <w:szCs w:val="24"/>
        </w:rPr>
        <w:t>Легкий</w:t>
      </w:r>
      <w:proofErr w:type="gramEnd"/>
      <w:r w:rsidRPr="007D47E7">
        <w:rPr>
          <w:rFonts w:ascii="Times New Roman" w:hAnsi="Times New Roman" w:cs="Times New Roman"/>
          <w:sz w:val="24"/>
          <w:szCs w:val="24"/>
        </w:rPr>
        <w:t xml:space="preserve"> в использовании</w:t>
      </w:r>
    </w:p>
    <w:p w:rsidR="007D47E7" w:rsidRPr="007D47E7" w:rsidRDefault="007D47E7" w:rsidP="007D47E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Доступный</w:t>
      </w:r>
    </w:p>
    <w:p w:rsidR="007D47E7" w:rsidRPr="007D47E7" w:rsidRDefault="007D47E7" w:rsidP="007D47E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Недорогой</w:t>
      </w:r>
    </w:p>
    <w:p w:rsidR="007D47E7" w:rsidRPr="007D47E7" w:rsidRDefault="007D47E7" w:rsidP="007D47E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Практичный</w:t>
      </w:r>
    </w:p>
    <w:p w:rsidR="007D47E7" w:rsidRPr="007D47E7" w:rsidRDefault="007D47E7" w:rsidP="007D47E7">
      <w:pPr>
        <w:spacing w:line="360" w:lineRule="auto"/>
        <w:ind w:left="10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  <w:r w:rsidRPr="007D47E7">
        <w:rPr>
          <w:rFonts w:ascii="Times New Roman" w:hAnsi="Times New Roman"/>
          <w:b/>
          <w:sz w:val="24"/>
          <w:szCs w:val="24"/>
        </w:rPr>
        <w:t>Последовательность выполнения работы</w:t>
      </w: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1. На бумаге нарисовать и вырезать конусообразный лепесток цветка, лист и основание  необходимого размера. От размера лепестка зависит размер всего цветка.</w:t>
      </w: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 xml:space="preserve">2. Все детали цветка выжигаются из ткани в один слой. </w:t>
      </w: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3. Каждый лепесток по основанию необходимо  сложить в 3 слоя и закрепить в нижней части основным видом сварки деталей – точками.</w:t>
      </w: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4. Сборку цветка выполняют по кругу: на основани</w:t>
      </w:r>
      <w:proofErr w:type="gramStart"/>
      <w:r w:rsidRPr="007D47E7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7D47E7">
        <w:rPr>
          <w:rFonts w:ascii="Times New Roman" w:hAnsi="Times New Roman" w:cs="Times New Roman"/>
          <w:sz w:val="24"/>
          <w:szCs w:val="24"/>
        </w:rPr>
        <w:t xml:space="preserve">, начиная от края к центру, прижигают лепестки в шахматном порядке. Чем ближе к центру прижигается лепесток, тем пышнее получается весь цветок. </w:t>
      </w:r>
      <w:proofErr w:type="gramStart"/>
      <w:r w:rsidRPr="007D47E7">
        <w:rPr>
          <w:rFonts w:ascii="Times New Roman" w:hAnsi="Times New Roman" w:cs="Times New Roman"/>
          <w:sz w:val="24"/>
          <w:szCs w:val="24"/>
        </w:rPr>
        <w:t>Самыми</w:t>
      </w:r>
      <w:proofErr w:type="gramEnd"/>
      <w:r w:rsidRPr="007D47E7">
        <w:rPr>
          <w:rFonts w:ascii="Times New Roman" w:hAnsi="Times New Roman" w:cs="Times New Roman"/>
          <w:sz w:val="24"/>
          <w:szCs w:val="24"/>
        </w:rPr>
        <w:t xml:space="preserve"> последними в центр прижигаются блестящие лепестки. Центр цветка украсить шариком из контрастной ткани.</w:t>
      </w: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5. Для оформления изделия необходимо изготовить 3 листочка. Выжечь по контуру блестящий листок. Затем выжечь в середине листка листочек поменьше.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lastRenderedPageBreak/>
        <w:t xml:space="preserve">Полученный контурный  блестящий листок прижечь на матовую ткань и выжечь еще раз по контуру </w:t>
      </w:r>
      <w:proofErr w:type="gramStart"/>
      <w:r w:rsidRPr="007D47E7">
        <w:rPr>
          <w:rFonts w:ascii="Times New Roman" w:hAnsi="Times New Roman" w:cs="Times New Roman"/>
          <w:sz w:val="24"/>
          <w:szCs w:val="24"/>
        </w:rPr>
        <w:t>блестящего</w:t>
      </w:r>
      <w:proofErr w:type="gramEnd"/>
      <w:r w:rsidRPr="007D47E7">
        <w:rPr>
          <w:rFonts w:ascii="Times New Roman" w:hAnsi="Times New Roman" w:cs="Times New Roman"/>
          <w:sz w:val="24"/>
          <w:szCs w:val="24"/>
        </w:rPr>
        <w:t>. Лист украсить прорезкой по периметру и обколкой в центре.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Для выполнения второго листочка необходимо на деталь матового листочка прижечь  «прорезкой» оставшуюся внутреннюю часть от 1 листа. По центру украсить обколкой.</w:t>
      </w:r>
    </w:p>
    <w:p w:rsidR="007D47E7" w:rsidRPr="007D47E7" w:rsidRDefault="007D47E7" w:rsidP="007D47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Третий лист выполняется из трех листочков разного размера. Детали декорируются обколкой, складываются вместе и соединяются по центру основным видом сварки.</w:t>
      </w:r>
    </w:p>
    <w:p w:rsidR="007D47E7" w:rsidRPr="007D47E7" w:rsidRDefault="007D47E7" w:rsidP="007D47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6. На заколку «клик-клак» или заколку-автомат приклеить  горячим клеем готовый цветок и листья.</w:t>
      </w: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  <w:r w:rsidRPr="007D47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151130</wp:posOffset>
            </wp:positionV>
            <wp:extent cx="3249295" cy="1991360"/>
            <wp:effectExtent l="0" t="0" r="8255" b="8890"/>
            <wp:wrapNone/>
            <wp:docPr id="11" name="Рисунок 11" descr="CAM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M0029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81" t="22316" r="2866" b="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Pr="007D47E7" w:rsidRDefault="007D47E7" w:rsidP="007D47E7">
      <w:pPr>
        <w:pStyle w:val="a3"/>
        <w:spacing w:after="0" w:line="360" w:lineRule="auto"/>
        <w:ind w:left="1068"/>
        <w:jc w:val="center"/>
        <w:rPr>
          <w:rFonts w:ascii="Times New Roman" w:hAnsi="Times New Roman"/>
          <w:b/>
          <w:sz w:val="24"/>
          <w:szCs w:val="24"/>
        </w:rPr>
      </w:pPr>
    </w:p>
    <w:p w:rsidR="007D47E7" w:rsidRDefault="007D47E7" w:rsidP="007D47E7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b/>
          <w:sz w:val="24"/>
          <w:szCs w:val="24"/>
        </w:rPr>
        <w:lastRenderedPageBreak/>
        <w:t>Техника изготовления  заколки</w:t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  <w:u w:val="single"/>
        </w:rPr>
        <w:t>Материалы и инструменты</w:t>
      </w:r>
      <w:r w:rsidRPr="007D47E7">
        <w:rPr>
          <w:rFonts w:ascii="Times New Roman" w:hAnsi="Times New Roman" w:cs="Times New Roman"/>
          <w:sz w:val="24"/>
          <w:szCs w:val="24"/>
        </w:rPr>
        <w:t>.</w:t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 xml:space="preserve">Для изготовления заколки понадобится: </w:t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- кусочек материала;</w:t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- бусы;</w:t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- иголка с ниткой;</w:t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- горячий клей;</w:t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- невидимка.</w:t>
      </w:r>
    </w:p>
    <w:p w:rsidR="007D47E7" w:rsidRPr="007D47E7" w:rsidRDefault="007D47E7" w:rsidP="007D47E7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257175</wp:posOffset>
            </wp:positionV>
            <wp:extent cx="3242945" cy="1096645"/>
            <wp:effectExtent l="0" t="0" r="0" b="8255"/>
            <wp:wrapThrough wrapText="bothSides">
              <wp:wrapPolygon edited="0">
                <wp:start x="0" y="0"/>
                <wp:lineTo x="0" y="21387"/>
                <wp:lineTo x="21444" y="21387"/>
                <wp:lineTo x="21444" y="0"/>
                <wp:lineTo x="0" y="0"/>
              </wp:wrapPolygon>
            </wp:wrapThrough>
            <wp:docPr id="10" name="Рисунок 10" descr="CAM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M003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86" t="30861" r="12546" b="3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09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47E7">
        <w:rPr>
          <w:rFonts w:ascii="Times New Roman" w:hAnsi="Times New Roman" w:cs="Times New Roman"/>
          <w:color w:val="444444"/>
          <w:sz w:val="24"/>
          <w:szCs w:val="24"/>
        </w:rPr>
        <w:t xml:space="preserve">1. </w:t>
      </w:r>
      <w:r w:rsidRPr="007D47E7">
        <w:rPr>
          <w:rFonts w:ascii="Times New Roman" w:hAnsi="Times New Roman" w:cs="Times New Roman"/>
          <w:sz w:val="24"/>
          <w:szCs w:val="24"/>
        </w:rPr>
        <w:t>Берём кусочек материала (любого цвета)</w:t>
      </w: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D47E7" w:rsidRPr="007D47E7" w:rsidRDefault="007D47E7" w:rsidP="007D47E7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293370</wp:posOffset>
            </wp:positionV>
            <wp:extent cx="2086610" cy="1754505"/>
            <wp:effectExtent l="0" t="0" r="8890" b="0"/>
            <wp:wrapNone/>
            <wp:docPr id="9" name="Рисунок 9" descr="CAM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M003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381" r="26463" b="2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75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47E7">
        <w:rPr>
          <w:rFonts w:ascii="Times New Roman" w:hAnsi="Times New Roman" w:cs="Times New Roman"/>
          <w:sz w:val="24"/>
          <w:szCs w:val="24"/>
        </w:rPr>
        <w:t>Пришиваем ниткой</w:t>
      </w:r>
    </w:p>
    <w:p w:rsidR="007D47E7" w:rsidRPr="007D47E7" w:rsidRDefault="007D47E7" w:rsidP="007D47E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41275</wp:posOffset>
            </wp:positionV>
            <wp:extent cx="1403350" cy="1646555"/>
            <wp:effectExtent l="0" t="0" r="6350" b="0"/>
            <wp:wrapNone/>
            <wp:docPr id="8" name="Рисунок 8" descr="CAM0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M003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224" t="35867" r="42998" b="2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D47E7" w:rsidRPr="007D47E7" w:rsidRDefault="007D47E7" w:rsidP="007D47E7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Горячим клеем клеим бусы в середине цветка.</w:t>
      </w:r>
    </w:p>
    <w:p w:rsidR="007D47E7" w:rsidRPr="007D47E7" w:rsidRDefault="007D47E7" w:rsidP="007D47E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79375</wp:posOffset>
            </wp:positionV>
            <wp:extent cx="2647315" cy="1786890"/>
            <wp:effectExtent l="0" t="0" r="635" b="3810"/>
            <wp:wrapNone/>
            <wp:docPr id="7" name="Рисунок 7" descr="CAM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M003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873" b="2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D47E7" w:rsidRPr="007D47E7" w:rsidRDefault="007D47E7" w:rsidP="007D47E7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lastRenderedPageBreak/>
        <w:t>На невидимку клеим готовый цветок.</w:t>
      </w:r>
    </w:p>
    <w:p w:rsidR="007D47E7" w:rsidRPr="007D47E7" w:rsidRDefault="007D47E7" w:rsidP="007D47E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103505</wp:posOffset>
            </wp:positionV>
            <wp:extent cx="2180590" cy="1463675"/>
            <wp:effectExtent l="0" t="0" r="0" b="3175"/>
            <wp:wrapNone/>
            <wp:docPr id="6" name="Рисунок 6" descr="CAM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M0029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450" t="29378" r="2866" b="3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46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7E7">
        <w:rPr>
          <w:rFonts w:ascii="Times New Roman" w:hAnsi="Times New Roman" w:cs="Times New Roman"/>
          <w:b/>
          <w:sz w:val="24"/>
          <w:szCs w:val="24"/>
        </w:rPr>
        <w:t>Технология изготовления ободка из молний</w:t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 xml:space="preserve"> Для изделия потребуются любые понравившиеся замки, молнии.</w:t>
      </w:r>
    </w:p>
    <w:p w:rsidR="007D47E7" w:rsidRPr="007D47E7" w:rsidRDefault="007D47E7" w:rsidP="007D47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D47E7">
        <w:rPr>
          <w:rFonts w:ascii="Times New Roman" w:hAnsi="Times New Roman" w:cs="Times New Roman"/>
          <w:sz w:val="24"/>
          <w:szCs w:val="24"/>
          <w:u w:val="single"/>
        </w:rPr>
        <w:t>Материалы и инструменты:</w:t>
      </w:r>
    </w:p>
    <w:p w:rsidR="007D47E7" w:rsidRPr="007D47E7" w:rsidRDefault="007D47E7" w:rsidP="007D47E7">
      <w:pPr>
        <w:numPr>
          <w:ilvl w:val="1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Молнии, ободок</w:t>
      </w:r>
    </w:p>
    <w:p w:rsidR="007D47E7" w:rsidRPr="007D47E7" w:rsidRDefault="007D47E7" w:rsidP="007D47E7">
      <w:pPr>
        <w:numPr>
          <w:ilvl w:val="1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Клей</w:t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9210" cy="1948815"/>
            <wp:effectExtent l="0" t="0" r="2540" b="0"/>
            <wp:docPr id="5" name="Рисунок 5" descr="DSC0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5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1. Подготовить необходимые молнии, рассоединить, убрать собачку.</w:t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D47E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777615" cy="1665605"/>
            <wp:effectExtent l="0" t="0" r="0" b="0"/>
            <wp:docPr id="4" name="Рисунок 4" descr="DSC0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5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lastRenderedPageBreak/>
        <w:t>2. Соединить молнию, согласно задуманному эскизу, закрепить клеем.</w:t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7415" cy="1632585"/>
            <wp:effectExtent l="0" t="0" r="0" b="5715"/>
            <wp:docPr id="3" name="Рисунок 3" descr="DSC0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5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1644015"/>
            <wp:effectExtent l="0" t="0" r="0" b="0"/>
            <wp:docPr id="2" name="Рисунок 2" descr="DSC0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5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3. Изделие готово.</w:t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720215"/>
            <wp:effectExtent l="0" t="0" r="0" b="0"/>
            <wp:docPr id="1" name="Рисунок 1" descr="DSC0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5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Рефлексия:</w:t>
      </w:r>
    </w:p>
    <w:p w:rsidR="007D47E7" w:rsidRPr="007D47E7" w:rsidRDefault="007D47E7" w:rsidP="007D47E7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Для того чтобы изделие было красивым необходимо придерживаться строго определенного плана работы:</w:t>
      </w:r>
    </w:p>
    <w:p w:rsidR="007D47E7" w:rsidRPr="007D47E7" w:rsidRDefault="007D47E7" w:rsidP="007D47E7">
      <w:pPr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Придумать эскиз изделия.</w:t>
      </w:r>
    </w:p>
    <w:p w:rsidR="007D47E7" w:rsidRPr="007D47E7" w:rsidRDefault="007D47E7" w:rsidP="007D47E7">
      <w:pPr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Подобрать материал.</w:t>
      </w:r>
    </w:p>
    <w:p w:rsidR="007D47E7" w:rsidRPr="007D47E7" w:rsidRDefault="007D47E7" w:rsidP="007D47E7">
      <w:pPr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Исследовать опытным путём  качества материала.</w:t>
      </w:r>
    </w:p>
    <w:p w:rsidR="007D47E7" w:rsidRPr="007D47E7" w:rsidRDefault="007D47E7" w:rsidP="007D47E7">
      <w:pPr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 xml:space="preserve"> Подобрать техники изготовления изделий.</w:t>
      </w:r>
    </w:p>
    <w:p w:rsidR="007D47E7" w:rsidRPr="007D47E7" w:rsidRDefault="007D47E7" w:rsidP="007D47E7">
      <w:pPr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Рассчитать затраты на изготовление украшений.</w:t>
      </w:r>
    </w:p>
    <w:p w:rsidR="007D47E7" w:rsidRPr="007D47E7" w:rsidRDefault="007D47E7" w:rsidP="007D47E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47E7">
        <w:rPr>
          <w:rFonts w:ascii="Times New Roman" w:hAnsi="Times New Roman" w:cs="Times New Roman"/>
          <w:sz w:val="24"/>
          <w:szCs w:val="24"/>
        </w:rPr>
        <w:t>Для изготовления украшений, можно использовать различный материал от дорогого до бросового (остатки, обрезки).</w:t>
      </w:r>
      <w:proofErr w:type="gramEnd"/>
    </w:p>
    <w:p w:rsidR="007D47E7" w:rsidRPr="007D47E7" w:rsidRDefault="007D47E7" w:rsidP="007D47E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Существуют разные технологии, этапы которых нужно четко соблюдать.</w:t>
      </w:r>
    </w:p>
    <w:p w:rsidR="007D47E7" w:rsidRPr="007D47E7" w:rsidRDefault="007D47E7" w:rsidP="007D47E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7">
        <w:rPr>
          <w:rFonts w:ascii="Times New Roman" w:hAnsi="Times New Roman" w:cs="Times New Roman"/>
          <w:sz w:val="24"/>
          <w:szCs w:val="24"/>
        </w:rPr>
        <w:t>Кроме этого необходимо соблюдать технику безопасности с материалами и инструментами.</w:t>
      </w:r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D47E7" w:rsidRPr="007D47E7" w:rsidRDefault="007D47E7" w:rsidP="007D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tabs>
          <w:tab w:val="left" w:pos="2229"/>
        </w:tabs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tabs>
          <w:tab w:val="left" w:pos="2229"/>
        </w:tabs>
        <w:rPr>
          <w:rFonts w:ascii="Times New Roman" w:hAnsi="Times New Roman" w:cs="Times New Roman"/>
          <w:sz w:val="24"/>
          <w:szCs w:val="24"/>
        </w:rPr>
      </w:pPr>
    </w:p>
    <w:p w:rsidR="007D47E7" w:rsidRPr="007D47E7" w:rsidRDefault="007D47E7" w:rsidP="007D47E7">
      <w:pPr>
        <w:tabs>
          <w:tab w:val="left" w:pos="2229"/>
        </w:tabs>
        <w:rPr>
          <w:rFonts w:ascii="Times New Roman" w:hAnsi="Times New Roman" w:cs="Times New Roman"/>
          <w:sz w:val="24"/>
          <w:szCs w:val="24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Default="007D47E7" w:rsidP="007D47E7">
      <w:pPr>
        <w:tabs>
          <w:tab w:val="left" w:pos="2229"/>
        </w:tabs>
        <w:rPr>
          <w:rFonts w:ascii="Times New Roman" w:hAnsi="Times New Roman" w:cs="Times New Roman"/>
        </w:rPr>
      </w:pPr>
    </w:p>
    <w:p w:rsidR="007D47E7" w:rsidRPr="007D47E7" w:rsidRDefault="007D47E7" w:rsidP="007D47E7">
      <w:pPr>
        <w:tabs>
          <w:tab w:val="left" w:pos="2229"/>
        </w:tabs>
        <w:rPr>
          <w:rFonts w:ascii="Times New Roman" w:hAnsi="Times New Roman" w:cs="Times New Roman"/>
          <w:sz w:val="18"/>
        </w:rPr>
      </w:pPr>
    </w:p>
    <w:sectPr w:rsidR="007D47E7" w:rsidRPr="007D47E7" w:rsidSect="00563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Sakha Unicode">
    <w:panose1 w:val="02000505000000020003"/>
    <w:charset w:val="CC"/>
    <w:family w:val="auto"/>
    <w:pitch w:val="variable"/>
    <w:sig w:usb0="80000207" w:usb1="00000000" w:usb2="00000000" w:usb3="00000000" w:csb0="0000001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E20E9"/>
    <w:multiLevelType w:val="hybridMultilevel"/>
    <w:tmpl w:val="56602A84"/>
    <w:lvl w:ilvl="0" w:tplc="01ECF78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30153B"/>
    <w:multiLevelType w:val="hybridMultilevel"/>
    <w:tmpl w:val="63EE0D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FC0063"/>
    <w:multiLevelType w:val="hybridMultilevel"/>
    <w:tmpl w:val="98522C4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6744BA"/>
    <w:multiLevelType w:val="hybridMultilevel"/>
    <w:tmpl w:val="A58C90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684FD9"/>
    <w:multiLevelType w:val="hybridMultilevel"/>
    <w:tmpl w:val="CB6204E0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D04CA4"/>
    <w:multiLevelType w:val="hybridMultilevel"/>
    <w:tmpl w:val="96AEFC24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D47E7"/>
    <w:rsid w:val="00181F59"/>
    <w:rsid w:val="002622BF"/>
    <w:rsid w:val="00563F39"/>
    <w:rsid w:val="007D47E7"/>
    <w:rsid w:val="0093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7E7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D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7E7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D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100sp.ru/pic/goods/25966/164382/4061132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://www.mvygoda.ru/binstore/000005/000006/6641/0_327_izmenit__razmer.jpg" TargetMode="External"/><Relationship Id="rId34" Type="http://schemas.openxmlformats.org/officeDocument/2006/relationships/image" Target="media/image21.jpeg"/><Relationship Id="rId7" Type="http://schemas.openxmlformats.org/officeDocument/2006/relationships/hyperlink" Target="http://blog-stilista.com/wp-content/uploads/2011/03/heliotrope-hair-comb-150x150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redwomen.ru/i/na-ashhivanie-volos-1.jp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selena-u.ru/upload/iblock/c2f/70036084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microsoft.com/office/2007/relationships/stylesWithEffects" Target="stylesWithEffects.xml"/><Relationship Id="rId5" Type="http://schemas.openxmlformats.org/officeDocument/2006/relationships/hyperlink" Target="http://shop-round.ru/pix/7510.jpeg" TargetMode="External"/><Relationship Id="rId15" Type="http://schemas.openxmlformats.org/officeDocument/2006/relationships/hyperlink" Target="http://images.yandex.ru/yandsearch?p=542&amp;text=%D0%BB%D0%B5%D0%BD%D1%82%D1%8B%20%D0%B4%D0%BB%D1%8F%20%D0%B2%D0%BE%D0%BB%D0%BE%D1%81&amp;img_url=ona-znaet.ru/statii/2/175/37920104.jpg&amp;rpt=simage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fashiontrend.net.ua/wp-content/uploads/modnie-ukrasheniya-dlya-volos-6.jpg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://www.yelizindunyasi.com/wp-content/uploads/2009/05/mischa-barton-sacbantlari4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2014-03-31T00:54:00Z</dcterms:created>
  <dcterms:modified xsi:type="dcterms:W3CDTF">2014-03-31T00:54:00Z</dcterms:modified>
</cp:coreProperties>
</file>