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F7" w:rsidRPr="007D7585" w:rsidRDefault="004E53F7">
      <w:pPr>
        <w:rPr>
          <w:rFonts w:ascii="Bookman Old Style" w:hAnsi="Bookman Old Style"/>
          <w:b/>
          <w:sz w:val="24"/>
          <w:szCs w:val="24"/>
        </w:rPr>
      </w:pPr>
      <w:r w:rsidRPr="004E53F7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 w:rsidRPr="007D7585">
        <w:rPr>
          <w:rFonts w:ascii="Bookman Old Style" w:hAnsi="Bookman Old Style"/>
          <w:b/>
          <w:sz w:val="24"/>
          <w:szCs w:val="24"/>
        </w:rPr>
        <w:t xml:space="preserve">Классный час    </w:t>
      </w:r>
    </w:p>
    <w:p w:rsidR="004E53F7" w:rsidRPr="007D7585" w:rsidRDefault="004E53F7" w:rsidP="004E53F7">
      <w:pPr>
        <w:rPr>
          <w:rFonts w:ascii="Bookman Old Style" w:hAnsi="Bookman Old Style"/>
          <w:color w:val="FF0000"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Тема: </w:t>
      </w:r>
      <w:r w:rsidRPr="007D7585">
        <w:rPr>
          <w:rFonts w:ascii="Bookman Old Style" w:hAnsi="Bookman Old Style"/>
          <w:color w:val="FF0000"/>
          <w:sz w:val="24"/>
          <w:szCs w:val="24"/>
        </w:rPr>
        <w:t xml:space="preserve"> «Россия – Родина моя».    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Цели: </w:t>
      </w:r>
      <w:r w:rsidRPr="007D7585">
        <w:rPr>
          <w:rFonts w:ascii="Bookman Old Style" w:hAnsi="Bookman Old Style"/>
          <w:sz w:val="24"/>
          <w:szCs w:val="24"/>
        </w:rPr>
        <w:t xml:space="preserve">Углубить знания о государстве, символике; о своём городе. 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     Прививать любовь к своей Родине; пополнить словарный запас.   </w:t>
      </w:r>
    </w:p>
    <w:p w:rsidR="007D7585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     Воспитывать чувство патриотизма. </w:t>
      </w:r>
      <w:r w:rsidR="007D7585"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4E53F7" w:rsidRPr="007D7585" w:rsidRDefault="007D7585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Оборудование: </w:t>
      </w:r>
      <w:r w:rsidRPr="007D7585">
        <w:rPr>
          <w:rFonts w:ascii="Bookman Old Style" w:hAnsi="Bookman Old Style"/>
          <w:sz w:val="24"/>
          <w:szCs w:val="24"/>
        </w:rPr>
        <w:t>портрет президента, текст и музыка гимна, Российский флаг, герб, презентация «Старые дома города», песня «Дворик», «Наш край»</w:t>
      </w:r>
      <w:proofErr w:type="gramStart"/>
      <w:r w:rsidRPr="007D7585">
        <w:rPr>
          <w:rFonts w:ascii="Bookman Old Style" w:hAnsi="Bookman Old Style"/>
          <w:sz w:val="24"/>
          <w:szCs w:val="24"/>
        </w:rPr>
        <w:t>.з</w:t>
      </w:r>
      <w:proofErr w:type="gramEnd"/>
      <w:r w:rsidRPr="007D7585">
        <w:rPr>
          <w:rFonts w:ascii="Bookman Old Style" w:hAnsi="Bookman Old Style"/>
          <w:sz w:val="24"/>
          <w:szCs w:val="24"/>
        </w:rPr>
        <w:t>аготовки флага.</w:t>
      </w:r>
      <w:r w:rsidR="004E53F7"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4E53F7" w:rsidRPr="007D7585" w:rsidRDefault="004E53F7" w:rsidP="004E53F7">
      <w:pPr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                                  Ход классного часа. 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Отгадайте ребус: </w:t>
      </w:r>
      <w:proofErr w:type="gramStart"/>
      <w:r w:rsidRPr="007D7585">
        <w:rPr>
          <w:rFonts w:ascii="Bookman Old Style" w:hAnsi="Bookman Old Style"/>
          <w:sz w:val="24"/>
          <w:szCs w:val="24"/>
        </w:rPr>
        <w:t>Р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 1 а 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Что такое Родина? </w:t>
      </w:r>
      <w:proofErr w:type="gramStart"/>
      <w:r w:rsidRPr="007D7585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работа с толковым словарём)  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В какой стране мы живём?  </w:t>
      </w:r>
    </w:p>
    <w:p w:rsidR="004E53F7" w:rsidRPr="007D7585" w:rsidRDefault="004E53F7" w:rsidP="004E53F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Россия – официальное название Российская Федерация.   </w:t>
      </w:r>
    </w:p>
    <w:p w:rsidR="00D91F93" w:rsidRPr="007D7585" w:rsidRDefault="004E53F7" w:rsidP="00D91F93">
      <w:pPr>
        <w:jc w:val="both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Площадь 17 </w:t>
      </w:r>
      <w:proofErr w:type="spellStart"/>
      <w:proofErr w:type="gramStart"/>
      <w:r w:rsidRPr="007D7585">
        <w:rPr>
          <w:rFonts w:ascii="Bookman Old Style" w:hAnsi="Bookman Old Style"/>
          <w:sz w:val="24"/>
          <w:szCs w:val="24"/>
        </w:rPr>
        <w:t>млн</w:t>
      </w:r>
      <w:proofErr w:type="spellEnd"/>
      <w:proofErr w:type="gramEnd"/>
      <w:r w:rsidRPr="007D75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кв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км. </w:t>
      </w:r>
      <w:r w:rsidR="00D91F93" w:rsidRPr="007D7585">
        <w:rPr>
          <w:rFonts w:ascii="Bookman Old Style" w:eastAsia="Calibri" w:hAnsi="Bookman Old Style" w:cs="Times New Roman"/>
          <w:sz w:val="24"/>
          <w:szCs w:val="24"/>
        </w:rPr>
        <w:t>- Протяжённость сухопутных границ 20 тыс. 322 км</w:t>
      </w:r>
      <w:proofErr w:type="gramStart"/>
      <w:r w:rsidR="00D91F93" w:rsidRPr="007D7585">
        <w:rPr>
          <w:rFonts w:ascii="Bookman Old Style" w:eastAsia="Calibri" w:hAnsi="Bookman Old Style" w:cs="Times New Roman"/>
          <w:sz w:val="24"/>
          <w:szCs w:val="24"/>
        </w:rPr>
        <w:t xml:space="preserve">., </w:t>
      </w:r>
      <w:proofErr w:type="gramEnd"/>
      <w:r w:rsidR="00D91F93" w:rsidRPr="007D7585">
        <w:rPr>
          <w:rFonts w:ascii="Bookman Old Style" w:eastAsia="Calibri" w:hAnsi="Bookman Old Style" w:cs="Times New Roman"/>
          <w:sz w:val="24"/>
          <w:szCs w:val="24"/>
        </w:rPr>
        <w:t>морских – около 38 тыс. км.</w:t>
      </w:r>
      <w:r w:rsidR="00D91F93" w:rsidRPr="007D7585">
        <w:rPr>
          <w:rFonts w:ascii="Bookman Old Style" w:hAnsi="Bookman Old Style"/>
          <w:sz w:val="24"/>
          <w:szCs w:val="24"/>
        </w:rPr>
        <w:t xml:space="preserve">  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 xml:space="preserve">Как велика моя земля, 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Как широки просторы!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Озёра, реки и моря,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Леса и степь и горы.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Раскинулась моя страна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От севера до юга: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Когда в одном краю весна,</w:t>
      </w:r>
    </w:p>
    <w:p w:rsidR="00D91F93" w:rsidRPr="007D7585" w:rsidRDefault="00D91F93" w:rsidP="00D91F93">
      <w:pPr>
        <w:ind w:left="3420"/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</w:pPr>
      <w:proofErr w:type="gramStart"/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В</w:t>
      </w:r>
      <w:proofErr w:type="gramEnd"/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 xml:space="preserve"> </w:t>
      </w:r>
      <w:proofErr w:type="gramStart"/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>другом</w:t>
      </w:r>
      <w:proofErr w:type="gramEnd"/>
      <w:r w:rsidRPr="007D7585">
        <w:rPr>
          <w:rFonts w:ascii="Bookman Old Style" w:eastAsia="Calibri" w:hAnsi="Bookman Old Style" w:cs="Times New Roman"/>
          <w:b/>
          <w:i/>
          <w:color w:val="548DD4"/>
          <w:sz w:val="24"/>
          <w:szCs w:val="24"/>
        </w:rPr>
        <w:t xml:space="preserve"> – снега и вьюга.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sz w:val="24"/>
          <w:szCs w:val="24"/>
        </w:rPr>
        <w:t>- Россия</w:t>
      </w:r>
      <w:r w:rsidRPr="007D7585">
        <w:rPr>
          <w:rFonts w:ascii="Bookman Old Style" w:eastAsia="Calibri" w:hAnsi="Bookman Old Style" w:cs="Times New Roman"/>
          <w:sz w:val="24"/>
          <w:szCs w:val="24"/>
        </w:rPr>
        <w:t xml:space="preserve"> – самое крупное государство на  земном шаре.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По территории она сопоставима с материком Южная Америка и более чем в 2 раза превышает размеры Австралии.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Население 148 мл. Человек, русские составляют 82%.</w:t>
      </w:r>
    </w:p>
    <w:p w:rsidR="00D91F93" w:rsidRPr="007D7585" w:rsidRDefault="00D91F93" w:rsidP="00D91F93">
      <w:pPr>
        <w:jc w:val="both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Всего на территории страны проживает свыше 100 наций и народностей.</w:t>
      </w:r>
      <w:r w:rsidRPr="007D7585">
        <w:rPr>
          <w:rFonts w:ascii="Bookman Old Style" w:hAnsi="Bookman Old Style"/>
          <w:sz w:val="24"/>
          <w:szCs w:val="24"/>
        </w:rPr>
        <w:t xml:space="preserve">  </w:t>
      </w:r>
    </w:p>
    <w:p w:rsidR="00E7034B" w:rsidRPr="007D7585" w:rsidRDefault="00E7034B" w:rsidP="00D91F93">
      <w:pPr>
        <w:jc w:val="both"/>
        <w:rPr>
          <w:rFonts w:ascii="Bookman Old Style" w:hAnsi="Bookman Old Style"/>
          <w:sz w:val="24"/>
          <w:szCs w:val="24"/>
        </w:rPr>
      </w:pPr>
    </w:p>
    <w:p w:rsidR="00E7034B" w:rsidRPr="007D7585" w:rsidRDefault="00E7034B" w:rsidP="00D91F93">
      <w:pPr>
        <w:jc w:val="both"/>
        <w:rPr>
          <w:rFonts w:ascii="Bookman Old Style" w:hAnsi="Bookman Old Style"/>
          <w:sz w:val="24"/>
          <w:szCs w:val="24"/>
        </w:rPr>
      </w:pPr>
    </w:p>
    <w:p w:rsidR="00E7034B" w:rsidRPr="007D7585" w:rsidRDefault="00E7034B" w:rsidP="00E7034B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В России насчитывается более двух миллионов рек.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В Росси</w:t>
      </w:r>
      <w:r w:rsidRPr="007D7585">
        <w:rPr>
          <w:rFonts w:ascii="Bookman Old Style" w:hAnsi="Bookman Old Style"/>
          <w:sz w:val="24"/>
          <w:szCs w:val="24"/>
        </w:rPr>
        <w:t xml:space="preserve"> </w:t>
      </w:r>
      <w:r w:rsidRPr="007D7585">
        <w:rPr>
          <w:rFonts w:ascii="Bookman Old Style" w:eastAsia="Calibri" w:hAnsi="Bookman Old Style" w:cs="Times New Roman"/>
          <w:sz w:val="24"/>
          <w:szCs w:val="24"/>
        </w:rPr>
        <w:t>свыше 2 миллионов и разнообразию озёр Россия занимает одно из первых мест в мире. Каспийское море, Байкал, Ладожское и Онежское озёра считаются самыми крупными на земном шаре.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Моря Тихого, Атлантического и Северного – ледовитого океанов омывают территорию нашей страны. Москва является портом шести морей.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Официальный (государственный) язык на всей территории – русский.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b/>
          <w:sz w:val="24"/>
          <w:szCs w:val="24"/>
        </w:rPr>
        <w:t xml:space="preserve">Россия </w:t>
      </w:r>
      <w:r w:rsidRPr="007D7585">
        <w:rPr>
          <w:rFonts w:ascii="Bookman Old Style" w:eastAsia="Calibri" w:hAnsi="Bookman Old Style" w:cs="Times New Roman"/>
          <w:sz w:val="24"/>
          <w:szCs w:val="24"/>
        </w:rPr>
        <w:t>– страна многонациональная, а значит, многоязыковая. Учёные – лингвисты насчитывают в России 150 языков.</w:t>
      </w:r>
    </w:p>
    <w:p w:rsidR="004E53F7" w:rsidRPr="007D7585" w:rsidRDefault="00D91F93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Кто управляет нашим государством?   </w:t>
      </w:r>
    </w:p>
    <w:p w:rsidR="00D91F93" w:rsidRPr="007D7585" w:rsidRDefault="00D91F93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Как зовут президента?   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Глава государства – Президент Российской Федерации, избираемый на 4 года на основе всеобщего равного и прямого избирательного права при тайном голосовании.</w:t>
      </w:r>
    </w:p>
    <w:p w:rsidR="00D91F93" w:rsidRPr="007D7585" w:rsidRDefault="00D91F93" w:rsidP="00D91F93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D7585">
        <w:rPr>
          <w:rFonts w:ascii="Bookman Old Style" w:eastAsia="Calibri" w:hAnsi="Bookman Old Style" w:cs="Times New Roman"/>
          <w:sz w:val="24"/>
          <w:szCs w:val="24"/>
        </w:rPr>
        <w:t>- Президент является так же Верховным Главнокомандующим Вооружёнными Силами Российской Федерации.</w:t>
      </w:r>
    </w:p>
    <w:p w:rsidR="00D91F93" w:rsidRPr="007D7585" w:rsidRDefault="00D91F93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- Какой главный город нашей страны? </w:t>
      </w:r>
      <w:proofErr w:type="gramStart"/>
      <w:r w:rsidRPr="007D7585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презентация)   </w:t>
      </w:r>
    </w:p>
    <w:p w:rsidR="00E7034B" w:rsidRPr="007D7585" w:rsidRDefault="00D91F93">
      <w:pPr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                Песня «Москва» </w:t>
      </w:r>
      <w:proofErr w:type="gramStart"/>
      <w:r w:rsidRPr="007D7585">
        <w:rPr>
          <w:rFonts w:ascii="Bookman Old Style" w:hAnsi="Bookman Old Style"/>
          <w:b/>
          <w:sz w:val="24"/>
          <w:szCs w:val="24"/>
        </w:rPr>
        <w:t xml:space="preserve">( </w:t>
      </w:r>
      <w:proofErr w:type="gramEnd"/>
      <w:r w:rsidRPr="007D7585">
        <w:rPr>
          <w:rFonts w:ascii="Bookman Old Style" w:hAnsi="Bookman Old Style"/>
          <w:b/>
          <w:sz w:val="24"/>
          <w:szCs w:val="24"/>
        </w:rPr>
        <w:t xml:space="preserve">группа </w:t>
      </w:r>
      <w:proofErr w:type="spellStart"/>
      <w:r w:rsidRPr="007D7585">
        <w:rPr>
          <w:rFonts w:ascii="Bookman Old Style" w:hAnsi="Bookman Old Style"/>
          <w:b/>
          <w:sz w:val="24"/>
          <w:szCs w:val="24"/>
        </w:rPr>
        <w:t>Барбарики</w:t>
      </w:r>
      <w:proofErr w:type="spellEnd"/>
      <w:r w:rsidRPr="007D7585">
        <w:rPr>
          <w:rFonts w:ascii="Bookman Old Style" w:hAnsi="Bookman Old Style"/>
          <w:b/>
          <w:sz w:val="24"/>
          <w:szCs w:val="24"/>
        </w:rPr>
        <w:t xml:space="preserve"> )  </w:t>
      </w:r>
      <w:r w:rsidR="00E7034B" w:rsidRPr="007D7585">
        <w:rPr>
          <w:rFonts w:ascii="Bookman Old Style" w:hAnsi="Bookman Old Style"/>
          <w:b/>
          <w:sz w:val="24"/>
          <w:szCs w:val="24"/>
        </w:rPr>
        <w:t xml:space="preserve">  </w:t>
      </w:r>
    </w:p>
    <w:p w:rsidR="00D91F93" w:rsidRPr="007D7585" w:rsidRDefault="00E7034B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>-Какие символы государства вам известны?</w:t>
      </w:r>
      <w:r w:rsidR="00D91F93" w:rsidRPr="007D7585">
        <w:rPr>
          <w:rFonts w:ascii="Bookman Old Style" w:hAnsi="Bookman Old Style"/>
          <w:sz w:val="24"/>
          <w:szCs w:val="24"/>
        </w:rPr>
        <w:t xml:space="preserve"> </w:t>
      </w:r>
      <w:r w:rsidRPr="007D7585">
        <w:rPr>
          <w:rFonts w:ascii="Bookman Old Style" w:hAnsi="Bookman Old Style"/>
          <w:sz w:val="24"/>
          <w:szCs w:val="24"/>
        </w:rPr>
        <w:t xml:space="preserve"> </w:t>
      </w:r>
    </w:p>
    <w:p w:rsidR="00E7034B" w:rsidRPr="007D7585" w:rsidRDefault="00E7034B">
      <w:pPr>
        <w:rPr>
          <w:rFonts w:ascii="Bookman Old Style" w:hAnsi="Bookman Old Style"/>
          <w:sz w:val="24"/>
          <w:szCs w:val="24"/>
        </w:rPr>
      </w:pP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1 символ-это герб 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Затем 2 символ – это флаг-   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Отгадайте,  какого цвета наш флаг.  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Снежинки так прекрасны и легки,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Как совершенны у ромашки лепестки,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Как на доске строка написанная мелом,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Мы говорим сейчас о цвете … (белом)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Спокойны и чисты рек русских воды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proofErr w:type="gramStart"/>
      <w:r w:rsidRPr="007D7585">
        <w:rPr>
          <w:rStyle w:val="a4"/>
          <w:rFonts w:ascii="Bookman Old Style" w:hAnsi="Bookman Old Style" w:cs="Tahoma"/>
          <w:color w:val="auto"/>
        </w:rPr>
        <w:t>Прозрачны</w:t>
      </w:r>
      <w:proofErr w:type="gramEnd"/>
      <w:r w:rsidRPr="007D7585">
        <w:rPr>
          <w:rStyle w:val="a4"/>
          <w:rFonts w:ascii="Bookman Old Style" w:hAnsi="Bookman Old Style" w:cs="Tahoma"/>
          <w:color w:val="auto"/>
        </w:rPr>
        <w:t xml:space="preserve"> и светлы как вечер зимний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И благородны и просторны неба своды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lastRenderedPageBreak/>
        <w:t xml:space="preserve">Художник их раскрасил </w:t>
      </w:r>
      <w:proofErr w:type="gramStart"/>
      <w:r w:rsidRPr="007D7585">
        <w:rPr>
          <w:rStyle w:val="a4"/>
          <w:rFonts w:ascii="Bookman Old Style" w:hAnsi="Bookman Old Style" w:cs="Tahoma"/>
          <w:color w:val="auto"/>
        </w:rPr>
        <w:t>в</w:t>
      </w:r>
      <w:proofErr w:type="gramEnd"/>
      <w:r w:rsidRPr="007D7585">
        <w:rPr>
          <w:rStyle w:val="a4"/>
          <w:rFonts w:ascii="Bookman Old Style" w:hAnsi="Bookman Old Style" w:cs="Tahoma"/>
          <w:color w:val="auto"/>
        </w:rPr>
        <w:t xml:space="preserve"> … (синий)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Россия много войн пережила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И наши деды умирали не напрасно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 xml:space="preserve">И верность Родине их к славе привела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4"/>
          <w:rFonts w:ascii="Bookman Old Style" w:hAnsi="Bookman Old Style" w:cs="Tahoma"/>
          <w:color w:val="auto"/>
        </w:rPr>
        <w:t>Под Знаменем Победы ярко</w:t>
      </w:r>
      <w:proofErr w:type="gramStart"/>
      <w:r w:rsidRPr="007D7585">
        <w:rPr>
          <w:rStyle w:val="a4"/>
          <w:rFonts w:ascii="Bookman Old Style" w:hAnsi="Bookman Old Style" w:cs="Tahoma"/>
          <w:color w:val="auto"/>
        </w:rPr>
        <w:t>.. (</w:t>
      </w:r>
      <w:proofErr w:type="gramEnd"/>
      <w:r w:rsidRPr="007D7585">
        <w:rPr>
          <w:rStyle w:val="a4"/>
          <w:rFonts w:ascii="Bookman Old Style" w:hAnsi="Bookman Old Style" w:cs="Tahoma"/>
          <w:color w:val="auto"/>
        </w:rPr>
        <w:t xml:space="preserve">красным) 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>Белый - символ мира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>синий – символ верности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красный-цвет силы или крови, пролитой за нашу Родину   </w:t>
      </w:r>
    </w:p>
    <w:p w:rsidR="00E7034B" w:rsidRPr="007D7585" w:rsidRDefault="00E7034B" w:rsidP="00E7034B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Style w:val="a5"/>
          <w:rFonts w:ascii="Bookman Old Style" w:hAnsi="Bookman Old Style" w:cs="Tahoma"/>
          <w:color w:val="auto"/>
        </w:rPr>
        <w:t xml:space="preserve"> </w:t>
      </w:r>
      <w:r w:rsidRPr="007D7585">
        <w:rPr>
          <w:rFonts w:ascii="Bookman Old Style" w:hAnsi="Bookman Old Style" w:cs="Tahoma"/>
          <w:color w:val="auto"/>
        </w:rPr>
        <w:t xml:space="preserve">Цвета государственного флага никогда не выбираются просто так. Издревле каждый цвет имеет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– это небо, благородство, белый – совершенство, чистота. 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>Стихотворение: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>Белый цвет – берёзка.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>Синий - неба цвет.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>Красная полоска-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Солнечный рассвет. </w:t>
      </w:r>
      <w:r w:rsidRPr="007D7585">
        <w:rPr>
          <w:rFonts w:ascii="Bookman Old Style" w:hAnsi="Bookman Old Style"/>
          <w:b/>
          <w:sz w:val="24"/>
          <w:szCs w:val="24"/>
        </w:rPr>
        <w:t xml:space="preserve">  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Практическая работа – </w:t>
      </w:r>
      <w:r w:rsidRPr="007D7585">
        <w:rPr>
          <w:rFonts w:ascii="Bookman Old Style" w:hAnsi="Bookman Old Style"/>
          <w:sz w:val="24"/>
          <w:szCs w:val="24"/>
        </w:rPr>
        <w:t>раскрашивание флага</w:t>
      </w:r>
      <w:proofErr w:type="gramStart"/>
      <w:r w:rsidRPr="007D7585">
        <w:rPr>
          <w:rFonts w:ascii="Bookman Old Style" w:hAnsi="Bookman Old Style"/>
          <w:sz w:val="24"/>
          <w:szCs w:val="24"/>
        </w:rPr>
        <w:t>.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 ( </w:t>
      </w:r>
      <w:proofErr w:type="gramStart"/>
      <w:r w:rsidRPr="007D7585">
        <w:rPr>
          <w:rFonts w:ascii="Bookman Old Style" w:hAnsi="Bookman Old Style"/>
          <w:sz w:val="24"/>
          <w:szCs w:val="24"/>
        </w:rPr>
        <w:t>з</w:t>
      </w:r>
      <w:proofErr w:type="gramEnd"/>
      <w:r w:rsidRPr="007D7585">
        <w:rPr>
          <w:rFonts w:ascii="Bookman Old Style" w:hAnsi="Bookman Old Style"/>
          <w:sz w:val="24"/>
          <w:szCs w:val="24"/>
        </w:rPr>
        <w:t>вучит мелодия «Берёзы» - группа «</w:t>
      </w:r>
      <w:proofErr w:type="spellStart"/>
      <w:r w:rsidRPr="007D7585">
        <w:rPr>
          <w:rFonts w:ascii="Bookman Old Style" w:hAnsi="Bookman Old Style"/>
          <w:sz w:val="24"/>
          <w:szCs w:val="24"/>
        </w:rPr>
        <w:t>Любэ</w:t>
      </w:r>
      <w:proofErr w:type="spellEnd"/>
      <w:r w:rsidRPr="007D7585">
        <w:rPr>
          <w:rFonts w:ascii="Bookman Old Style" w:hAnsi="Bookman Old Style"/>
          <w:sz w:val="24"/>
          <w:szCs w:val="24"/>
        </w:rPr>
        <w:t>» )</w:t>
      </w: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>3 символ-это Гимн. У каждого государства есть своя торжественная п</w:t>
      </w:r>
      <w:r w:rsidR="00F9732C" w:rsidRPr="007D7585">
        <w:rPr>
          <w:rFonts w:ascii="Bookman Old Style" w:hAnsi="Bookman Old Style"/>
          <w:sz w:val="24"/>
          <w:szCs w:val="24"/>
        </w:rPr>
        <w:t xml:space="preserve">есня, </w:t>
      </w:r>
      <w:r w:rsidRPr="007D7585">
        <w:rPr>
          <w:rFonts w:ascii="Bookman Old Style" w:hAnsi="Bookman Old Style"/>
          <w:sz w:val="24"/>
          <w:szCs w:val="24"/>
        </w:rPr>
        <w:t>прославляющая свою страну.</w:t>
      </w:r>
      <w:r w:rsidR="00F9732C"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-Где можно услышать гимн?  </w:t>
      </w:r>
    </w:p>
    <w:p w:rsidR="00F9732C" w:rsidRPr="007D7585" w:rsidRDefault="00F9732C" w:rsidP="00F9732C">
      <w:pPr>
        <w:pStyle w:val="a3"/>
        <w:rPr>
          <w:rFonts w:ascii="Bookman Old Style" w:hAnsi="Bookman Old Style" w:cs="Tahoma"/>
          <w:color w:val="auto"/>
        </w:rPr>
      </w:pPr>
      <w:r w:rsidRPr="007D7585">
        <w:rPr>
          <w:rFonts w:ascii="Bookman Old Style" w:hAnsi="Bookman Old Style" w:cs="Tahoma"/>
          <w:b/>
          <w:color w:val="auto"/>
        </w:rPr>
        <w:t>Гимн</w:t>
      </w:r>
      <w:r w:rsidRPr="007D7585">
        <w:rPr>
          <w:rFonts w:ascii="Bookman Old Style" w:hAnsi="Bookman Old Style" w:cs="Tahoma"/>
          <w:color w:val="auto"/>
        </w:rPr>
        <w:t xml:space="preserve"> – это торжественная песня, исполняемая в особых торжественных случаях. Каждое государство имеет свой гимн. Гимн – это песня, посвященная своей Родине, это символ государства, такой </w:t>
      </w:r>
      <w:proofErr w:type="gramStart"/>
      <w:r w:rsidRPr="007D7585">
        <w:rPr>
          <w:rFonts w:ascii="Bookman Old Style" w:hAnsi="Bookman Old Style" w:cs="Tahoma"/>
          <w:color w:val="auto"/>
        </w:rPr>
        <w:t>же</w:t>
      </w:r>
      <w:proofErr w:type="gramEnd"/>
      <w:r w:rsidRPr="007D7585">
        <w:rPr>
          <w:rFonts w:ascii="Bookman Old Style" w:hAnsi="Bookman Old Style" w:cs="Tahoma"/>
          <w:color w:val="auto"/>
        </w:rPr>
        <w:t xml:space="preserve"> как герб и флаг. Гимн прославляет могущество и единство нашей огромной страны. </w:t>
      </w: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sz w:val="24"/>
          <w:szCs w:val="24"/>
        </w:rPr>
      </w:pPr>
    </w:p>
    <w:p w:rsidR="00F9732C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Как слушают люди Гимн? (стоя) – </w:t>
      </w: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слушание 1 куплет гимна.  </w:t>
      </w:r>
      <w:r w:rsidR="00F9732C"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</w:t>
      </w: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</w:t>
      </w:r>
      <w:r w:rsidRPr="007D7585">
        <w:rPr>
          <w:rFonts w:ascii="Bookman Old Style" w:hAnsi="Bookman Old Style" w:cs="Tahoma"/>
          <w:sz w:val="24"/>
          <w:szCs w:val="24"/>
        </w:rPr>
        <w:t>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</w:t>
      </w:r>
    </w:p>
    <w:p w:rsidR="00E7034B" w:rsidRPr="007D7585" w:rsidRDefault="00F9732C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lastRenderedPageBreak/>
        <w:t xml:space="preserve">- Кого называют </w:t>
      </w:r>
      <w:r w:rsidRPr="007D7585">
        <w:rPr>
          <w:rFonts w:ascii="Bookman Old Style" w:hAnsi="Bookman Old Style"/>
          <w:i/>
          <w:sz w:val="24"/>
          <w:szCs w:val="24"/>
        </w:rPr>
        <w:t>патриотом</w:t>
      </w:r>
      <w:r w:rsidRPr="007D7585">
        <w:rPr>
          <w:rFonts w:ascii="Bookman Old Style" w:hAnsi="Bookman Old Style"/>
          <w:sz w:val="24"/>
          <w:szCs w:val="24"/>
        </w:rPr>
        <w:t>?</w:t>
      </w:r>
      <w:r w:rsidRPr="007D7585">
        <w:rPr>
          <w:rFonts w:ascii="Bookman Old Style" w:hAnsi="Bookman Old Style"/>
          <w:b/>
          <w:sz w:val="24"/>
          <w:szCs w:val="24"/>
        </w:rPr>
        <w:t xml:space="preserve">   </w:t>
      </w: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b/>
          <w:sz w:val="24"/>
          <w:szCs w:val="24"/>
        </w:rPr>
      </w:pP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5583005" cy="5827594"/>
            <wp:effectExtent l="19050" t="0" r="0" b="0"/>
            <wp:docPr id="1" name="Рисунок 1" descr="E: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4000"/>
                    </a:blip>
                    <a:srcRect l="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22" cy="583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 </w:t>
      </w:r>
    </w:p>
    <w:p w:rsidR="00F9732C" w:rsidRPr="007D7585" w:rsidRDefault="00F9732C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</w:p>
    <w:p w:rsidR="00E7034B" w:rsidRPr="007D7585" w:rsidRDefault="00E7034B" w:rsidP="00E7034B">
      <w:pPr>
        <w:tabs>
          <w:tab w:val="left" w:pos="4380"/>
        </w:tabs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</w:p>
    <w:p w:rsidR="00D91F93" w:rsidRPr="007D7585" w:rsidRDefault="00D91F93">
      <w:pPr>
        <w:rPr>
          <w:rFonts w:ascii="Bookman Old Style" w:hAnsi="Bookman Old Style"/>
          <w:sz w:val="24"/>
          <w:szCs w:val="24"/>
        </w:rPr>
      </w:pPr>
    </w:p>
    <w:p w:rsidR="004E53F7" w:rsidRPr="007D7585" w:rsidRDefault="00F9732C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b/>
          <w:sz w:val="24"/>
          <w:szCs w:val="24"/>
        </w:rPr>
        <w:t xml:space="preserve">Патриот – </w:t>
      </w:r>
      <w:r w:rsidRPr="007D7585">
        <w:rPr>
          <w:rFonts w:ascii="Bookman Old Style" w:hAnsi="Bookman Old Style"/>
          <w:sz w:val="24"/>
          <w:szCs w:val="24"/>
        </w:rPr>
        <w:t xml:space="preserve">тот, кто любит свою Родину, уважает дедов, участников ВОВ, читает книги о войне…   </w:t>
      </w:r>
    </w:p>
    <w:p w:rsidR="00F9732C" w:rsidRPr="007D7585" w:rsidRDefault="00F9732C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-Какие знаете пословицы о Родине? </w:t>
      </w:r>
      <w:proofErr w:type="gramStart"/>
      <w:r w:rsidRPr="007D7585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собирают пословицы из разных частей; объясняют их значение )     </w:t>
      </w:r>
    </w:p>
    <w:p w:rsidR="00F9732C" w:rsidRPr="007D7585" w:rsidRDefault="00F9732C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Послушайте песню и </w:t>
      </w:r>
      <w:proofErr w:type="gramStart"/>
      <w:r w:rsidRPr="007D7585">
        <w:rPr>
          <w:rFonts w:ascii="Bookman Old Style" w:hAnsi="Bookman Old Style"/>
          <w:sz w:val="24"/>
          <w:szCs w:val="24"/>
        </w:rPr>
        <w:t>скажите о чём в ней поётся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?    </w:t>
      </w:r>
    </w:p>
    <w:p w:rsidR="00F9732C" w:rsidRPr="007D7585" w:rsidRDefault="007C2EE5">
      <w:pPr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                       «Наш край»  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Родина – это не только страна, но и место, где вы родились и живёте.  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lastRenderedPageBreak/>
        <w:t xml:space="preserve">В каком городе мы живём?   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Что было на месте города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Катайска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сначала? (</w:t>
      </w:r>
      <w:proofErr w:type="spellStart"/>
      <w:r w:rsidRPr="007D7585">
        <w:rPr>
          <w:rFonts w:ascii="Bookman Old Style" w:hAnsi="Bookman Old Style"/>
          <w:sz w:val="24"/>
          <w:szCs w:val="24"/>
        </w:rPr>
        <w:t>остог</w:t>
      </w:r>
      <w:proofErr w:type="spellEnd"/>
      <w:r w:rsidRPr="007D7585">
        <w:rPr>
          <w:rFonts w:ascii="Bookman Old Style" w:hAnsi="Bookman Old Style"/>
          <w:sz w:val="24"/>
          <w:szCs w:val="24"/>
        </w:rPr>
        <w:t>)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>Кто его основал? (</w:t>
      </w:r>
      <w:proofErr w:type="spellStart"/>
      <w:r w:rsidRPr="007D7585">
        <w:rPr>
          <w:rFonts w:ascii="Bookman Old Style" w:hAnsi="Bookman Old Style"/>
          <w:sz w:val="24"/>
          <w:szCs w:val="24"/>
        </w:rPr>
        <w:t>Панкратий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Перхуров)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В каком году? (1655) 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Сейчас наш город является районным центром. Его площадь 2138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кв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км. Это в 3,5 раза </w:t>
      </w:r>
      <w:proofErr w:type="spellStart"/>
      <w:r w:rsidRPr="007D7585">
        <w:rPr>
          <w:rFonts w:ascii="Bookman Old Style" w:hAnsi="Bookman Old Style"/>
          <w:sz w:val="24"/>
          <w:szCs w:val="24"/>
        </w:rPr>
        <w:t>большеплощади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государств </w:t>
      </w:r>
      <w:proofErr w:type="spellStart"/>
      <w:r w:rsidRPr="007D7585">
        <w:rPr>
          <w:rFonts w:ascii="Bookman Old Style" w:hAnsi="Bookman Old Style"/>
          <w:sz w:val="24"/>
          <w:szCs w:val="24"/>
        </w:rPr>
        <w:t>Андоры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, Ватикана, Монако и Лихтенштейн вместе взятых.   </w:t>
      </w:r>
    </w:p>
    <w:p w:rsidR="007C2EE5" w:rsidRPr="007D7585" w:rsidRDefault="007C2EE5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С какими областями граничит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Катайский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район?</w:t>
      </w:r>
      <w:r w:rsidR="00E27F37" w:rsidRPr="007D7585">
        <w:rPr>
          <w:rFonts w:ascii="Bookman Old Style" w:hAnsi="Bookman Old Style"/>
          <w:sz w:val="24"/>
          <w:szCs w:val="24"/>
        </w:rPr>
        <w:t xml:space="preserve"> (со Свердловской, Челябинской областью, </w:t>
      </w:r>
      <w:proofErr w:type="spellStart"/>
      <w:r w:rsidR="00E27F37" w:rsidRPr="007D7585">
        <w:rPr>
          <w:rFonts w:ascii="Bookman Old Style" w:hAnsi="Bookman Old Style"/>
          <w:sz w:val="24"/>
          <w:szCs w:val="24"/>
        </w:rPr>
        <w:t>Далматовским</w:t>
      </w:r>
      <w:proofErr w:type="spellEnd"/>
      <w:r w:rsidR="00E27F37" w:rsidRPr="007D758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E27F37" w:rsidRPr="007D7585">
        <w:rPr>
          <w:rFonts w:ascii="Bookman Old Style" w:hAnsi="Bookman Old Style"/>
          <w:sz w:val="24"/>
          <w:szCs w:val="24"/>
        </w:rPr>
        <w:t>Щучанским</w:t>
      </w:r>
      <w:proofErr w:type="spellEnd"/>
      <w:r w:rsidR="00E27F37" w:rsidRPr="007D7585">
        <w:rPr>
          <w:rFonts w:ascii="Bookman Old Style" w:hAnsi="Bookman Old Style"/>
          <w:sz w:val="24"/>
          <w:szCs w:val="24"/>
        </w:rPr>
        <w:t xml:space="preserve"> районом)   </w:t>
      </w:r>
    </w:p>
    <w:p w:rsidR="00E27F37" w:rsidRPr="007D7585" w:rsidRDefault="00E27F37">
      <w:pPr>
        <w:rPr>
          <w:rFonts w:ascii="Bookman Old Style" w:hAnsi="Bookman Old Style"/>
          <w:sz w:val="24"/>
          <w:szCs w:val="24"/>
        </w:rPr>
      </w:pPr>
      <w:proofErr w:type="spellStart"/>
      <w:r w:rsidRPr="007D7585">
        <w:rPr>
          <w:rFonts w:ascii="Bookman Old Style" w:hAnsi="Bookman Old Style"/>
          <w:sz w:val="24"/>
          <w:szCs w:val="24"/>
        </w:rPr>
        <w:t>Катайский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район ближе всех находится к Уральским горам.   Какая крупная река протекает через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</w:t>
      </w:r>
      <w:proofErr w:type="spellEnd"/>
      <w:r w:rsidRPr="007D7585">
        <w:rPr>
          <w:rFonts w:ascii="Bookman Old Style" w:hAnsi="Bookman Old Style"/>
          <w:sz w:val="24"/>
          <w:szCs w:val="24"/>
        </w:rPr>
        <w:t>? Малые? (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Катайка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, у села </w:t>
      </w:r>
      <w:proofErr w:type="spellStart"/>
      <w:r w:rsidRPr="007D7585">
        <w:rPr>
          <w:rFonts w:ascii="Bookman Old Style" w:hAnsi="Bookman Old Style"/>
          <w:sz w:val="24"/>
          <w:szCs w:val="24"/>
        </w:rPr>
        <w:t>Ильинское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7D7585">
        <w:rPr>
          <w:rFonts w:ascii="Bookman Old Style" w:hAnsi="Bookman Old Style"/>
          <w:sz w:val="24"/>
          <w:szCs w:val="24"/>
        </w:rPr>
        <w:t>Вощиха</w:t>
      </w:r>
      <w:proofErr w:type="spellEnd"/>
      <w:proofErr w:type="gramStart"/>
      <w:r w:rsidRPr="007D7585">
        <w:rPr>
          <w:rFonts w:ascii="Bookman Old Style" w:hAnsi="Bookman Old Style"/>
          <w:sz w:val="24"/>
          <w:szCs w:val="24"/>
        </w:rPr>
        <w:t xml:space="preserve"> )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E144D7" w:rsidRPr="007D7585" w:rsidRDefault="00E27F3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Катайском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районе с 1987 года проживает около 31 </w:t>
      </w:r>
      <w:proofErr w:type="spellStart"/>
      <w:proofErr w:type="gramStart"/>
      <w:r w:rsidRPr="007D7585">
        <w:rPr>
          <w:rFonts w:ascii="Bookman Old Style" w:hAnsi="Bookman Old Style"/>
          <w:sz w:val="24"/>
          <w:szCs w:val="24"/>
        </w:rPr>
        <w:t>тыс</w:t>
      </w:r>
      <w:proofErr w:type="spellEnd"/>
      <w:proofErr w:type="gramEnd"/>
      <w:r w:rsidRPr="007D7585">
        <w:rPr>
          <w:rFonts w:ascii="Bookman Old Style" w:hAnsi="Bookman Old Style"/>
          <w:sz w:val="24"/>
          <w:szCs w:val="24"/>
        </w:rPr>
        <w:t xml:space="preserve"> человек. В районе более 60 сёл и деревень. Самок крупное село </w:t>
      </w:r>
      <w:proofErr w:type="spellStart"/>
      <w:r w:rsidRPr="007D7585">
        <w:rPr>
          <w:rFonts w:ascii="Bookman Old Style" w:hAnsi="Bookman Old Style"/>
          <w:sz w:val="24"/>
          <w:szCs w:val="24"/>
        </w:rPr>
        <w:t>Ильинское</w:t>
      </w:r>
      <w:proofErr w:type="spellEnd"/>
      <w:r w:rsidRPr="007D7585">
        <w:rPr>
          <w:rFonts w:ascii="Bookman Old Style" w:hAnsi="Bookman Old Style"/>
          <w:sz w:val="24"/>
          <w:szCs w:val="24"/>
        </w:rPr>
        <w:t>, в нём проживает 2238 чел., в с</w:t>
      </w:r>
      <w:proofErr w:type="gramStart"/>
      <w:r w:rsidRPr="007D7585">
        <w:rPr>
          <w:rFonts w:ascii="Bookman Old Style" w:hAnsi="Bookman Old Style"/>
          <w:sz w:val="24"/>
          <w:szCs w:val="24"/>
        </w:rPr>
        <w:t>.В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ерх - </w:t>
      </w:r>
      <w:proofErr w:type="spellStart"/>
      <w:r w:rsidRPr="007D7585">
        <w:rPr>
          <w:rFonts w:ascii="Bookman Old Style" w:hAnsi="Bookman Old Style"/>
          <w:sz w:val="24"/>
          <w:szCs w:val="24"/>
        </w:rPr>
        <w:t>Теча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проживает 1411 чел. Самое малочисленное село – </w:t>
      </w:r>
      <w:proofErr w:type="spellStart"/>
      <w:r w:rsidRPr="007D7585">
        <w:rPr>
          <w:rFonts w:ascii="Bookman Old Style" w:hAnsi="Bookman Old Style"/>
          <w:sz w:val="24"/>
          <w:szCs w:val="24"/>
        </w:rPr>
        <w:t>Улугуши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.(339 чел.) В г.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Катайске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– 14 646 чел. По информации отдела ЗАГС Администрации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Катайского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района в 2010 г родилось 308 чел., из них 161 чел в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Катайске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. Лишь в одной семье родилась двойня. </w:t>
      </w:r>
      <w:r w:rsidR="00E144D7"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E75D59" w:rsidRPr="007D7585" w:rsidRDefault="00E144D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Какая самая длинная улица в нашем городе? ( Ленина)  </w:t>
      </w:r>
      <w:r w:rsidR="00E75D59"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E27F37" w:rsidRPr="007D7585" w:rsidRDefault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Просмотр </w:t>
      </w: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презентации </w:t>
      </w:r>
      <w:r w:rsidRPr="007D7585">
        <w:rPr>
          <w:rFonts w:ascii="Bookman Old Style" w:hAnsi="Bookman Old Style"/>
          <w:sz w:val="24"/>
          <w:szCs w:val="24"/>
        </w:rPr>
        <w:t xml:space="preserve">«Старые дома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Катайска</w:t>
      </w:r>
      <w:proofErr w:type="spellEnd"/>
      <w:r w:rsidRPr="007D7585">
        <w:rPr>
          <w:rFonts w:ascii="Bookman Old Style" w:hAnsi="Bookman Old Style"/>
          <w:sz w:val="24"/>
          <w:szCs w:val="24"/>
        </w:rPr>
        <w:t>»</w:t>
      </w:r>
      <w:r w:rsidR="00E144D7" w:rsidRPr="007D7585">
        <w:rPr>
          <w:rFonts w:ascii="Bookman Old Style" w:hAnsi="Bookman Old Style"/>
          <w:sz w:val="24"/>
          <w:szCs w:val="24"/>
        </w:rPr>
        <w:t xml:space="preserve"> </w:t>
      </w:r>
    </w:p>
    <w:p w:rsidR="00E144D7" w:rsidRPr="007D7585" w:rsidRDefault="00E144D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Кто является главой </w:t>
      </w:r>
      <w:proofErr w:type="spellStart"/>
      <w:r w:rsidRPr="007D7585">
        <w:rPr>
          <w:rFonts w:ascii="Bookman Old Style" w:hAnsi="Bookman Old Style"/>
          <w:sz w:val="24"/>
          <w:szCs w:val="24"/>
        </w:rPr>
        <w:t>Катайского</w:t>
      </w:r>
      <w:proofErr w:type="spellEnd"/>
      <w:r w:rsidRPr="007D7585">
        <w:rPr>
          <w:rFonts w:ascii="Bookman Old Style" w:hAnsi="Bookman Old Style"/>
          <w:sz w:val="24"/>
          <w:szCs w:val="24"/>
        </w:rPr>
        <w:t xml:space="preserve"> района? ( Юрий Геннадьевич Малышев</w:t>
      </w:r>
      <w:proofErr w:type="gramStart"/>
      <w:r w:rsidRPr="007D7585">
        <w:rPr>
          <w:rFonts w:ascii="Bookman Old Style" w:hAnsi="Bookman Old Style"/>
          <w:sz w:val="24"/>
          <w:szCs w:val="24"/>
        </w:rPr>
        <w:t xml:space="preserve"> )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E144D7" w:rsidRPr="007D7585" w:rsidRDefault="00E144D7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Наш город знаменит людьми.   </w:t>
      </w:r>
    </w:p>
    <w:tbl>
      <w:tblPr>
        <w:tblW w:w="0" w:type="auto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7"/>
      </w:tblGrid>
      <w:tr w:rsidR="00E144D7" w:rsidRPr="007D7585" w:rsidTr="00DC19C6">
        <w:trPr>
          <w:tblCellSpacing w:w="15" w:type="dxa"/>
        </w:trPr>
        <w:tc>
          <w:tcPr>
            <w:tcW w:w="8347" w:type="dxa"/>
            <w:vAlign w:val="center"/>
            <w:hideMark/>
          </w:tcPr>
          <w:p w:rsidR="007D7585" w:rsidRDefault="007D7585" w:rsidP="00DC19C6">
            <w:pPr>
              <w:spacing w:before="100" w:beforeAutospacing="1" w:after="100" w:afterAutospacing="1" w:line="240" w:lineRule="auto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44D7" w:rsidRPr="007D7585" w:rsidRDefault="00E144D7" w:rsidP="00DC19C6">
            <w:pPr>
              <w:spacing w:before="100" w:beforeAutospacing="1" w:after="100" w:afterAutospacing="1" w:line="240" w:lineRule="auto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7D75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Почетные граждане </w:t>
            </w:r>
            <w:proofErr w:type="spellStart"/>
            <w:r w:rsidRPr="007D75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Катайского</w:t>
            </w:r>
            <w:proofErr w:type="spellEnd"/>
            <w:r w:rsidRPr="007D75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7"/>
            </w:tblGrid>
            <w:tr w:rsidR="00E144D7" w:rsidRPr="007D7585" w:rsidTr="00DC19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7D7585">
                      <w:rPr>
                        <w:rFonts w:ascii="Bookman Old Style" w:eastAsia="Times New Roman" w:hAnsi="Bookman Old Style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Почетные граждане </w:t>
                    </w:r>
                    <w:proofErr w:type="spellStart"/>
                    <w:r w:rsidRPr="007D7585">
                      <w:rPr>
                        <w:rFonts w:ascii="Bookman Old Style" w:eastAsia="Times New Roman" w:hAnsi="Bookman Old Style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Катайского</w:t>
                    </w:r>
                    <w:proofErr w:type="spellEnd"/>
                    <w:r w:rsidRPr="007D7585">
                      <w:rPr>
                        <w:rFonts w:ascii="Bookman Old Style" w:eastAsia="Times New Roman" w:hAnsi="Bookman Old Style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района</w:t>
                    </w:r>
                  </w:hyperlink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Звание «Почетный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района» учреждается для поднятия престижа общественной деятельности граждан, направленной на благо района, поддержания их достоинства и авторитета. Звание присваивается гражданам, проявившим патриотические чувства и направившим свои усилия и способности, подвижническую деятельность на приумножение богатства и славы района (из положения).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1.Виктор Иванович Антропов.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1" name="Рисунок 41" descr="http://katayskraion.ru/images/stories/Antrop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katayskraion.ru/images/stories/Antrop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Один из немногих он изучил историю родного края с древнейших времен до наших дней,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проследил наиболее значимые этапы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истории. В.И.Антропов встречался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многими ветеранами полка «Красные Орлы», с родными и близкими Алексея Максимовича Горького, многими известными земляками, изучал материалы разных архивов. О результатах поисков и интересных находках Виктор Иванович писал в газетах и журналах. Его книги «Земля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катайская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», «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», «И.П.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Ладыжников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» уже много лет с интересом перечитывают несколько поколений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катайцев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10.12. 1999г.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Дмитрий Викторович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Басаргин</w:t>
                  </w:r>
                  <w:proofErr w:type="spellEnd"/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2" name="Рисунок 42" descr="http://katayskraion.ru/images/stories/Basarg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katayskraion.ru/images/stories/Basarg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сю свою жизнь он посвятил развитию сельского хозяйства района.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Работал агрономом Никитинского отделения совхоза «Красные Орлы», главным агрономом совхоза «Петропавловский», директором совхоза «Мирный». С апреля 2000 г.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Д.В.Басаргин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– председатель СПК «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Шутихинский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», где работает более 300 человек.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>Удостоен почетного звания «Заслуженный работник сельского хозяйства Российской Федерации», награжден медалью «За доблестный труд» и медалью «Имени Терентия Мальцева», многими почетными грамотами от районного звена до Министерства сельского хозяйства.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10.12.1999г.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Валентина Константиновна Авдеева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3" name="Рисунок 43" descr="http://katayskraion.ru/images/stories/Avdee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katayskraion.ru/images/stories/Avdee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ля многих жителей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Валентина Константиновна стала любимым учителем. Работала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Корюковской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школе, затем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Ушаковской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 Её общий педагогический стаж - 40 лет. Вся жизнь этого человека прошла на общественной работе: активная участница художественной самодеятельности, лучший в районе пропагандист, депутат Ушаковского сельсовета, председатель совета ветеранов. Наград в её послужном списке не счесть. Трудовой стаж Валентины Константиновны – более 50 лет! Это беспокойный человек, которого волнует и заботит всё.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19.09.2000г.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Галина Ивановна Ионина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4" name="Рисунок 44" descr="http://katayskraion.ru/images/stories/Ion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katayskraion.ru/images/stories/Ion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городе, районе и области все хорошо знают преподавателя педучилища, отличника просвещения, заслуженного работника культуры, солистку и участницу академического хора, лауреата Всесоюзных и Всероссийских конкурсов, занявшую 2 место по России на конкурсе вокалистов, Галину Ивановну Ионину! Это человек огромной силы воли, целеустремленности и феноменальной работоспособности. Наша знатная землячка не только чарует всех искусством вокала, но и обучает любимому искусству других, прославляет наш край своим ярким и самобытным талантом.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30.10.2001г.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Анатолий Иосифович Новиков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5" name="Рисунок 45" descr="http://katayskraion.ru/images/stories/Nov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katayskraion.ru/images/stories/Novik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Участник Великой Отечественной войны.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Этого человека знают не только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Катайске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но и далеко за его пределами. Медицине он посвятил более 55 лет своей жизни. Хирург от бога – так отзываются о нем. Огромен его вклад в медицину – 27 изобретений, 25 рационализаторских предложений, 19 – диагностических. Он первым в Сибири применил анестезию, обеспечивающую полное расслабление всех мышц. Благодаря профессионализму, настойчивости, трудолюбию А.И.Новикова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Катайский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 многие годы был в числе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лучших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 Курганской области по уровню развития хирургии.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30.10.2001г.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Владимир Денисович Третьяков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6" name="Рисунок 46" descr="http://katayskraion.ru/images/stories/Tretya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katayskraion.ru/images/stories/Tretyak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Трудовая биография Владимира Денисовича началась с работы в школе. Сначала он был простым учителем, затем директором школы и, наконец, председателем райисполкома. И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куда бы его не направляло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руководство, на всех постах и должностях этот человек зарекомендовал себя как исключительно порядочный и принципиальный руководитель. Не считаясь с личными интересами, порой идя вопреки указаниям «сверху», он упрямо решал возникающие проблемы и выходил победителем, за что снискал большой авторитет и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уважение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как со стороны своих земляков, так и партийного руководства.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05.03.2002г.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7. Эдуард Григорьевич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Кокшаров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7" name="Рисунок 47" descr="http://katayskraion.ru/images/stories/Kokshar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katayskraion.ru/images/stories/Kokshar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Кавалер ордена «Знак почета», отличник энергетики и электрификации СССР, заслуженный энергетик России – такой солидный перечень званий у этого человека, занимаемого должность начальника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Катайских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РЭС.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Энергичный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твердый характером,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Э.Г.Кокшаров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имел «мертвую хватку», что задумает – обязательно реализует. Его главным качеством была забота о людях. За годы руководства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Катайским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РЭС он создал свою систему работы, в которой красота стала главной посылкой повышения производительности и морального удовлетворения. Многие годы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Катайский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РЭС заслуженно называли предприятием высокой культуры.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28.11.2002г.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Сергей Владиславович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Брендель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8" name="Рисунок 48" descr="http://katayskraion.ru/images/stories/Brend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katayskraion.ru/images/stories/Brend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Всю свою жизнь проработал на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Катайском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насосном заводе.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В 1980 году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назначен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начальником технологического бюро 1 цеха. Бригадир слесарей-ремонтников. Член добровольной пожарной дружины, много лет был членом совета директоров. Блестящий специалист, знаток своего дела, профессионально разбирающийся в станках, – вот далеко не полная характеристика этого человека. Имеет награды: Ветеран Труда завода, ударник 12 пятилетки, дважды был занесен на заводскую доску почета, в книгу почета.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>Всегда активно занимался спортом. По борьбе самбо имел первый спортивный разряд, был чемпионом и призером области. Имел второй спортивный разряд по лыжным гонкам.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28.11.2002г.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9. Ольга Александровна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Мутина</w:t>
                  </w:r>
                  <w:proofErr w:type="spellEnd"/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49" name="Рисунок 49" descr="http://katayskraion.ru/images/stories/Mut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katayskraion.ru/images/stories/Mut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етыре поколения семьи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Мутиных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продолжают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Катайском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районе благодарное дело – дело народного просвещения. Одна из представителей этой династии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О.А.Мутина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отдала учительству более 30 лет. Её педагогическая деятельность началась в годы Великой Отечественной войны. Кроме работы с детьми ей приходилось часто бывать в соседних деревнях как агитатору, выступать на полевых станах и фермах. По выходным приходилось на зерновых токах веять зерно, молотить хлеб, копать картофель, работать на сенокосе.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Всю свою жизнь Ольга Александровна посвятила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Шутихинской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школе. За большие заслуги в обучении и воспитании детей в 1966 году ей было присвоено звание «Отличник народного просвещения».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28.08.2003г.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10. Иван Александрович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Кукарин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0" name="Рисунок 50" descr="http://katayskraion.ru/images/stories/Kukar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katayskraion.ru/images/stories/Kukar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Участник Великой Отечественной войны.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Работал секретарем парткома Петропавловской МТС, возглавлял комитет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партгосконтроля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был секретарем райкома партии по сельскому хозяйству. Во время его работы район был в числе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лучших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 области по урожайности, по продуктивности скота, по сдаче сельхозпродукции государству.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Людям старшего поколения не надо представлять этого человека. Даже не называя занимаемых им ранее должностей, знают и ценят его все. Одни за работу, отданную им без остатка, другие за принципиальность и справедливость, за умение понимать и помогать людям. С полной самоотдачей все годы работал патриот своей земли, коммунист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И.А.Кукарин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. В истории района он оставил заметный след. И не случайно Родина наградила его орденом Трудового Красного Знамени и многими медалями.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24.12.2003г. 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11. Иван Андреевич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Луценко</w:t>
                  </w:r>
                  <w:proofErr w:type="spellEnd"/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1" name="Рисунок 51" descr="http://katayskraion.ru/images/stories/Lucen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katayskraion.ru/images/stories/Lucen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олее 20 лет проработал военным комиссаром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района. Во время его работы в районе на высочайшем уровне было организовано военно-патриотическое воспитание молодежи.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И.А.Луценко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наладил шефские связи с военной частью, где служил наш земляк, Герой Советского Союза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А.М.Ватагин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. Совместно с райкомом комсомола и спорткомитетом он организовывал спортивные соревнования на призы командиров полка «Красные Орлы». По инициативе подполковника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Луценко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 70-х годах в районе был создан факультет будущего воина. Иван Андреевич собрал уникальный материал по истории создания первого Крестьянского Коммунистического полка «Красные Орлы».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11.06.06г.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12. Иван Алексеевич Суворин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052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2" name="Рисунок 52" descr="http://katayskraion.ru/images/stories/Suvor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katayskraion.ru/images/stories/Suvor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олее 30 лет трудовой деятельности И.А.Суворин посвятил районной газете «Знамя». Он работал в самых разных направлениях и неоднократно оказывал неоценимую помощь своим землякам. Иван Суворин много лет работал над темой военно-патриотического воспитания. Его постоянной болью и печалью была экологическая катастрофа на реке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 Все вопросы и проблемы сельского хозяйства рассматривались в его замечательных репортажах.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И.А.Суворин внес большой вклад в культурную жизнь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района. Именно он организовал литературно-художественный клуб «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», действующий при редакции газеты «Знамя». С его помощью было издано более 15 сборников стихов местных поэтов.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26.12.06г.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13. Геннадий Павлович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Статных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15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3" name="Рисунок 53" descr="http://katayskraion.ru/images/stories/Statni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katayskraion.ru/images/stories/Statni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Более 45 лет Г.П.Статных посвятил развитию культуры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района. Он работал директором Ильинского дома культуры, был начальником отдела культуры администрации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района. Созданный им Ильинский народный хор с 1982 года носит почетное звание «Народный». Этот коллектив представляет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Катайский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 и Курганскую область на самых разных песенных форумах. Он является лауреатом многих фестивалей, смотров и конкурсов.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>Г.П.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Статных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всегда вел большую общественную работу – трижды был депутатом районного Совета, дважды избирался депутатом Ильинского сельского Совета.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11.11.2008г.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14. Валентина Эдуардовна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Устьянцева</w:t>
                  </w:r>
                  <w:proofErr w:type="spellEnd"/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4" name="Рисунок 54" descr="http://katayskraion.ru/images/stories/Ustjance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katayskraion.ru/images/stories/Ustjance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ся трудовая деятельность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В.Э.Устьянцевой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прошла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Катайском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районе. С 1973 по 1999 год она была бессменным руководителем огромнейшего совхоза "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Верх-Теченский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" с посевным клином более 10 тысяч гектар и тысячи голов скота. Велось большое строительство производственных объектов, завершена полная реконструкция животноводческих ферм, зерноочистительного и сушильного комплекса, асфальтирование и благоустройство хозяйства и села. Были введены в эксплуатацию мельница, хлебопекарня. Большое внимание уделялось социальным вопросам жизни села. Село благоустраивалось. Большую часть затрат по содержанию соцкультбыта хозяйство брало на себя.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29.06.2009г.</w:t>
                  </w:r>
                  <w:r w:rsidRPr="007D7585">
                    <w:rPr>
                      <w:rFonts w:ascii="Bookman Old Style" w:eastAsia="Times New Roman" w:hAnsi="Bookman Old Style" w:cs="Times New Roman"/>
                      <w:vanish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15. Виктор Афанасьевич Шумилов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36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552575"/>
                        <wp:effectExtent l="19050" t="0" r="0" b="0"/>
                        <wp:wrapSquare wrapText="bothSides"/>
                        <wp:docPr id="55" name="Рисунок 55" descr="http://katayskraion.ru/images/stories/Shumil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katayskraion.ru/images/stories/Shumil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1972 по 1989 годы В.А.Шумилов возглавлял совхоз «Троицкий». Благодаря отличным организаторским способностям, деловым и человеческим качествам В.А Шумилову удалось сделать совхоз одним из лучших в районе. К 1983 году здесь было 13000 свиней, 1,5 тысячи голов крупного рогатого скота, из них 400 коров. В земледелии совхоз занимал ведущие позиции в районе.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Большое внимание уделялось строительству и благоустройству поселка. Построен детский сад, Дом культуры, магазин и многие другие объекты.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29.06.2009г.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E144D7" w:rsidRPr="007D7585" w:rsidTr="00DC19C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44D7" w:rsidRPr="007D7585" w:rsidRDefault="00E144D7" w:rsidP="00DC19C6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Bookman Old Style" w:eastAsia="Times New Roman" w:hAnsi="Bookman Old Style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7585">
                          <w:rPr>
                            <w:rFonts w:ascii="Bookman Old Style" w:eastAsia="Times New Roman" w:hAnsi="Bookman Old Style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Многие годы своей жизни Л.И.Потехина посвятила развитию системы образования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района, была ответственным секретарем Правления районной организации общества «Знание». 17 лет она работала инспектором районо по трудовому обучению, воспитательной работе, была заведующей отделом народного образования. По всем направлениям в образовании район был в числе 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лучших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Находясь на засуженном отдыхе, она активно включилась в общественную работу. 12 лет Л.И. Потехина возглавляет Районный Совет ветеранов войны и труда. Она преданно служит этому делу, имеет твердую жизненную позицию в защите прав и решении вопросов улучшения жизни пожилых людей. Районный Совет ветеранов под руководством председателя ведет работу по сохранению и преумножению славных героических традиций земли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29.06.2009г.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17. Семен Андреевич Лесников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462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905000"/>
                        <wp:effectExtent l="19050" t="0" r="0" b="0"/>
                        <wp:wrapSquare wrapText="bothSides"/>
                        <wp:docPr id="57" name="Рисунок 57" descr="http://katayskraion.ru/images/stories/Lesn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katayskraion.ru/images/stories/Lesnik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С.А.Лесников – участник Великой Отечественной войны. Имеет 2 Ордена Отечественной войны 2 степени, медали «За освобождение Варшавы», «За победу над Германией», «100 лет со дня рождения маршала Жукова Г.К.».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Общий трудовой стаж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С.А.Лесникова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49 лет. 20 лет он служил в органах Министерства охраны общественного порядка. После выхода в отставку по выслуге лет работал директором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райзаготконторы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управляющим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отделения совхоза «Красногвардейский», председателем правления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райпотребсоюза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избирался председателем исполкома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городского Совета, работал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юристконсультом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колхоза «Родина».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Почетный гражданин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района с 27.04.2010г.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vanish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4D7" w:rsidRPr="007D7585" w:rsidRDefault="00E144D7" w:rsidP="00DC19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18.Ида Александровна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Рахвальчук</w:t>
                  </w:r>
                  <w:proofErr w:type="spellEnd"/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756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733550"/>
                        <wp:effectExtent l="19050" t="0" r="0" b="0"/>
                        <wp:wrapSquare wrapText="bothSides"/>
                        <wp:docPr id="58" name="Рисунок 58" descr="http://katayskraion.ru/images/stories/Rahvalchuk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katayskraion.ru/images/stories/Rahvalchuk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сю свою жизнь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И.А.Рахвальчук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посвятила медицине. Она возглавляла участковую больницу в селе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Петропавловском</w:t>
                  </w:r>
                  <w:proofErr w:type="gram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бслуживала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население деревень, приписанных к больнице. Более 20 лет она работала врачом-педиатром в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Катайской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ЦРБ, совмещая должность районного педиатра.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За годы работы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Ида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Александровна показала себя грамотным специалистом. В своей работе она использовала различные методы лечения.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И.А.Рахвальчук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всегда пользовалась заслуженным уважением пациентов и коллег по работе.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>Много времени она уделяла и общественной работе, возглавляя профсоюзную организацию больницы.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br/>
                    <w:t xml:space="preserve">В 1979 году ей присвоено звание «Отличник здравоохранения», в 1981г она награждена медалью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>«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трудовую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доблесть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>»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Почетный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гражданин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Катайского</w:t>
                  </w:r>
                  <w:proofErr w:type="spellEnd"/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района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 27.04.2010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br/>
                    <w:t> </w:t>
                  </w:r>
                </w:p>
                <w:p w:rsidR="00E144D7" w:rsidRPr="007D7585" w:rsidRDefault="00E144D7" w:rsidP="00DC19C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</w:pPr>
                  <w:r w:rsidRPr="007D7585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val="en-US" w:eastAsia="ru-RU"/>
                    </w:rPr>
                    <w:t xml:space="preserve">  </w:t>
                  </w:r>
                </w:p>
              </w:tc>
            </w:tr>
          </w:tbl>
          <w:p w:rsidR="00E144D7" w:rsidRPr="007D7585" w:rsidRDefault="00E144D7" w:rsidP="00DC19C6">
            <w:pPr>
              <w:spacing w:after="0" w:line="240" w:lineRule="auto"/>
              <w:ind w:firstLine="25072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144D7" w:rsidRPr="007D7585" w:rsidRDefault="00E144D7" w:rsidP="00E144D7">
      <w:pPr>
        <w:ind w:left="-993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lastRenderedPageBreak/>
        <w:t xml:space="preserve">                    Показ книги</w:t>
      </w:r>
      <w:proofErr w:type="gramStart"/>
      <w:r w:rsidRPr="007D7585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Pr="007D7585">
        <w:rPr>
          <w:rFonts w:ascii="Bookman Old Style" w:hAnsi="Bookman Old Style"/>
          <w:sz w:val="24"/>
          <w:szCs w:val="24"/>
        </w:rPr>
        <w:t xml:space="preserve">, И. Антропова.   </w:t>
      </w:r>
    </w:p>
    <w:p w:rsidR="00E144D7" w:rsidRPr="007D7585" w:rsidRDefault="00E144D7" w:rsidP="00E144D7">
      <w:pPr>
        <w:ind w:left="-993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            Рассказ о Бабушкиной Н.Е.     </w:t>
      </w:r>
    </w:p>
    <w:p w:rsidR="00E144D7" w:rsidRPr="007D7585" w:rsidRDefault="00E144D7" w:rsidP="00E144D7">
      <w:pPr>
        <w:ind w:left="-993"/>
        <w:rPr>
          <w:rFonts w:ascii="Bookman Old Style" w:hAnsi="Bookman Old Style"/>
          <w:sz w:val="24"/>
          <w:szCs w:val="24"/>
        </w:rPr>
      </w:pPr>
    </w:p>
    <w:p w:rsidR="00E144D7" w:rsidRPr="007D7585" w:rsidRDefault="00E144D7" w:rsidP="00E144D7">
      <w:pPr>
        <w:ind w:left="1560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589655" cy="4394835"/>
            <wp:effectExtent l="19050" t="0" r="0" b="0"/>
            <wp:docPr id="2" name="Рисунок 2" descr="E: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585">
        <w:rPr>
          <w:rFonts w:ascii="Bookman Old Style" w:hAnsi="Bookman Old Style"/>
          <w:sz w:val="24"/>
          <w:szCs w:val="24"/>
        </w:rPr>
        <w:t xml:space="preserve">   </w:t>
      </w:r>
    </w:p>
    <w:p w:rsidR="00E144D7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Великую землю,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Любимую землю,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Где мы родились и живём,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Мы Родиной светлой,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Мы Родиной милой,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Мы Родиной нашей зовём.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Пускай совсем я маленький,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Но Родину люблю,   </w:t>
      </w:r>
    </w:p>
    <w:p w:rsidR="00E75D59" w:rsidRPr="007D7585" w:rsidRDefault="00E75D59" w:rsidP="00E75D59">
      <w:pPr>
        <w:ind w:left="567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Свой дом на тихой улице   </w:t>
      </w:r>
    </w:p>
    <w:p w:rsidR="00E75D59" w:rsidRPr="007D7585" w:rsidRDefault="00E75D59" w:rsidP="00E75D59">
      <w:pPr>
        <w:ind w:left="567"/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И всю страну свою. 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Люблю я речку быструю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И дальний лес за ней.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lastRenderedPageBreak/>
        <w:t xml:space="preserve">Пусть будет небо чистое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Над Родиной моей!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Бывает так, что человеку приходится по какой-то причине уехать из родного города: кто едет учиться, кто меняет место жительства, но всё равно человек вспоминает свою малую Родину.   </w:t>
      </w:r>
    </w:p>
    <w:p w:rsidR="00E75D59" w:rsidRPr="007D7585" w:rsidRDefault="00E75D59" w:rsidP="00E75D59">
      <w:pPr>
        <w:rPr>
          <w:rFonts w:ascii="Bookman Old Style" w:hAnsi="Bookman Old Style"/>
          <w:b/>
          <w:color w:val="548DD4" w:themeColor="text2" w:themeTint="99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                        </w:t>
      </w:r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Песня «Дворик» ( </w:t>
      </w:r>
      <w:proofErr w:type="spellStart"/>
      <w:proofErr w:type="gramStart"/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>исп</w:t>
      </w:r>
      <w:proofErr w:type="spellEnd"/>
      <w:proofErr w:type="gramEnd"/>
      <w:r w:rsidRPr="007D7585">
        <w:rPr>
          <w:rFonts w:ascii="Bookman Old Style" w:hAnsi="Bookman Old Style"/>
          <w:b/>
          <w:color w:val="548DD4" w:themeColor="text2" w:themeTint="99"/>
          <w:sz w:val="24"/>
          <w:szCs w:val="24"/>
        </w:rPr>
        <w:t xml:space="preserve"> М. Боярский )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 xml:space="preserve">Дорогие, ребята, мы любим свой край, свою Родину и хотим, чтобы цвели сады, росли леса, дети ходили в школу и были счастливы, чтобы у взрослых не было неприятностей.   </w:t>
      </w:r>
    </w:p>
    <w:p w:rsidR="00E75D59" w:rsidRPr="007D7585" w:rsidRDefault="00E75D59" w:rsidP="00E75D59">
      <w:pPr>
        <w:rPr>
          <w:rFonts w:ascii="Bookman Old Style" w:hAnsi="Bookman Old Style"/>
          <w:sz w:val="24"/>
          <w:szCs w:val="24"/>
        </w:rPr>
      </w:pPr>
      <w:r w:rsidRPr="007D7585">
        <w:rPr>
          <w:rFonts w:ascii="Bookman Old Style" w:hAnsi="Bookman Old Style"/>
          <w:sz w:val="24"/>
          <w:szCs w:val="24"/>
        </w:rPr>
        <w:t>Мы должны заботиться о других, помогать своим товарищам и пожилым людям, уважать интересы и мнение других людей. От нашей дружбы многое зависит</w:t>
      </w:r>
      <w:r w:rsidR="007D7585" w:rsidRPr="007D7585">
        <w:rPr>
          <w:rFonts w:ascii="Bookman Old Style" w:hAnsi="Bookman Old Style"/>
          <w:sz w:val="24"/>
          <w:szCs w:val="24"/>
        </w:rPr>
        <w:t xml:space="preserve">. Даже в какой – то степени и мир на нашей планете.  </w:t>
      </w:r>
    </w:p>
    <w:p w:rsidR="007D7585" w:rsidRPr="007D7585" w:rsidRDefault="007D7585" w:rsidP="007D7585">
      <w:pPr>
        <w:pStyle w:val="a3"/>
        <w:ind w:left="1134"/>
        <w:rPr>
          <w:rFonts w:ascii="Bookman Old Style" w:hAnsi="Bookman Old Style" w:cs="Tahoma"/>
          <w:color w:val="548DD4" w:themeColor="text2" w:themeTint="99"/>
        </w:rPr>
      </w:pPr>
      <w:r w:rsidRPr="007D7585">
        <w:rPr>
          <w:rFonts w:ascii="Bookman Old Style" w:hAnsi="Bookman Old Style" w:cs="Tahoma"/>
          <w:color w:val="548DD4" w:themeColor="text2" w:themeTint="99"/>
        </w:rPr>
        <w:t xml:space="preserve">Пусть в </w:t>
      </w:r>
      <w:proofErr w:type="gramStart"/>
      <w:r w:rsidRPr="007D7585">
        <w:rPr>
          <w:rFonts w:ascii="Bookman Old Style" w:hAnsi="Bookman Old Style" w:cs="Tahoma"/>
          <w:color w:val="548DD4" w:themeColor="text2" w:themeTint="99"/>
        </w:rPr>
        <w:t>нашем</w:t>
      </w:r>
      <w:proofErr w:type="gramEnd"/>
      <w:r w:rsidRPr="007D7585">
        <w:rPr>
          <w:rFonts w:ascii="Bookman Old Style" w:hAnsi="Bookman Old Style" w:cs="Tahoma"/>
          <w:color w:val="548DD4" w:themeColor="text2" w:themeTint="99"/>
        </w:rPr>
        <w:t xml:space="preserve"> </w:t>
      </w:r>
      <w:proofErr w:type="spellStart"/>
      <w:r w:rsidRPr="007D7585">
        <w:rPr>
          <w:rFonts w:ascii="Bookman Old Style" w:hAnsi="Bookman Old Style" w:cs="Tahoma"/>
          <w:color w:val="548DD4" w:themeColor="text2" w:themeTint="99"/>
        </w:rPr>
        <w:t>Катайске</w:t>
      </w:r>
      <w:proofErr w:type="spellEnd"/>
      <w:r w:rsidRPr="007D7585">
        <w:rPr>
          <w:rFonts w:ascii="Bookman Old Style" w:hAnsi="Bookman Old Style" w:cs="Tahoma"/>
          <w:color w:val="548DD4" w:themeColor="text2" w:themeTint="99"/>
        </w:rPr>
        <w:t xml:space="preserve">,  всегда будет праздник, </w:t>
      </w:r>
    </w:p>
    <w:p w:rsidR="007D7585" w:rsidRPr="007D7585" w:rsidRDefault="007D7585" w:rsidP="007D7585">
      <w:pPr>
        <w:pStyle w:val="a3"/>
        <w:ind w:left="1134"/>
        <w:rPr>
          <w:rFonts w:ascii="Bookman Old Style" w:hAnsi="Bookman Old Style" w:cs="Tahoma"/>
          <w:color w:val="548DD4" w:themeColor="text2" w:themeTint="99"/>
        </w:rPr>
      </w:pPr>
      <w:r w:rsidRPr="007D7585">
        <w:rPr>
          <w:rFonts w:ascii="Bookman Old Style" w:hAnsi="Bookman Old Style" w:cs="Tahoma"/>
          <w:color w:val="548DD4" w:themeColor="text2" w:themeTint="99"/>
        </w:rPr>
        <w:t xml:space="preserve">Пусть будет красиво в районе  родном.  </w:t>
      </w:r>
    </w:p>
    <w:p w:rsidR="007D7585" w:rsidRPr="007D7585" w:rsidRDefault="007D7585" w:rsidP="007D7585">
      <w:pPr>
        <w:pStyle w:val="a3"/>
        <w:ind w:left="1134"/>
        <w:rPr>
          <w:rFonts w:ascii="Bookman Old Style" w:hAnsi="Bookman Old Style" w:cs="Tahoma"/>
          <w:color w:val="548DD4" w:themeColor="text2" w:themeTint="99"/>
        </w:rPr>
      </w:pPr>
      <w:r w:rsidRPr="007D7585">
        <w:rPr>
          <w:rFonts w:ascii="Bookman Old Style" w:hAnsi="Bookman Old Style" w:cs="Tahoma"/>
          <w:color w:val="548DD4" w:themeColor="text2" w:themeTint="99"/>
        </w:rPr>
        <w:t xml:space="preserve">Ведь каждый из нас каждый раз понимает, </w:t>
      </w:r>
    </w:p>
    <w:p w:rsidR="007D7585" w:rsidRPr="007D7585" w:rsidRDefault="007D7585" w:rsidP="007D7585">
      <w:pPr>
        <w:pStyle w:val="a3"/>
        <w:ind w:left="1134"/>
        <w:rPr>
          <w:rFonts w:ascii="Bookman Old Style" w:hAnsi="Bookman Old Style" w:cs="Tahoma"/>
          <w:color w:val="548DD4" w:themeColor="text2" w:themeTint="99"/>
        </w:rPr>
      </w:pPr>
      <w:r w:rsidRPr="007D7585">
        <w:rPr>
          <w:rFonts w:ascii="Bookman Old Style" w:hAnsi="Bookman Old Style" w:cs="Tahoma"/>
          <w:color w:val="548DD4" w:themeColor="text2" w:themeTint="99"/>
        </w:rPr>
        <w:t xml:space="preserve">Что мы навсегда в этом доме живём!    </w:t>
      </w:r>
    </w:p>
    <w:p w:rsidR="007D7585" w:rsidRPr="007D7585" w:rsidRDefault="007D7585" w:rsidP="00E75D59">
      <w:pPr>
        <w:rPr>
          <w:rFonts w:ascii="Bookman Old Style" w:hAnsi="Bookman Old Style"/>
          <w:sz w:val="24"/>
          <w:szCs w:val="24"/>
        </w:rPr>
      </w:pPr>
    </w:p>
    <w:sectPr w:rsidR="007D7585" w:rsidRPr="007D7585" w:rsidSect="007D7585">
      <w:footerReference w:type="default" r:id="rId2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0E" w:rsidRDefault="00D36E0E" w:rsidP="007D7585">
      <w:pPr>
        <w:spacing w:after="0" w:line="240" w:lineRule="auto"/>
      </w:pPr>
      <w:r>
        <w:separator/>
      </w:r>
    </w:p>
  </w:endnote>
  <w:endnote w:type="continuationSeparator" w:id="0">
    <w:p w:rsidR="00D36E0E" w:rsidRDefault="00D36E0E" w:rsidP="007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251"/>
      <w:docPartObj>
        <w:docPartGallery w:val="Page Numbers (Bottom of Page)"/>
        <w:docPartUnique/>
      </w:docPartObj>
    </w:sdtPr>
    <w:sdtContent>
      <w:p w:rsidR="007D7585" w:rsidRDefault="007D7585">
        <w:pPr>
          <w:pStyle w:val="a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D7585" w:rsidRDefault="007D75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0E" w:rsidRDefault="00D36E0E" w:rsidP="007D7585">
      <w:pPr>
        <w:spacing w:after="0" w:line="240" w:lineRule="auto"/>
      </w:pPr>
      <w:r>
        <w:separator/>
      </w:r>
    </w:p>
  </w:footnote>
  <w:footnote w:type="continuationSeparator" w:id="0">
    <w:p w:rsidR="00D36E0E" w:rsidRDefault="00D36E0E" w:rsidP="007D7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F7"/>
    <w:rsid w:val="004E53F7"/>
    <w:rsid w:val="005F5C87"/>
    <w:rsid w:val="007C2EE5"/>
    <w:rsid w:val="007D7585"/>
    <w:rsid w:val="00D36E0E"/>
    <w:rsid w:val="00D91F93"/>
    <w:rsid w:val="00E144D7"/>
    <w:rsid w:val="00E27F37"/>
    <w:rsid w:val="00E7034B"/>
    <w:rsid w:val="00E75D59"/>
    <w:rsid w:val="00F9732C"/>
    <w:rsid w:val="00F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34B"/>
    <w:rPr>
      <w:i/>
      <w:iCs/>
    </w:rPr>
  </w:style>
  <w:style w:type="character" w:styleId="a5">
    <w:name w:val="Strong"/>
    <w:basedOn w:val="a0"/>
    <w:uiPriority w:val="22"/>
    <w:qFormat/>
    <w:rsid w:val="00E703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7585"/>
  </w:style>
  <w:style w:type="paragraph" w:styleId="aa">
    <w:name w:val="footer"/>
    <w:basedOn w:val="a"/>
    <w:link w:val="ab"/>
    <w:uiPriority w:val="99"/>
    <w:unhideWhenUsed/>
    <w:rsid w:val="007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http://katayskraion.ru/index.php?option=com_content&amp;view=article&amp;id=90:-&amp;catid=56:-&amp;Itemid=5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2011-01-30T14:47:00Z</dcterms:created>
  <dcterms:modified xsi:type="dcterms:W3CDTF">2011-01-30T16:23:00Z</dcterms:modified>
</cp:coreProperties>
</file>