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EE" w:rsidRDefault="00B376EE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  <w:proofErr w:type="spellStart"/>
      <w:r>
        <w:rPr>
          <w:rStyle w:val="c0"/>
          <w:b/>
          <w:bCs/>
          <w:sz w:val="28"/>
          <w:szCs w:val="28"/>
        </w:rPr>
        <w:t>Бурдыгина</w:t>
      </w:r>
      <w:proofErr w:type="spellEnd"/>
      <w:r>
        <w:rPr>
          <w:rStyle w:val="c0"/>
          <w:b/>
          <w:bCs/>
          <w:sz w:val="28"/>
          <w:szCs w:val="28"/>
        </w:rPr>
        <w:t xml:space="preserve"> Любовь Ивановна</w:t>
      </w:r>
    </w:p>
    <w:p w:rsidR="00B376EE" w:rsidRDefault="00B376EE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 xml:space="preserve">МКОУ СОШ №4. г. Невьянск, </w:t>
      </w:r>
      <w:proofErr w:type="gramStart"/>
      <w:r>
        <w:rPr>
          <w:rStyle w:val="c0"/>
          <w:b/>
          <w:bCs/>
          <w:sz w:val="28"/>
          <w:szCs w:val="28"/>
        </w:rPr>
        <w:t>Свердловская</w:t>
      </w:r>
      <w:proofErr w:type="gramEnd"/>
      <w:r>
        <w:rPr>
          <w:rStyle w:val="c0"/>
          <w:b/>
          <w:bCs/>
          <w:sz w:val="28"/>
          <w:szCs w:val="28"/>
        </w:rPr>
        <w:t xml:space="preserve"> обл.</w:t>
      </w:r>
    </w:p>
    <w:p w:rsidR="00B376EE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t>Учитель начальных классов</w:t>
      </w: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4B76A8" w:rsidRDefault="004B76A8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</w:p>
    <w:p w:rsidR="005F04F1" w:rsidRDefault="005F04F1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/>
          <w:bCs/>
          <w:sz w:val="28"/>
          <w:szCs w:val="28"/>
        </w:rPr>
        <w:lastRenderedPageBreak/>
        <w:t xml:space="preserve">План - конспект урока </w:t>
      </w:r>
      <w:r w:rsidR="0018542B" w:rsidRPr="00BD17C7">
        <w:rPr>
          <w:rStyle w:val="c0"/>
          <w:b/>
          <w:bCs/>
          <w:sz w:val="28"/>
          <w:szCs w:val="28"/>
        </w:rPr>
        <w:t>литературно</w:t>
      </w:r>
      <w:r>
        <w:rPr>
          <w:rStyle w:val="c0"/>
          <w:b/>
          <w:bCs/>
          <w:sz w:val="28"/>
          <w:szCs w:val="28"/>
        </w:rPr>
        <w:t>го</w:t>
      </w:r>
      <w:r w:rsidR="0018542B" w:rsidRPr="00BD17C7">
        <w:rPr>
          <w:rStyle w:val="c0"/>
          <w:b/>
          <w:bCs/>
          <w:sz w:val="28"/>
          <w:szCs w:val="28"/>
        </w:rPr>
        <w:t xml:space="preserve"> чтени</w:t>
      </w:r>
      <w:r>
        <w:rPr>
          <w:rStyle w:val="c0"/>
          <w:b/>
          <w:bCs/>
          <w:sz w:val="28"/>
          <w:szCs w:val="28"/>
        </w:rPr>
        <w:t>я</w:t>
      </w:r>
      <w:r w:rsidR="0018542B" w:rsidRPr="00BD17C7">
        <w:rPr>
          <w:rStyle w:val="c0"/>
          <w:b/>
          <w:bCs/>
          <w:sz w:val="28"/>
          <w:szCs w:val="28"/>
        </w:rPr>
        <w:t xml:space="preserve"> </w:t>
      </w:r>
    </w:p>
    <w:p w:rsidR="0018542B" w:rsidRDefault="0018542B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Cs/>
          <w:sz w:val="28"/>
          <w:szCs w:val="28"/>
        </w:rPr>
      </w:pPr>
      <w:r w:rsidRPr="00BD17C7">
        <w:rPr>
          <w:rStyle w:val="c0"/>
          <w:b/>
          <w:bCs/>
          <w:sz w:val="28"/>
          <w:szCs w:val="28"/>
        </w:rPr>
        <w:t xml:space="preserve">в 1 классе </w:t>
      </w:r>
      <w:r w:rsidRPr="00BD17C7">
        <w:rPr>
          <w:rStyle w:val="c0"/>
          <w:bCs/>
          <w:sz w:val="28"/>
          <w:szCs w:val="28"/>
        </w:rPr>
        <w:t>(ноябрь 2013).</w:t>
      </w:r>
    </w:p>
    <w:p w:rsidR="002D16B5" w:rsidRPr="002D16B5" w:rsidRDefault="002D16B5" w:rsidP="00BD17C7">
      <w:pPr>
        <w:pStyle w:val="c17"/>
        <w:spacing w:before="120" w:beforeAutospacing="0" w:after="120" w:afterAutospacing="0" w:line="360" w:lineRule="auto"/>
        <w:jc w:val="center"/>
        <w:rPr>
          <w:rStyle w:val="c0"/>
          <w:b/>
          <w:bCs/>
          <w:sz w:val="28"/>
          <w:szCs w:val="28"/>
        </w:rPr>
      </w:pPr>
      <w:r>
        <w:rPr>
          <w:rStyle w:val="c0"/>
          <w:bCs/>
          <w:sz w:val="28"/>
          <w:szCs w:val="28"/>
        </w:rPr>
        <w:t xml:space="preserve">ФГОС, УМК «Начальная школа </w:t>
      </w:r>
      <w:r>
        <w:rPr>
          <w:rStyle w:val="c0"/>
          <w:bCs/>
          <w:sz w:val="28"/>
          <w:szCs w:val="28"/>
          <w:lang w:val="en-US"/>
        </w:rPr>
        <w:t>XXI</w:t>
      </w:r>
      <w:r>
        <w:rPr>
          <w:rStyle w:val="c0"/>
          <w:bCs/>
          <w:sz w:val="28"/>
          <w:szCs w:val="28"/>
        </w:rPr>
        <w:t xml:space="preserve"> века»</w:t>
      </w:r>
    </w:p>
    <w:p w:rsidR="0018542B" w:rsidRPr="00BD17C7" w:rsidRDefault="0018542B" w:rsidP="00BD17C7">
      <w:pPr>
        <w:pStyle w:val="c17"/>
        <w:spacing w:before="120" w:beforeAutospacing="0" w:after="120" w:afterAutospacing="0" w:line="360" w:lineRule="auto"/>
        <w:jc w:val="right"/>
        <w:rPr>
          <w:rStyle w:val="c0"/>
          <w:bCs/>
          <w:sz w:val="28"/>
          <w:szCs w:val="28"/>
        </w:rPr>
      </w:pPr>
      <w:r w:rsidRPr="00BD17C7">
        <w:rPr>
          <w:rStyle w:val="c0"/>
          <w:bCs/>
          <w:sz w:val="28"/>
          <w:szCs w:val="28"/>
        </w:rPr>
        <w:t xml:space="preserve">Учитель: </w:t>
      </w:r>
      <w:proofErr w:type="spellStart"/>
      <w:r w:rsidRPr="00BD17C7">
        <w:rPr>
          <w:rStyle w:val="c0"/>
          <w:bCs/>
          <w:sz w:val="28"/>
          <w:szCs w:val="28"/>
        </w:rPr>
        <w:t>Бурдыгина</w:t>
      </w:r>
      <w:proofErr w:type="spellEnd"/>
      <w:r w:rsidRPr="00BD17C7">
        <w:rPr>
          <w:rStyle w:val="c0"/>
          <w:bCs/>
          <w:sz w:val="28"/>
          <w:szCs w:val="28"/>
        </w:rPr>
        <w:t xml:space="preserve"> Л.И.</w:t>
      </w:r>
    </w:p>
    <w:p w:rsidR="0018542B" w:rsidRPr="00BD17C7" w:rsidRDefault="0018542B" w:rsidP="00BD17C7">
      <w:pPr>
        <w:pStyle w:val="c17"/>
        <w:spacing w:before="12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BD17C7">
        <w:rPr>
          <w:rStyle w:val="c0"/>
          <w:b/>
          <w:bCs/>
          <w:sz w:val="28"/>
          <w:szCs w:val="28"/>
        </w:rPr>
        <w:t>Тема урока:</w:t>
      </w:r>
      <w:r w:rsidRPr="00BD17C7">
        <w:rPr>
          <w:rStyle w:val="apple-converted-space"/>
          <w:b/>
          <w:bCs/>
          <w:sz w:val="28"/>
          <w:szCs w:val="28"/>
        </w:rPr>
        <w:t> </w:t>
      </w:r>
      <w:r w:rsidRPr="00BD17C7">
        <w:rPr>
          <w:rStyle w:val="c0"/>
          <w:sz w:val="28"/>
          <w:szCs w:val="28"/>
        </w:rPr>
        <w:t xml:space="preserve">Звуки </w:t>
      </w:r>
      <w:r w:rsidRPr="00BD17C7">
        <w:rPr>
          <w:rStyle w:val="c0"/>
          <w:bCs/>
          <w:sz w:val="28"/>
          <w:szCs w:val="28"/>
        </w:rPr>
        <w:t>[</w:t>
      </w:r>
      <w:proofErr w:type="gramStart"/>
      <w:r w:rsidRPr="00BD17C7">
        <w:rPr>
          <w:rStyle w:val="c0"/>
          <w:bCs/>
          <w:sz w:val="28"/>
          <w:szCs w:val="28"/>
        </w:rPr>
        <w:t>г</w:t>
      </w:r>
      <w:proofErr w:type="gramEnd"/>
      <w:r w:rsidRPr="00BD17C7">
        <w:rPr>
          <w:rStyle w:val="c0"/>
          <w:bCs/>
          <w:sz w:val="28"/>
          <w:szCs w:val="28"/>
        </w:rPr>
        <w:t>],</w:t>
      </w:r>
      <w:r w:rsidR="00A87439" w:rsidRPr="00BD17C7">
        <w:rPr>
          <w:rStyle w:val="c0"/>
          <w:bCs/>
          <w:sz w:val="28"/>
          <w:szCs w:val="28"/>
        </w:rPr>
        <w:t xml:space="preserve"> </w:t>
      </w:r>
      <w:r w:rsidRPr="00BD17C7">
        <w:rPr>
          <w:rStyle w:val="c0"/>
          <w:bCs/>
          <w:sz w:val="28"/>
          <w:szCs w:val="28"/>
        </w:rPr>
        <w:t>[г’],</w:t>
      </w:r>
      <w:r w:rsidRPr="00BD17C7">
        <w:rPr>
          <w:rStyle w:val="c0"/>
          <w:sz w:val="28"/>
          <w:szCs w:val="28"/>
        </w:rPr>
        <w:t xml:space="preserve"> буква  </w:t>
      </w:r>
      <w:r w:rsidRPr="00BD17C7">
        <w:rPr>
          <w:rStyle w:val="c0"/>
          <w:i/>
          <w:iCs/>
          <w:sz w:val="28"/>
          <w:szCs w:val="28"/>
        </w:rPr>
        <w:t>Г.</w:t>
      </w:r>
    </w:p>
    <w:p w:rsidR="0018542B" w:rsidRPr="00BD17C7" w:rsidRDefault="0018542B" w:rsidP="00BD17C7">
      <w:pPr>
        <w:pStyle w:val="c17"/>
        <w:spacing w:before="120" w:beforeAutospacing="0" w:after="120" w:afterAutospacing="0" w:line="360" w:lineRule="auto"/>
        <w:rPr>
          <w:rFonts w:ascii="Arial" w:hAnsi="Arial" w:cs="Arial"/>
          <w:sz w:val="28"/>
          <w:szCs w:val="28"/>
        </w:rPr>
      </w:pPr>
      <w:r w:rsidRPr="00BD17C7">
        <w:rPr>
          <w:rStyle w:val="c0"/>
          <w:b/>
          <w:bCs/>
          <w:sz w:val="28"/>
          <w:szCs w:val="28"/>
        </w:rPr>
        <w:t>Тип урока:</w:t>
      </w:r>
      <w:r w:rsidRPr="00BD17C7">
        <w:rPr>
          <w:rStyle w:val="c0"/>
          <w:sz w:val="28"/>
          <w:szCs w:val="28"/>
        </w:rPr>
        <w:t> Изучение нового материала.</w:t>
      </w:r>
    </w:p>
    <w:p w:rsidR="0018542B" w:rsidRPr="00BD17C7" w:rsidRDefault="0018542B" w:rsidP="00BD17C7">
      <w:pPr>
        <w:pStyle w:val="c6"/>
        <w:spacing w:before="120" w:beforeAutospacing="0" w:after="120" w:afterAutospacing="0" w:line="360" w:lineRule="auto"/>
        <w:jc w:val="both"/>
        <w:rPr>
          <w:rStyle w:val="c0"/>
          <w:b/>
          <w:bCs/>
          <w:sz w:val="28"/>
          <w:szCs w:val="28"/>
        </w:rPr>
      </w:pPr>
      <w:r w:rsidRPr="00BD17C7">
        <w:rPr>
          <w:rStyle w:val="c0"/>
          <w:b/>
          <w:bCs/>
          <w:sz w:val="28"/>
          <w:szCs w:val="28"/>
        </w:rPr>
        <w:t xml:space="preserve">Цель деятельности педагога: </w:t>
      </w:r>
    </w:p>
    <w:p w:rsidR="0018542B" w:rsidRPr="00BD17C7" w:rsidRDefault="0018542B" w:rsidP="00BD17C7">
      <w:pPr>
        <w:pStyle w:val="c6"/>
        <w:numPr>
          <w:ilvl w:val="0"/>
          <w:numId w:val="1"/>
        </w:numPr>
        <w:spacing w:before="120" w:beforeAutospacing="0" w:after="120" w:afterAutospacing="0" w:line="360" w:lineRule="auto"/>
        <w:rPr>
          <w:rStyle w:val="c0"/>
          <w:bCs/>
          <w:sz w:val="28"/>
          <w:szCs w:val="28"/>
        </w:rPr>
      </w:pPr>
      <w:r w:rsidRPr="00BD17C7">
        <w:rPr>
          <w:rStyle w:val="c0"/>
          <w:bCs/>
          <w:sz w:val="28"/>
          <w:szCs w:val="28"/>
        </w:rPr>
        <w:t>способствовать формированию умения слышать звуки [</w:t>
      </w:r>
      <w:proofErr w:type="gramStart"/>
      <w:r w:rsidRPr="00BD17C7">
        <w:rPr>
          <w:rStyle w:val="c0"/>
          <w:bCs/>
          <w:sz w:val="28"/>
          <w:szCs w:val="28"/>
        </w:rPr>
        <w:t>г</w:t>
      </w:r>
      <w:proofErr w:type="gramEnd"/>
      <w:r w:rsidRPr="00BD17C7">
        <w:rPr>
          <w:rStyle w:val="c0"/>
          <w:bCs/>
          <w:sz w:val="28"/>
          <w:szCs w:val="28"/>
        </w:rPr>
        <w:t xml:space="preserve">], [г’], обозначать их соответствующей буквой, </w:t>
      </w:r>
    </w:p>
    <w:p w:rsidR="0018542B" w:rsidRPr="00BD17C7" w:rsidRDefault="0018542B" w:rsidP="00BD17C7">
      <w:pPr>
        <w:pStyle w:val="c6"/>
        <w:numPr>
          <w:ilvl w:val="0"/>
          <w:numId w:val="1"/>
        </w:numPr>
        <w:spacing w:before="120" w:beforeAutospacing="0" w:after="120" w:afterAutospacing="0" w:line="360" w:lineRule="auto"/>
        <w:rPr>
          <w:rStyle w:val="c0"/>
          <w:rFonts w:ascii="Arial" w:hAnsi="Arial" w:cs="Arial"/>
          <w:sz w:val="28"/>
          <w:szCs w:val="28"/>
        </w:rPr>
      </w:pPr>
      <w:r w:rsidRPr="00BD17C7">
        <w:rPr>
          <w:rStyle w:val="c0"/>
          <w:bCs/>
          <w:sz w:val="28"/>
          <w:szCs w:val="28"/>
        </w:rPr>
        <w:t>создать условия для развития</w:t>
      </w:r>
      <w:r w:rsidRPr="00BD17C7">
        <w:rPr>
          <w:rStyle w:val="c0"/>
          <w:sz w:val="28"/>
          <w:szCs w:val="28"/>
        </w:rPr>
        <w:t xml:space="preserve"> фонематического слуха в связной речи,</w:t>
      </w:r>
    </w:p>
    <w:p w:rsidR="0018542B" w:rsidRPr="00BD17C7" w:rsidRDefault="0018542B" w:rsidP="00BD17C7">
      <w:pPr>
        <w:pStyle w:val="c6"/>
        <w:numPr>
          <w:ilvl w:val="0"/>
          <w:numId w:val="1"/>
        </w:numPr>
        <w:spacing w:before="120" w:beforeAutospacing="0" w:after="120" w:afterAutospacing="0" w:line="360" w:lineRule="auto"/>
        <w:rPr>
          <w:rStyle w:val="c0"/>
          <w:rFonts w:ascii="Arial" w:hAnsi="Arial" w:cs="Arial"/>
          <w:sz w:val="28"/>
          <w:szCs w:val="28"/>
        </w:rPr>
      </w:pPr>
      <w:r w:rsidRPr="00BD17C7">
        <w:rPr>
          <w:rStyle w:val="c0"/>
          <w:sz w:val="28"/>
          <w:szCs w:val="28"/>
        </w:rPr>
        <w:t>совершенствовать навык чтения слов и предложений с изученными буквами.</w:t>
      </w:r>
    </w:p>
    <w:p w:rsidR="00895A10" w:rsidRPr="00BD17C7" w:rsidRDefault="0018542B" w:rsidP="00BD17C7">
      <w:pPr>
        <w:pStyle w:val="c6"/>
        <w:spacing w:before="120" w:beforeAutospacing="0" w:after="120" w:afterAutospacing="0" w:line="360" w:lineRule="auto"/>
        <w:rPr>
          <w:rStyle w:val="c0"/>
          <w:sz w:val="28"/>
          <w:szCs w:val="28"/>
        </w:rPr>
      </w:pPr>
      <w:r w:rsidRPr="00BD17C7">
        <w:rPr>
          <w:rStyle w:val="c0"/>
          <w:b/>
          <w:bCs/>
          <w:sz w:val="28"/>
          <w:szCs w:val="28"/>
        </w:rPr>
        <w:t>Оборудование:</w:t>
      </w:r>
      <w:r w:rsidRPr="00BD17C7">
        <w:rPr>
          <w:rStyle w:val="apple-converted-space"/>
          <w:b/>
          <w:bCs/>
          <w:sz w:val="28"/>
          <w:szCs w:val="28"/>
        </w:rPr>
        <w:t> </w:t>
      </w:r>
      <w:r w:rsidRPr="00BD17C7">
        <w:rPr>
          <w:rStyle w:val="apple-converted-space"/>
          <w:bCs/>
          <w:sz w:val="28"/>
          <w:szCs w:val="28"/>
        </w:rPr>
        <w:t xml:space="preserve">звуковые модели слов, </w:t>
      </w:r>
      <w:r w:rsidRPr="00BD17C7">
        <w:rPr>
          <w:rStyle w:val="c0"/>
          <w:sz w:val="28"/>
          <w:szCs w:val="28"/>
        </w:rPr>
        <w:t xml:space="preserve">ноутбук, </w:t>
      </w:r>
      <w:proofErr w:type="spellStart"/>
      <w:r w:rsidRPr="00BD17C7">
        <w:rPr>
          <w:rStyle w:val="c0"/>
          <w:sz w:val="28"/>
          <w:szCs w:val="28"/>
        </w:rPr>
        <w:t>мультимедийный</w:t>
      </w:r>
      <w:proofErr w:type="spellEnd"/>
      <w:r w:rsidRPr="00BD17C7">
        <w:rPr>
          <w:rStyle w:val="c0"/>
          <w:sz w:val="28"/>
          <w:szCs w:val="28"/>
        </w:rPr>
        <w:t xml:space="preserve"> проектор, учебник «Букварь» </w:t>
      </w:r>
      <w:proofErr w:type="spellStart"/>
      <w:r w:rsidRPr="00BD17C7">
        <w:rPr>
          <w:rStyle w:val="c0"/>
          <w:sz w:val="28"/>
          <w:szCs w:val="28"/>
        </w:rPr>
        <w:t>Журова</w:t>
      </w:r>
      <w:proofErr w:type="spellEnd"/>
      <w:r w:rsidRPr="00BD17C7">
        <w:rPr>
          <w:rStyle w:val="c0"/>
          <w:sz w:val="28"/>
          <w:szCs w:val="28"/>
        </w:rPr>
        <w:t xml:space="preserve"> Л.Е., Евдокимова А.О.</w:t>
      </w:r>
    </w:p>
    <w:tbl>
      <w:tblPr>
        <w:tblStyle w:val="a3"/>
        <w:tblW w:w="0" w:type="auto"/>
        <w:tblLook w:val="04A0"/>
      </w:tblPr>
      <w:tblGrid>
        <w:gridCol w:w="2066"/>
        <w:gridCol w:w="2771"/>
        <w:gridCol w:w="2363"/>
        <w:gridCol w:w="2371"/>
      </w:tblGrid>
      <w:tr w:rsidR="00BD17C7" w:rsidTr="00471F76">
        <w:trPr>
          <w:trHeight w:val="687"/>
        </w:trPr>
        <w:tc>
          <w:tcPr>
            <w:tcW w:w="1951" w:type="dxa"/>
          </w:tcPr>
          <w:p w:rsidR="0018542B" w:rsidRPr="0018542B" w:rsidRDefault="0018542B" w:rsidP="00471F76">
            <w:pPr>
              <w:pStyle w:val="c6"/>
              <w:spacing w:before="0" w:beforeAutospacing="0" w:after="0" w:afterAutospacing="0" w:line="301" w:lineRule="atLeast"/>
              <w:jc w:val="center"/>
            </w:pPr>
            <w:r w:rsidRPr="0018542B">
              <w:t>Этапы  урока</w:t>
            </w:r>
          </w:p>
        </w:tc>
        <w:tc>
          <w:tcPr>
            <w:tcW w:w="2803" w:type="dxa"/>
          </w:tcPr>
          <w:p w:rsidR="0018542B" w:rsidRPr="0018542B" w:rsidRDefault="0018542B" w:rsidP="00471F76">
            <w:pPr>
              <w:pStyle w:val="c6"/>
              <w:spacing w:before="0" w:beforeAutospacing="0" w:after="0" w:afterAutospacing="0" w:line="301" w:lineRule="atLeast"/>
              <w:jc w:val="center"/>
            </w:pPr>
            <w:r w:rsidRPr="0018542B">
              <w:t>Деятельность учителя</w:t>
            </w:r>
          </w:p>
        </w:tc>
        <w:tc>
          <w:tcPr>
            <w:tcW w:w="2377" w:type="dxa"/>
          </w:tcPr>
          <w:p w:rsidR="0018542B" w:rsidRPr="0018542B" w:rsidRDefault="0018542B" w:rsidP="00471F76">
            <w:pPr>
              <w:pStyle w:val="c6"/>
              <w:spacing w:before="0" w:beforeAutospacing="0" w:after="0" w:afterAutospacing="0" w:line="301" w:lineRule="atLeast"/>
              <w:jc w:val="center"/>
            </w:pPr>
            <w:r w:rsidRPr="0018542B">
              <w:t xml:space="preserve">Деятельность </w:t>
            </w:r>
            <w:proofErr w:type="gramStart"/>
            <w:r w:rsidRPr="0018542B">
              <w:t>обучающихся</w:t>
            </w:r>
            <w:proofErr w:type="gramEnd"/>
          </w:p>
        </w:tc>
        <w:tc>
          <w:tcPr>
            <w:tcW w:w="2377" w:type="dxa"/>
          </w:tcPr>
          <w:p w:rsidR="0018542B" w:rsidRPr="0018542B" w:rsidRDefault="00471F76" w:rsidP="00471F76">
            <w:pPr>
              <w:pStyle w:val="c6"/>
              <w:spacing w:before="0" w:beforeAutospacing="0" w:after="0" w:afterAutospacing="0" w:line="301" w:lineRule="atLeast"/>
              <w:jc w:val="center"/>
            </w:pPr>
            <w:r>
              <w:t>Универсальные учебные действия</w:t>
            </w:r>
          </w:p>
        </w:tc>
      </w:tr>
      <w:tr w:rsidR="00BD17C7" w:rsidTr="00471F76">
        <w:trPr>
          <w:trHeight w:val="343"/>
        </w:trPr>
        <w:tc>
          <w:tcPr>
            <w:tcW w:w="1951" w:type="dxa"/>
          </w:tcPr>
          <w:p w:rsidR="0018542B" w:rsidRPr="00EC3FE8" w:rsidRDefault="00471F76" w:rsidP="00EC3FE8">
            <w:pPr>
              <w:pStyle w:val="c6"/>
              <w:spacing w:before="0" w:beforeAutospacing="0" w:after="0" w:afterAutospacing="0" w:line="301" w:lineRule="atLeast"/>
              <w:jc w:val="center"/>
              <w:rPr>
                <w:b/>
              </w:rPr>
            </w:pPr>
            <w:r w:rsidRPr="00EC3FE8">
              <w:rPr>
                <w:b/>
              </w:rPr>
              <w:t>Организационно – мотивационный.</w:t>
            </w:r>
          </w:p>
          <w:p w:rsidR="00471F76" w:rsidRPr="0018542B" w:rsidRDefault="00471F76" w:rsidP="00C062B2">
            <w:pPr>
              <w:pStyle w:val="c6"/>
              <w:spacing w:before="0" w:beforeAutospacing="0" w:after="0" w:afterAutospacing="0" w:line="301" w:lineRule="atLeast"/>
            </w:pPr>
            <w:proofErr w:type="gramStart"/>
            <w:r w:rsidRPr="00EC3FE8">
              <w:rPr>
                <w:i/>
              </w:rPr>
              <w:t>Задача:</w:t>
            </w:r>
            <w:r>
              <w:t xml:space="preserve"> создание условий для возникновения у обучающихся внутренней потребности включения в учебную деятельность</w:t>
            </w:r>
            <w:r w:rsidR="00315CA2">
              <w:t>,</w:t>
            </w:r>
            <w:r>
              <w:t xml:space="preserve"> для эмоционально – положительного настроя на урок.</w:t>
            </w:r>
            <w:proofErr w:type="gramEnd"/>
          </w:p>
        </w:tc>
        <w:tc>
          <w:tcPr>
            <w:tcW w:w="2803" w:type="dxa"/>
          </w:tcPr>
          <w:p w:rsidR="0018542B" w:rsidRDefault="00471F76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>- Прозвенел звонок.</w:t>
            </w:r>
          </w:p>
          <w:p w:rsidR="00471F76" w:rsidRDefault="00471F76" w:rsidP="00471F76">
            <w:pPr>
              <w:pStyle w:val="c6"/>
              <w:spacing w:before="0" w:beforeAutospacing="0" w:after="0" w:afterAutospacing="0" w:line="301" w:lineRule="atLeast"/>
            </w:pPr>
            <w:r>
              <w:t>Начинается урок.</w:t>
            </w:r>
          </w:p>
          <w:p w:rsidR="00471F76" w:rsidRDefault="00471F76" w:rsidP="00471F76">
            <w:pPr>
              <w:pStyle w:val="c6"/>
              <w:spacing w:before="0" w:beforeAutospacing="0" w:after="0" w:afterAutospacing="0" w:line="301" w:lineRule="atLeast"/>
            </w:pPr>
            <w:r>
              <w:t>- Возьмитесь, дети, за руки, улыбнитесь друг другу и скажите, какие вы, ученики 1</w:t>
            </w:r>
            <w:proofErr w:type="gramStart"/>
            <w:r>
              <w:t xml:space="preserve"> Б</w:t>
            </w:r>
            <w:proofErr w:type="gramEnd"/>
            <w:r>
              <w:t xml:space="preserve"> класса.</w:t>
            </w:r>
          </w:p>
          <w:p w:rsidR="00471F76" w:rsidRDefault="00471F76" w:rsidP="00EC3FE8">
            <w:pPr>
              <w:pStyle w:val="c6"/>
              <w:spacing w:before="0" w:beforeAutospacing="0" w:after="0" w:afterAutospacing="0" w:line="301" w:lineRule="atLeast"/>
            </w:pPr>
            <w:r>
              <w:t xml:space="preserve">- (Организует проговаривание </w:t>
            </w:r>
            <w:proofErr w:type="spellStart"/>
            <w:r>
              <w:t>речевки</w:t>
            </w:r>
            <w:proofErr w:type="spellEnd"/>
            <w:r>
              <w:t>)</w:t>
            </w:r>
          </w:p>
          <w:p w:rsidR="00471F76" w:rsidRPr="0018542B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</w:pPr>
          </w:p>
        </w:tc>
        <w:tc>
          <w:tcPr>
            <w:tcW w:w="2377" w:type="dxa"/>
          </w:tcPr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jc w:val="both"/>
              <w:rPr>
                <w:rStyle w:val="c0"/>
              </w:rPr>
            </w:pP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Style w:val="c0"/>
              </w:rPr>
            </w:pPr>
            <w:r>
              <w:rPr>
                <w:rStyle w:val="c0"/>
              </w:rPr>
              <w:t xml:space="preserve">- (Взявшись за руки, проговаривают </w:t>
            </w:r>
            <w:proofErr w:type="spellStart"/>
            <w:r>
              <w:rPr>
                <w:rStyle w:val="c0"/>
              </w:rPr>
              <w:t>речевку</w:t>
            </w:r>
            <w:proofErr w:type="spellEnd"/>
            <w:r>
              <w:rPr>
                <w:rStyle w:val="c0"/>
              </w:rPr>
              <w:t>).</w:t>
            </w:r>
          </w:p>
          <w:p w:rsid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Style w:val="c0"/>
              </w:rPr>
            </w:pPr>
            <w:r w:rsidRPr="00471F76">
              <w:rPr>
                <w:rStyle w:val="c0"/>
              </w:rPr>
              <w:t>Мы умные</w:t>
            </w:r>
            <w:r>
              <w:rPr>
                <w:rStyle w:val="c0"/>
              </w:rPr>
              <w:t>!</w:t>
            </w:r>
          </w:p>
          <w:p w:rsidR="00471F76" w:rsidRP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0"/>
              </w:rPr>
              <w:t>М</w:t>
            </w:r>
            <w:r w:rsidRPr="00471F76">
              <w:rPr>
                <w:rStyle w:val="c0"/>
              </w:rPr>
              <w:t>ы дружные</w:t>
            </w:r>
            <w:r>
              <w:rPr>
                <w:rStyle w:val="c0"/>
              </w:rPr>
              <w:t>!</w:t>
            </w:r>
          </w:p>
          <w:p w:rsidR="00471F76" w:rsidRP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0"/>
              </w:rPr>
              <w:t xml:space="preserve">Мы </w:t>
            </w:r>
            <w:r w:rsidRPr="00471F76">
              <w:rPr>
                <w:rStyle w:val="c0"/>
              </w:rPr>
              <w:t>внимательные</w:t>
            </w:r>
            <w:r>
              <w:rPr>
                <w:rStyle w:val="c0"/>
              </w:rPr>
              <w:t>!</w:t>
            </w:r>
            <w:r w:rsidRPr="00471F76">
              <w:rPr>
                <w:rStyle w:val="c0"/>
              </w:rPr>
              <w:t xml:space="preserve"> </w:t>
            </w:r>
            <w:r>
              <w:rPr>
                <w:rStyle w:val="c0"/>
              </w:rPr>
              <w:t>М</w:t>
            </w:r>
            <w:r w:rsidRPr="00471F76">
              <w:rPr>
                <w:rStyle w:val="c0"/>
              </w:rPr>
              <w:t>ы старательные</w:t>
            </w:r>
            <w:r>
              <w:rPr>
                <w:rStyle w:val="c0"/>
              </w:rPr>
              <w:t>!</w:t>
            </w:r>
          </w:p>
          <w:p w:rsidR="00471F76" w:rsidRP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Fonts w:ascii="Arial" w:hAnsi="Arial" w:cs="Arial"/>
                <w:sz w:val="20"/>
                <w:szCs w:val="20"/>
              </w:rPr>
            </w:pPr>
            <w:r w:rsidRPr="00471F76">
              <w:rPr>
                <w:rStyle w:val="c0"/>
              </w:rPr>
              <w:t xml:space="preserve">Мы </w:t>
            </w:r>
            <w:r w:rsidR="00315CA2">
              <w:rPr>
                <w:rStyle w:val="c0"/>
              </w:rPr>
              <w:t>прилежно</w:t>
            </w:r>
            <w:r w:rsidRPr="00471F76">
              <w:rPr>
                <w:rStyle w:val="c0"/>
              </w:rPr>
              <w:t xml:space="preserve"> учимся</w:t>
            </w:r>
            <w:r>
              <w:rPr>
                <w:rStyle w:val="c0"/>
              </w:rPr>
              <w:t>!</w:t>
            </w:r>
          </w:p>
          <w:p w:rsidR="0018542B" w:rsidRPr="00471F76" w:rsidRDefault="00471F76" w:rsidP="00471F76">
            <w:pPr>
              <w:pStyle w:val="c6"/>
              <w:shd w:val="clear" w:color="auto" w:fill="FFFFFF" w:themeFill="background1"/>
              <w:spacing w:before="0" w:beforeAutospacing="0" w:after="0" w:afterAutospacing="0" w:line="301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c0"/>
              </w:rPr>
              <w:t>И в</w:t>
            </w:r>
            <w:r w:rsidRPr="00471F76">
              <w:rPr>
                <w:rStyle w:val="c0"/>
              </w:rPr>
              <w:t>сё у нас получится!</w:t>
            </w:r>
          </w:p>
        </w:tc>
        <w:tc>
          <w:tcPr>
            <w:tcW w:w="2377" w:type="dxa"/>
          </w:tcPr>
          <w:p w:rsidR="0018542B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 xml:space="preserve">Личностные: </w:t>
            </w:r>
          </w:p>
          <w:p w:rsidR="00BD17C7" w:rsidRPr="0018542B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выражают положительное отношение к процессу познания, проявляют внимание.</w:t>
            </w:r>
          </w:p>
        </w:tc>
      </w:tr>
      <w:tr w:rsidR="00BD17C7" w:rsidTr="00471F76">
        <w:trPr>
          <w:trHeight w:val="343"/>
        </w:trPr>
        <w:tc>
          <w:tcPr>
            <w:tcW w:w="1951" w:type="dxa"/>
          </w:tcPr>
          <w:p w:rsidR="0018542B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 w:rsidRPr="00C062B2">
              <w:rPr>
                <w:b/>
              </w:rPr>
              <w:t>Постановка учебной задачи.</w:t>
            </w:r>
          </w:p>
          <w:p w:rsidR="00F867DA" w:rsidRDefault="00F867DA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 w:rsidRPr="00F867DA">
              <w:rPr>
                <w:i/>
              </w:rPr>
              <w:lastRenderedPageBreak/>
              <w:t>Задача:</w:t>
            </w:r>
            <w:r w:rsidRPr="00F867DA">
              <w:t xml:space="preserve"> обеспечить</w:t>
            </w:r>
            <w:r w:rsidRPr="00796AF8">
              <w:t xml:space="preserve"> мотивацию изучения нового материала.</w:t>
            </w:r>
          </w:p>
          <w:p w:rsidR="00315CA2" w:rsidRPr="00C062B2" w:rsidRDefault="00315CA2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</w:p>
        </w:tc>
        <w:tc>
          <w:tcPr>
            <w:tcW w:w="2803" w:type="dxa"/>
          </w:tcPr>
          <w:p w:rsidR="0018542B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lastRenderedPageBreak/>
              <w:t xml:space="preserve">- В гостях у нас два новых звука, которые </w:t>
            </w:r>
            <w:r>
              <w:lastRenderedPageBreak/>
              <w:t>будут с нами в течение всего урока.</w:t>
            </w:r>
          </w:p>
          <w:p w:rsidR="00EC3FE8" w:rsidRPr="0018542B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>- Какова цель вашей деятельности на уроке изучения новых звуков?</w:t>
            </w:r>
          </w:p>
        </w:tc>
        <w:tc>
          <w:tcPr>
            <w:tcW w:w="2377" w:type="dxa"/>
          </w:tcPr>
          <w:p w:rsidR="0018542B" w:rsidRDefault="0018542B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EC3FE8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EC3FE8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EC3FE8" w:rsidRDefault="00EC3FE8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EC3FE8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>- (Высказывают свою цель деятельности.)</w:t>
            </w:r>
          </w:p>
          <w:p w:rsidR="00EC3FE8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>- Узнаю, какие это звуки: гласные или согласные.</w:t>
            </w:r>
          </w:p>
          <w:p w:rsidR="00EC3FE8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>- Научусь давать характеристику звукам.</w:t>
            </w:r>
          </w:p>
          <w:p w:rsidR="00EC3FE8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 xml:space="preserve">- Буду внимательно </w:t>
            </w:r>
            <w:proofErr w:type="gramStart"/>
            <w:r>
              <w:t>слушать</w:t>
            </w:r>
            <w:proofErr w:type="gramEnd"/>
            <w:r>
              <w:t xml:space="preserve"> и слышать слова с новым</w:t>
            </w:r>
            <w:r w:rsidR="005F04F1">
              <w:t>и звука</w:t>
            </w:r>
            <w:r>
              <w:t>м</w:t>
            </w:r>
            <w:r w:rsidR="005F04F1">
              <w:t>и, находить их место</w:t>
            </w:r>
            <w:r>
              <w:t xml:space="preserve"> в словах.</w:t>
            </w:r>
          </w:p>
          <w:p w:rsidR="00EC3FE8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>- Узнаю, какой буквой они обозначены.</w:t>
            </w:r>
          </w:p>
          <w:p w:rsidR="00EC3FE8" w:rsidRPr="0018542B" w:rsidRDefault="00EC3FE8" w:rsidP="00EC3FE8">
            <w:pPr>
              <w:pStyle w:val="c6"/>
              <w:spacing w:before="0" w:beforeAutospacing="0" w:after="0" w:afterAutospacing="0" w:line="301" w:lineRule="atLeast"/>
            </w:pPr>
            <w:r>
              <w:t xml:space="preserve">- Научусь читать слова и предложения с новой буквой. </w:t>
            </w:r>
          </w:p>
        </w:tc>
        <w:tc>
          <w:tcPr>
            <w:tcW w:w="2377" w:type="dxa"/>
          </w:tcPr>
          <w:p w:rsidR="0018542B" w:rsidRDefault="00EC3FE8" w:rsidP="00EC3FE8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lastRenderedPageBreak/>
              <w:t>Регулятивные:</w:t>
            </w:r>
          </w:p>
          <w:p w:rsidR="00EC3FE8" w:rsidRDefault="00A87439" w:rsidP="00EC3FE8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 xml:space="preserve">- </w:t>
            </w:r>
            <w:proofErr w:type="spellStart"/>
            <w:r>
              <w:t>целепола</w:t>
            </w:r>
            <w:r w:rsidR="00EC3FE8">
              <w:t>гание</w:t>
            </w:r>
            <w:proofErr w:type="spellEnd"/>
            <w:r>
              <w:t>.</w:t>
            </w:r>
          </w:p>
          <w:p w:rsidR="00A87439" w:rsidRDefault="00A87439" w:rsidP="00EC3FE8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lastRenderedPageBreak/>
              <w:t>Познавательные: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- формулирование цели деятельности.</w:t>
            </w:r>
          </w:p>
          <w:p w:rsidR="00A87439" w:rsidRPr="0018542B" w:rsidRDefault="00A87439" w:rsidP="00EC3FE8">
            <w:pPr>
              <w:pStyle w:val="c6"/>
              <w:spacing w:before="0" w:beforeAutospacing="0" w:after="0" w:afterAutospacing="0" w:line="301" w:lineRule="atLeast"/>
              <w:jc w:val="both"/>
            </w:pPr>
          </w:p>
        </w:tc>
      </w:tr>
      <w:tr w:rsidR="00BD17C7" w:rsidTr="00471F76">
        <w:trPr>
          <w:trHeight w:val="343"/>
        </w:trPr>
        <w:tc>
          <w:tcPr>
            <w:tcW w:w="1951" w:type="dxa"/>
          </w:tcPr>
          <w:p w:rsidR="00F867DA" w:rsidRPr="00F867DA" w:rsidRDefault="00A87439" w:rsidP="00F867DA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 w:rsidRPr="00C062B2">
              <w:rPr>
                <w:b/>
              </w:rPr>
              <w:lastRenderedPageBreak/>
              <w:t xml:space="preserve">Открытие </w:t>
            </w:r>
            <w:r w:rsidRPr="00F867DA">
              <w:rPr>
                <w:b/>
              </w:rPr>
              <w:t xml:space="preserve">нового </w:t>
            </w:r>
            <w:proofErr w:type="spellStart"/>
            <w:r w:rsidRPr="00F867DA">
              <w:rPr>
                <w:b/>
              </w:rPr>
              <w:t>знания.</w:t>
            </w:r>
            <w:proofErr w:type="spellEnd"/>
          </w:p>
          <w:p w:rsidR="00F867DA" w:rsidRDefault="00F867DA" w:rsidP="00F867DA">
            <w:pPr>
              <w:pStyle w:val="c6"/>
              <w:spacing w:before="0" w:beforeAutospacing="0" w:after="0" w:afterAutospacing="0" w:line="301" w:lineRule="atLeast"/>
              <w:jc w:val="both"/>
              <w:rPr>
                <w:szCs w:val="22"/>
              </w:rPr>
            </w:pPr>
            <w:r w:rsidRPr="00F867DA">
              <w:rPr>
                <w:i/>
              </w:rPr>
              <w:t>Задача:</w:t>
            </w:r>
            <w:r w:rsidRPr="00F867DA">
              <w:rPr>
                <w:b/>
              </w:rPr>
              <w:t xml:space="preserve"> </w:t>
            </w:r>
            <w:r w:rsidRPr="00F867DA">
              <w:rPr>
                <w:szCs w:val="22"/>
              </w:rPr>
              <w:t xml:space="preserve">развивать умение слышать звуки </w:t>
            </w:r>
            <w:r w:rsidRPr="00F867DA">
              <w:rPr>
                <w:rStyle w:val="c0"/>
                <w:bCs/>
              </w:rPr>
              <w:t>[</w:t>
            </w:r>
            <w:proofErr w:type="gramStart"/>
            <w:r w:rsidRPr="00F867DA">
              <w:rPr>
                <w:rStyle w:val="c0"/>
                <w:bCs/>
              </w:rPr>
              <w:t>г</w:t>
            </w:r>
            <w:proofErr w:type="gramEnd"/>
            <w:r w:rsidRPr="00F867DA">
              <w:rPr>
                <w:rStyle w:val="c0"/>
                <w:bCs/>
              </w:rPr>
              <w:t>], [г’] и</w:t>
            </w:r>
            <w:r w:rsidRPr="00F867DA">
              <w:rPr>
                <w:szCs w:val="22"/>
              </w:rPr>
              <w:t xml:space="preserve"> давать им характеристику</w:t>
            </w:r>
            <w:r w:rsidR="005B04A7">
              <w:rPr>
                <w:szCs w:val="22"/>
              </w:rPr>
              <w:t>,</w:t>
            </w:r>
          </w:p>
          <w:p w:rsidR="005B04A7" w:rsidRPr="005B04A7" w:rsidRDefault="005B04A7" w:rsidP="00F867DA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5B04A7">
              <w:rPr>
                <w:color w:val="000000"/>
                <w:shd w:val="clear" w:color="auto" w:fill="FFFFFF"/>
              </w:rPr>
              <w:t>ормирова</w:t>
            </w:r>
            <w:r>
              <w:rPr>
                <w:color w:val="000000"/>
                <w:shd w:val="clear" w:color="auto" w:fill="FFFFFF"/>
              </w:rPr>
              <w:t>ть</w:t>
            </w:r>
            <w:r w:rsidRPr="005B04A7">
              <w:rPr>
                <w:color w:val="000000"/>
                <w:shd w:val="clear" w:color="auto" w:fill="FFFFFF"/>
              </w:rPr>
              <w:t xml:space="preserve"> умения получать информацию со страниц </w:t>
            </w:r>
            <w:r>
              <w:rPr>
                <w:color w:val="000000"/>
                <w:shd w:val="clear" w:color="auto" w:fill="FFFFFF"/>
              </w:rPr>
              <w:t>учебника</w:t>
            </w:r>
            <w:r w:rsidRPr="005B04A7">
              <w:rPr>
                <w:color w:val="000000"/>
                <w:shd w:val="clear" w:color="auto" w:fill="FFFFFF"/>
              </w:rPr>
              <w:t>, работать по алгоритму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867DA" w:rsidRPr="00C062B2" w:rsidRDefault="00F867DA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</w:p>
        </w:tc>
        <w:tc>
          <w:tcPr>
            <w:tcW w:w="2803" w:type="dxa"/>
          </w:tcPr>
          <w:p w:rsidR="0018542B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- Новые звуки мы услышим в словах РОГА, ФЛАГИ. Назовите их.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proofErr w:type="gramStart"/>
            <w:r>
              <w:t xml:space="preserve">- (Помогает составить план характеристики звука: </w:t>
            </w:r>
            <w:proofErr w:type="gramEnd"/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гласный – согласный;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твердый – мягкий;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звонкий – глухой).</w:t>
            </w: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</w:pP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t>- (Организует учащихся на составление звуковой модели слов рога, флаги, определения количества слогов в них).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</w:pPr>
            <w:r>
              <w:lastRenderedPageBreak/>
              <w:t xml:space="preserve">- (Просмотр мультфильма «Гоша и </w:t>
            </w:r>
            <w:proofErr w:type="spellStart"/>
            <w:r>
              <w:t>Глаша</w:t>
            </w:r>
            <w:proofErr w:type="spellEnd"/>
            <w:r>
              <w:t>», определение слов с новыми звуками</w:t>
            </w:r>
            <w:r w:rsidR="001E1847">
              <w:t xml:space="preserve"> и мест</w:t>
            </w:r>
            <w:r w:rsidR="005F04F1">
              <w:t>а этих звуков в словах</w:t>
            </w:r>
            <w:r w:rsidR="001E1847">
              <w:t>).</w:t>
            </w:r>
          </w:p>
          <w:p w:rsidR="005F04F1" w:rsidRDefault="001E1847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t xml:space="preserve">- Звуки </w:t>
            </w:r>
            <w:r w:rsidRPr="0018542B">
              <w:rPr>
                <w:rStyle w:val="c0"/>
                <w:bCs/>
              </w:rPr>
              <w:t>[</w:t>
            </w:r>
            <w:proofErr w:type="gramStart"/>
            <w:r>
              <w:rPr>
                <w:rStyle w:val="c0"/>
                <w:bCs/>
              </w:rPr>
              <w:t>г</w:t>
            </w:r>
            <w:proofErr w:type="gramEnd"/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 xml:space="preserve">, </w:t>
            </w:r>
            <w:r w:rsidRPr="0018542B">
              <w:rPr>
                <w:rStyle w:val="c0"/>
                <w:bCs/>
              </w:rPr>
              <w:t>[</w:t>
            </w:r>
            <w:r>
              <w:rPr>
                <w:rStyle w:val="c0"/>
                <w:bCs/>
              </w:rPr>
              <w:t>г</w:t>
            </w:r>
            <w:r w:rsidRPr="0018542B">
              <w:rPr>
                <w:rStyle w:val="c0"/>
                <w:bCs/>
              </w:rPr>
              <w:t>’]</w:t>
            </w:r>
            <w:r>
              <w:rPr>
                <w:rStyle w:val="c0"/>
                <w:bCs/>
              </w:rPr>
              <w:t xml:space="preserve"> на письме обозначаются буквой Г.</w:t>
            </w:r>
          </w:p>
          <w:p w:rsidR="001E1847" w:rsidRDefault="005F04F1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Давай те поздороваемся с новой буквой.</w:t>
            </w:r>
            <w:r w:rsidR="001E1847">
              <w:rPr>
                <w:rStyle w:val="c0"/>
                <w:bCs/>
              </w:rPr>
              <w:t xml:space="preserve"> </w:t>
            </w:r>
          </w:p>
          <w:p w:rsidR="001E1847" w:rsidRPr="0018542B" w:rsidRDefault="001E1847" w:rsidP="00A87439">
            <w:pPr>
              <w:pStyle w:val="c6"/>
              <w:spacing w:before="0" w:beforeAutospacing="0" w:after="0" w:afterAutospacing="0" w:line="301" w:lineRule="atLeast"/>
            </w:pPr>
            <w:r>
              <w:rPr>
                <w:rStyle w:val="c0"/>
                <w:bCs/>
              </w:rPr>
              <w:t>- В каких словах пишется заглавная буква Г?</w:t>
            </w:r>
          </w:p>
        </w:tc>
        <w:tc>
          <w:tcPr>
            <w:tcW w:w="2377" w:type="dxa"/>
          </w:tcPr>
          <w:p w:rsidR="00C062B2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lastRenderedPageBreak/>
              <w:t xml:space="preserve">- </w:t>
            </w:r>
            <w:r w:rsidR="00C062B2">
              <w:t>(</w:t>
            </w:r>
            <w:r>
              <w:t xml:space="preserve">Называют звуки </w:t>
            </w:r>
            <w:r w:rsidRPr="0018542B">
              <w:rPr>
                <w:rStyle w:val="c0"/>
                <w:bCs/>
              </w:rPr>
              <w:t>[</w:t>
            </w:r>
            <w:proofErr w:type="gramStart"/>
            <w:r>
              <w:rPr>
                <w:rStyle w:val="c0"/>
                <w:bCs/>
              </w:rPr>
              <w:t>г</w:t>
            </w:r>
            <w:proofErr w:type="gramEnd"/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 xml:space="preserve">, </w:t>
            </w:r>
            <w:r w:rsidRPr="0018542B">
              <w:rPr>
                <w:rStyle w:val="c0"/>
                <w:bCs/>
              </w:rPr>
              <w:t>[</w:t>
            </w:r>
            <w:r>
              <w:rPr>
                <w:rStyle w:val="c0"/>
                <w:bCs/>
              </w:rPr>
              <w:t>г</w:t>
            </w:r>
            <w:r w:rsidRPr="0018542B">
              <w:rPr>
                <w:rStyle w:val="c0"/>
                <w:bCs/>
              </w:rPr>
              <w:t>’]</w:t>
            </w:r>
            <w:r>
              <w:rPr>
                <w:rStyle w:val="c0"/>
                <w:bCs/>
              </w:rPr>
              <w:t>, дают им характеристику.</w:t>
            </w:r>
            <w:r w:rsidR="00C062B2">
              <w:rPr>
                <w:rStyle w:val="c0"/>
                <w:bCs/>
              </w:rPr>
              <w:t>)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C062B2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 </w:t>
            </w:r>
            <w:r w:rsidR="00C062B2">
              <w:rPr>
                <w:rStyle w:val="c0"/>
                <w:bCs/>
              </w:rPr>
              <w:t xml:space="preserve">Звук </w:t>
            </w:r>
            <w:r w:rsidR="00C062B2" w:rsidRPr="0018542B">
              <w:rPr>
                <w:rStyle w:val="c0"/>
                <w:bCs/>
              </w:rPr>
              <w:t>[</w:t>
            </w:r>
            <w:proofErr w:type="gramStart"/>
            <w:r w:rsidR="00C062B2">
              <w:rPr>
                <w:rStyle w:val="c0"/>
                <w:bCs/>
              </w:rPr>
              <w:t>г</w:t>
            </w:r>
            <w:proofErr w:type="gramEnd"/>
            <w:r w:rsidR="00C062B2" w:rsidRPr="0018542B">
              <w:rPr>
                <w:rStyle w:val="c0"/>
                <w:bCs/>
              </w:rPr>
              <w:t>]</w:t>
            </w:r>
            <w:r w:rsidR="00C062B2">
              <w:rPr>
                <w:rStyle w:val="c0"/>
                <w:bCs/>
              </w:rPr>
              <w:t xml:space="preserve"> согласный, потому что при его произнесении воздух встречает преграду.</w:t>
            </w: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 Звук </w:t>
            </w:r>
            <w:r w:rsidRPr="0018542B">
              <w:rPr>
                <w:rStyle w:val="c0"/>
                <w:bCs/>
              </w:rPr>
              <w:t>[</w:t>
            </w:r>
            <w:proofErr w:type="gramStart"/>
            <w:r>
              <w:rPr>
                <w:rStyle w:val="c0"/>
                <w:bCs/>
              </w:rPr>
              <w:t>г</w:t>
            </w:r>
            <w:proofErr w:type="gramEnd"/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 xml:space="preserve"> твердый, потому что при его произнесении губы не растягиваются в улыбочке.</w:t>
            </w:r>
          </w:p>
          <w:p w:rsidR="00C062B2" w:rsidRDefault="00C062B2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 Звук </w:t>
            </w:r>
            <w:r w:rsidRPr="0018542B">
              <w:rPr>
                <w:rStyle w:val="c0"/>
                <w:bCs/>
              </w:rPr>
              <w:t>[</w:t>
            </w:r>
            <w:proofErr w:type="gramStart"/>
            <w:r>
              <w:rPr>
                <w:rStyle w:val="c0"/>
                <w:bCs/>
              </w:rPr>
              <w:t>г</w:t>
            </w:r>
            <w:proofErr w:type="gramEnd"/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 xml:space="preserve"> звонкий, произносится с голосом и шумом.</w:t>
            </w:r>
          </w:p>
          <w:p w:rsidR="00A87439" w:rsidRDefault="00C062B2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 xml:space="preserve">- </w:t>
            </w:r>
            <w:r w:rsidR="00A87439">
              <w:rPr>
                <w:rStyle w:val="c0"/>
                <w:bCs/>
              </w:rPr>
              <w:t>(Самоконтроль знаний, коррекция)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t>- (Составляют звуковую модель слов).</w:t>
            </w: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A87439" w:rsidRDefault="00A87439" w:rsidP="00A87439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A87439" w:rsidRDefault="00A87439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rPr>
                <w:rStyle w:val="c0"/>
                <w:bCs/>
              </w:rPr>
              <w:lastRenderedPageBreak/>
              <w:t>- (</w:t>
            </w:r>
            <w:r w:rsidR="001E1847">
              <w:rPr>
                <w:rStyle w:val="c0"/>
                <w:bCs/>
              </w:rPr>
              <w:t>С</w:t>
            </w:r>
            <w:r w:rsidR="001E1847">
              <w:t xml:space="preserve">мотрят мультфильм «Гоша и </w:t>
            </w:r>
            <w:proofErr w:type="spellStart"/>
            <w:r w:rsidR="001E1847">
              <w:t>Глаша</w:t>
            </w:r>
            <w:proofErr w:type="spellEnd"/>
            <w:r w:rsidR="001E1847">
              <w:t xml:space="preserve">», хлопают в ладоши, если слышат слова со звуками </w:t>
            </w:r>
            <w:r w:rsidR="001E1847" w:rsidRPr="0018542B">
              <w:rPr>
                <w:rStyle w:val="c0"/>
                <w:bCs/>
              </w:rPr>
              <w:t>[</w:t>
            </w:r>
            <w:proofErr w:type="gramStart"/>
            <w:r w:rsidR="001E1847">
              <w:rPr>
                <w:rStyle w:val="c0"/>
                <w:bCs/>
              </w:rPr>
              <w:t>г</w:t>
            </w:r>
            <w:proofErr w:type="gramEnd"/>
            <w:r w:rsidR="001E1847" w:rsidRPr="0018542B">
              <w:rPr>
                <w:rStyle w:val="c0"/>
                <w:bCs/>
              </w:rPr>
              <w:t>]</w:t>
            </w:r>
            <w:r w:rsidR="001E1847">
              <w:rPr>
                <w:rStyle w:val="c0"/>
                <w:bCs/>
              </w:rPr>
              <w:t xml:space="preserve">, </w:t>
            </w:r>
            <w:r w:rsidR="001E1847" w:rsidRPr="0018542B">
              <w:rPr>
                <w:rStyle w:val="c0"/>
                <w:bCs/>
              </w:rPr>
              <w:t>[</w:t>
            </w:r>
            <w:r w:rsidR="001E1847">
              <w:rPr>
                <w:rStyle w:val="c0"/>
                <w:bCs/>
              </w:rPr>
              <w:t>г</w:t>
            </w:r>
            <w:r w:rsidR="001E1847" w:rsidRPr="0018542B">
              <w:rPr>
                <w:rStyle w:val="c0"/>
                <w:bCs/>
              </w:rPr>
              <w:t>’]</w:t>
            </w:r>
            <w:r w:rsidR="001E1847">
              <w:rPr>
                <w:rStyle w:val="c0"/>
                <w:bCs/>
              </w:rPr>
              <w:t>).</w:t>
            </w:r>
          </w:p>
          <w:p w:rsidR="001E1847" w:rsidRDefault="001E1847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1E1847" w:rsidRDefault="001E1847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5F04F1" w:rsidRDefault="005F04F1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5F04F1" w:rsidRDefault="005F04F1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5F04F1" w:rsidRDefault="005F04F1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1E1847" w:rsidRDefault="001E1847" w:rsidP="001E184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</w:p>
          <w:p w:rsidR="001E1847" w:rsidRPr="0018542B" w:rsidRDefault="001E1847" w:rsidP="001E1847">
            <w:pPr>
              <w:pStyle w:val="c6"/>
              <w:spacing w:before="0" w:beforeAutospacing="0" w:after="0" w:afterAutospacing="0" w:line="301" w:lineRule="atLeast"/>
            </w:pPr>
            <w:proofErr w:type="gramStart"/>
            <w:r>
              <w:rPr>
                <w:rStyle w:val="c0"/>
                <w:bCs/>
              </w:rPr>
              <w:t>- В именах собственных (именах, отчествах, фамилиях, кличках животных, названиях городов</w:t>
            </w:r>
            <w:r w:rsidR="00281F38">
              <w:rPr>
                <w:rStyle w:val="c0"/>
                <w:bCs/>
              </w:rPr>
              <w:t>, рек, стран, газет и журналов</w:t>
            </w:r>
            <w:r>
              <w:rPr>
                <w:rStyle w:val="c0"/>
                <w:bCs/>
              </w:rPr>
              <w:t>).</w:t>
            </w:r>
            <w:proofErr w:type="gramEnd"/>
          </w:p>
        </w:tc>
        <w:tc>
          <w:tcPr>
            <w:tcW w:w="2377" w:type="dxa"/>
          </w:tcPr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lastRenderedPageBreak/>
              <w:t>Регулятивные:</w:t>
            </w:r>
          </w:p>
          <w:p w:rsidR="0018542B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планируют решение учебной задачи: составляют план деятельности.</w:t>
            </w: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выделяют этапы и оценивают освоение каждого этапа, находят ошибки и устраняют их причину.</w:t>
            </w: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>Познавательные:</w:t>
            </w: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воспроизводят по памяти информацию.</w:t>
            </w: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  <w:p w:rsidR="00BD17C7" w:rsidRPr="0018542B" w:rsidRDefault="00BD17C7" w:rsidP="00BD17C7">
            <w:pPr>
              <w:pStyle w:val="c6"/>
              <w:spacing w:before="0" w:beforeAutospacing="0" w:after="0" w:afterAutospacing="0" w:line="301" w:lineRule="atLeast"/>
            </w:pPr>
          </w:p>
        </w:tc>
      </w:tr>
      <w:tr w:rsidR="00BD17C7" w:rsidTr="00471F76">
        <w:trPr>
          <w:trHeight w:val="343"/>
        </w:trPr>
        <w:tc>
          <w:tcPr>
            <w:tcW w:w="1951" w:type="dxa"/>
          </w:tcPr>
          <w:p w:rsidR="0018542B" w:rsidRPr="00C062B2" w:rsidRDefault="001E1847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proofErr w:type="spellStart"/>
            <w:r w:rsidRPr="00C062B2">
              <w:rPr>
                <w:b/>
              </w:rPr>
              <w:lastRenderedPageBreak/>
              <w:t>Физминутка</w:t>
            </w:r>
            <w:proofErr w:type="spellEnd"/>
            <w:r w:rsidRPr="00C062B2">
              <w:rPr>
                <w:b/>
              </w:rPr>
              <w:t>.</w:t>
            </w:r>
          </w:p>
        </w:tc>
        <w:tc>
          <w:tcPr>
            <w:tcW w:w="2803" w:type="dxa"/>
          </w:tcPr>
          <w:p w:rsidR="0018542B" w:rsidRPr="0018542B" w:rsidRDefault="0018542B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</w:tc>
        <w:tc>
          <w:tcPr>
            <w:tcW w:w="2377" w:type="dxa"/>
          </w:tcPr>
          <w:p w:rsidR="0018542B" w:rsidRPr="0018542B" w:rsidRDefault="001E1847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>- (Танцуют под музыку).</w:t>
            </w:r>
          </w:p>
        </w:tc>
        <w:tc>
          <w:tcPr>
            <w:tcW w:w="2377" w:type="dxa"/>
          </w:tcPr>
          <w:p w:rsidR="0018542B" w:rsidRPr="0018542B" w:rsidRDefault="0018542B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</w:tc>
      </w:tr>
      <w:tr w:rsidR="00BD17C7" w:rsidTr="00471F76">
        <w:trPr>
          <w:trHeight w:val="362"/>
        </w:trPr>
        <w:tc>
          <w:tcPr>
            <w:tcW w:w="1951" w:type="dxa"/>
          </w:tcPr>
          <w:p w:rsidR="0018542B" w:rsidRDefault="00D02922" w:rsidP="0018542B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 w:rsidRPr="00C062B2">
              <w:rPr>
                <w:b/>
              </w:rPr>
              <w:t>Закрепление нового материала.</w:t>
            </w:r>
          </w:p>
          <w:p w:rsidR="005B04A7" w:rsidRPr="005B04A7" w:rsidRDefault="005B04A7" w:rsidP="005B04A7">
            <w:pPr>
              <w:pStyle w:val="c6"/>
              <w:spacing w:before="0" w:beforeAutospacing="0" w:after="0" w:afterAutospacing="0" w:line="301" w:lineRule="atLeast"/>
              <w:jc w:val="both"/>
              <w:rPr>
                <w:b/>
              </w:rPr>
            </w:pPr>
            <w:r w:rsidRPr="005B04A7">
              <w:rPr>
                <w:i/>
              </w:rPr>
              <w:t>Задача:</w:t>
            </w:r>
            <w:r w:rsidRPr="005B04A7">
              <w:rPr>
                <w:b/>
              </w:rPr>
              <w:t xml:space="preserve"> </w:t>
            </w:r>
            <w:r>
              <w:rPr>
                <w:b/>
              </w:rPr>
              <w:t>р</w:t>
            </w:r>
            <w:r w:rsidRPr="005B04A7">
              <w:rPr>
                <w:color w:val="000000"/>
                <w:shd w:val="clear" w:color="auto" w:fill="FFFFFF"/>
              </w:rPr>
              <w:t>азвивать умения наблюдать, обобщать и делать простейшие выводы.</w:t>
            </w:r>
          </w:p>
        </w:tc>
        <w:tc>
          <w:tcPr>
            <w:tcW w:w="2803" w:type="dxa"/>
          </w:tcPr>
          <w:p w:rsidR="0018542B" w:rsidRDefault="00A624F0" w:rsidP="00A624F0">
            <w:pPr>
              <w:pStyle w:val="c6"/>
              <w:spacing w:before="0" w:beforeAutospacing="0" w:after="0" w:afterAutospacing="0" w:line="301" w:lineRule="atLeast"/>
            </w:pPr>
            <w:proofErr w:type="gramStart"/>
            <w:r>
              <w:t>- (Показывает ряд гласных букв</w:t>
            </w:r>
            <w:proofErr w:type="gramEnd"/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 xml:space="preserve">а о у  </w:t>
            </w:r>
            <w:proofErr w:type="spellStart"/>
            <w:r>
              <w:t>ы</w:t>
            </w:r>
            <w:proofErr w:type="spellEnd"/>
            <w:r>
              <w:t xml:space="preserve"> э </w:t>
            </w: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 xml:space="preserve">я ё </w:t>
            </w:r>
            <w:proofErr w:type="spellStart"/>
            <w:r>
              <w:t>ю</w:t>
            </w:r>
            <w:proofErr w:type="spellEnd"/>
            <w:r>
              <w:t xml:space="preserve"> и е </w:t>
            </w: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>назвать буквы гласных звуков, которые обозначают твердость, мягкость согласных звуков).</w:t>
            </w: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>- Работа с букварем.</w:t>
            </w: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>- (Чтение рассказа о гноме).</w:t>
            </w:r>
            <w:r w:rsidR="00565AE7">
              <w:t xml:space="preserve"> </w:t>
            </w: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  <w:r>
              <w:t>- Игра «Поможем гному составить слова».</w:t>
            </w: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565AE7">
            <w:pPr>
              <w:pStyle w:val="c6"/>
              <w:spacing w:before="0" w:beforeAutospacing="0" w:after="0" w:afterAutospacing="0" w:line="301" w:lineRule="atLeast"/>
            </w:pPr>
            <w:r>
              <w:t>- Почему котенок не нашел неприятности?</w:t>
            </w:r>
          </w:p>
          <w:p w:rsidR="00565AE7" w:rsidRDefault="00565AE7" w:rsidP="00565AE7">
            <w:pPr>
              <w:pStyle w:val="c6"/>
              <w:spacing w:before="0" w:beforeAutospacing="0" w:after="0" w:afterAutospacing="0" w:line="301" w:lineRule="atLeast"/>
            </w:pPr>
          </w:p>
          <w:p w:rsidR="00565AE7" w:rsidRPr="0018542B" w:rsidRDefault="00565AE7" w:rsidP="00565AE7">
            <w:pPr>
              <w:pStyle w:val="c6"/>
              <w:spacing w:before="0" w:beforeAutospacing="0" w:after="0" w:afterAutospacing="0" w:line="301" w:lineRule="atLeast"/>
            </w:pPr>
            <w:r>
              <w:lastRenderedPageBreak/>
              <w:t>- Назвать слова с буквой Г?</w:t>
            </w:r>
          </w:p>
        </w:tc>
        <w:tc>
          <w:tcPr>
            <w:tcW w:w="2377" w:type="dxa"/>
          </w:tcPr>
          <w:p w:rsidR="0018542B" w:rsidRDefault="0018542B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A624F0" w:rsidRDefault="00A624F0" w:rsidP="00A624F0">
            <w:pPr>
              <w:pStyle w:val="c6"/>
              <w:spacing w:before="0" w:beforeAutospacing="0" w:after="0" w:afterAutospacing="0" w:line="301" w:lineRule="atLeast"/>
            </w:pPr>
            <w:r>
              <w:t>- (Читают слоги, слова в столбиках с буквой Г, называют слова, в которых один, два слога).</w:t>
            </w: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  <w:r>
              <w:t xml:space="preserve">- (Составляют слова из слогов). </w:t>
            </w: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  <w:r>
              <w:t xml:space="preserve">- (Чтение сказки </w:t>
            </w:r>
            <w:proofErr w:type="spellStart"/>
            <w:r>
              <w:t>Г.Остера</w:t>
            </w:r>
            <w:proofErr w:type="spellEnd"/>
            <w:r>
              <w:t xml:space="preserve"> «Одни неприятности» читающими детьми).</w:t>
            </w:r>
          </w:p>
          <w:p w:rsidR="00565AE7" w:rsidRDefault="00565AE7" w:rsidP="00A624F0">
            <w:pPr>
              <w:pStyle w:val="c6"/>
              <w:spacing w:before="0" w:beforeAutospacing="0" w:after="0" w:afterAutospacing="0" w:line="301" w:lineRule="atLeast"/>
            </w:pPr>
            <w:r>
              <w:t>- Котенок не знал, что такое неприятности.</w:t>
            </w:r>
          </w:p>
          <w:p w:rsidR="00565AE7" w:rsidRPr="0018542B" w:rsidRDefault="00320701" w:rsidP="00A624F0">
            <w:pPr>
              <w:pStyle w:val="c6"/>
              <w:spacing w:before="0" w:beforeAutospacing="0" w:after="0" w:afterAutospacing="0" w:line="301" w:lineRule="atLeast"/>
            </w:pPr>
            <w:r>
              <w:lastRenderedPageBreak/>
              <w:t>- Гав, когда, нигде, погналась, прогнала.</w:t>
            </w:r>
          </w:p>
        </w:tc>
        <w:tc>
          <w:tcPr>
            <w:tcW w:w="2377" w:type="dxa"/>
          </w:tcPr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BD17C7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</w:p>
          <w:p w:rsidR="0018542B" w:rsidRDefault="00BD17C7" w:rsidP="0018542B">
            <w:pPr>
              <w:pStyle w:val="c6"/>
              <w:spacing w:before="0" w:beforeAutospacing="0" w:after="0" w:afterAutospacing="0" w:line="301" w:lineRule="atLeast"/>
              <w:jc w:val="both"/>
            </w:pPr>
            <w:r>
              <w:t>Коммуникативные:</w:t>
            </w:r>
          </w:p>
          <w:p w:rsidR="00BD17C7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описывают героев сказки,</w:t>
            </w:r>
          </w:p>
          <w:p w:rsidR="00BD17C7" w:rsidRPr="0018542B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составляют небольшие устные монологические высказывания.</w:t>
            </w:r>
          </w:p>
        </w:tc>
      </w:tr>
      <w:tr w:rsidR="00BD17C7" w:rsidTr="00471F76">
        <w:trPr>
          <w:trHeight w:val="362"/>
        </w:trPr>
        <w:tc>
          <w:tcPr>
            <w:tcW w:w="1951" w:type="dxa"/>
          </w:tcPr>
          <w:p w:rsidR="001E1847" w:rsidRDefault="00320701" w:rsidP="00BD17C7">
            <w:pPr>
              <w:pStyle w:val="c6"/>
              <w:spacing w:before="0" w:beforeAutospacing="0" w:after="0" w:afterAutospacing="0" w:line="301" w:lineRule="atLeast"/>
              <w:rPr>
                <w:b/>
              </w:rPr>
            </w:pPr>
            <w:r w:rsidRPr="00315CA2">
              <w:rPr>
                <w:b/>
              </w:rPr>
              <w:lastRenderedPageBreak/>
              <w:t>Рефлексия.</w:t>
            </w:r>
          </w:p>
          <w:p w:rsidR="00315CA2" w:rsidRPr="00315CA2" w:rsidRDefault="00315CA2" w:rsidP="00BD17C7">
            <w:pPr>
              <w:pStyle w:val="c6"/>
              <w:spacing w:before="0" w:beforeAutospacing="0" w:after="0" w:afterAutospacing="0" w:line="301" w:lineRule="atLeast"/>
              <w:rPr>
                <w:b/>
              </w:rPr>
            </w:pPr>
            <w:r w:rsidRPr="00EC3FE8">
              <w:rPr>
                <w:i/>
              </w:rPr>
              <w:t>Задача</w:t>
            </w:r>
            <w:r>
              <w:rPr>
                <w:i/>
              </w:rPr>
              <w:t xml:space="preserve">: </w:t>
            </w:r>
            <w:r>
              <w:t xml:space="preserve">организовать самооценку </w:t>
            </w:r>
            <w:proofErr w:type="gramStart"/>
            <w:r>
              <w:t>обучающимися</w:t>
            </w:r>
            <w:proofErr w:type="gramEnd"/>
            <w:r>
              <w:t xml:space="preserve"> собственной учебной деятельности.</w:t>
            </w:r>
          </w:p>
        </w:tc>
        <w:tc>
          <w:tcPr>
            <w:tcW w:w="2803" w:type="dxa"/>
          </w:tcPr>
          <w:p w:rsidR="008377A1" w:rsidRDefault="008377A1" w:rsidP="00BD17C7">
            <w:pPr>
              <w:pStyle w:val="c6"/>
              <w:spacing w:before="0" w:beforeAutospacing="0" w:after="0" w:afterAutospacing="0" w:line="301" w:lineRule="atLeast"/>
            </w:pPr>
            <w:r>
              <w:t>- Вспомните цель деятельности на уроке?</w:t>
            </w:r>
          </w:p>
          <w:p w:rsidR="00C062B2" w:rsidRDefault="00C062B2" w:rsidP="00BD17C7">
            <w:pPr>
              <w:pStyle w:val="c6"/>
              <w:spacing w:before="0" w:beforeAutospacing="0" w:after="0" w:afterAutospacing="0" w:line="301" w:lineRule="atLeast"/>
            </w:pPr>
            <w:r>
              <w:t>- Назовите слова с новыми звуками.</w:t>
            </w:r>
          </w:p>
          <w:p w:rsidR="008377A1" w:rsidRDefault="008377A1" w:rsidP="00BD17C7">
            <w:pPr>
              <w:pStyle w:val="c6"/>
              <w:spacing w:before="0" w:beforeAutospacing="0" w:after="0" w:afterAutospacing="0" w:line="301" w:lineRule="atLeast"/>
              <w:rPr>
                <w:rStyle w:val="c0"/>
                <w:bCs/>
              </w:rPr>
            </w:pPr>
            <w:r>
              <w:t>- В каких словах слышится звук</w:t>
            </w:r>
            <w:r>
              <w:rPr>
                <w:rStyle w:val="c0"/>
                <w:bCs/>
              </w:rPr>
              <w:t xml:space="preserve"> </w:t>
            </w:r>
            <w:r w:rsidRPr="0018542B">
              <w:rPr>
                <w:rStyle w:val="c0"/>
                <w:bCs/>
              </w:rPr>
              <w:t>[</w:t>
            </w:r>
            <w:proofErr w:type="gramStart"/>
            <w:r>
              <w:rPr>
                <w:rStyle w:val="c0"/>
                <w:bCs/>
              </w:rPr>
              <w:t>г</w:t>
            </w:r>
            <w:proofErr w:type="gramEnd"/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 xml:space="preserve">, а в каких </w:t>
            </w:r>
            <w:r w:rsidRPr="0018542B">
              <w:rPr>
                <w:rStyle w:val="c0"/>
                <w:bCs/>
              </w:rPr>
              <w:t>[</w:t>
            </w:r>
            <w:r>
              <w:rPr>
                <w:rStyle w:val="c0"/>
                <w:bCs/>
              </w:rPr>
              <w:t>г</w:t>
            </w:r>
            <w:r w:rsidRPr="008377A1">
              <w:rPr>
                <w:rStyle w:val="c0"/>
                <w:bCs/>
              </w:rPr>
              <w:t>’</w:t>
            </w:r>
            <w:r w:rsidRPr="0018542B">
              <w:rPr>
                <w:rStyle w:val="c0"/>
                <w:bCs/>
              </w:rPr>
              <w:t>]</w:t>
            </w:r>
            <w:r>
              <w:rPr>
                <w:rStyle w:val="c0"/>
                <w:bCs/>
              </w:rPr>
              <w:t>? От чего это зависит?</w:t>
            </w:r>
          </w:p>
          <w:p w:rsidR="00320701" w:rsidRPr="0018542B" w:rsidRDefault="00320701" w:rsidP="00BD17C7">
            <w:pPr>
              <w:pStyle w:val="c6"/>
              <w:spacing w:before="0" w:beforeAutospacing="0" w:after="0" w:afterAutospacing="0" w:line="301" w:lineRule="atLeast"/>
            </w:pPr>
            <w:r>
              <w:t xml:space="preserve">- Кто усвоил материал урока и может двигаться дальше, подойдет к зеленому сигналу светофору, у кого </w:t>
            </w:r>
            <w:proofErr w:type="gramStart"/>
            <w:r>
              <w:t>небольшие</w:t>
            </w:r>
            <w:proofErr w:type="gramEnd"/>
            <w:r>
              <w:t xml:space="preserve"> затруднение – к желтому.</w:t>
            </w:r>
          </w:p>
        </w:tc>
        <w:tc>
          <w:tcPr>
            <w:tcW w:w="2377" w:type="dxa"/>
          </w:tcPr>
          <w:p w:rsidR="001E1847" w:rsidRPr="0018542B" w:rsidRDefault="001E1847" w:rsidP="00BD17C7">
            <w:pPr>
              <w:pStyle w:val="c6"/>
              <w:spacing w:before="0" w:beforeAutospacing="0" w:after="0" w:afterAutospacing="0" w:line="301" w:lineRule="atLeast"/>
            </w:pPr>
          </w:p>
        </w:tc>
        <w:tc>
          <w:tcPr>
            <w:tcW w:w="2377" w:type="dxa"/>
          </w:tcPr>
          <w:p w:rsidR="001E1847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Личностные:</w:t>
            </w:r>
          </w:p>
          <w:p w:rsidR="00BD17C7" w:rsidRPr="0018542B" w:rsidRDefault="00BD17C7" w:rsidP="00BD17C7">
            <w:pPr>
              <w:pStyle w:val="c6"/>
              <w:spacing w:before="0" w:beforeAutospacing="0" w:after="0" w:afterAutospacing="0" w:line="301" w:lineRule="atLeast"/>
            </w:pPr>
            <w:r>
              <w:t>- выполнение самооценки на основе критерия успешности учебной деятельности.</w:t>
            </w:r>
          </w:p>
        </w:tc>
      </w:tr>
    </w:tbl>
    <w:p w:rsidR="0018542B" w:rsidRPr="0018542B" w:rsidRDefault="0018542B" w:rsidP="00BD17C7">
      <w:pPr>
        <w:pStyle w:val="c6"/>
        <w:spacing w:before="0" w:beforeAutospacing="0" w:after="0" w:afterAutospacing="0" w:line="301" w:lineRule="atLeast"/>
        <w:rPr>
          <w:rFonts w:ascii="Arial" w:hAnsi="Arial" w:cs="Arial"/>
          <w:sz w:val="20"/>
          <w:szCs w:val="20"/>
        </w:rPr>
      </w:pPr>
    </w:p>
    <w:sectPr w:rsidR="0018542B" w:rsidRPr="0018542B" w:rsidSect="0089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317EE"/>
    <w:multiLevelType w:val="multilevel"/>
    <w:tmpl w:val="9C04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55558"/>
    <w:multiLevelType w:val="hybridMultilevel"/>
    <w:tmpl w:val="A336E9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42B"/>
    <w:rsid w:val="0018542B"/>
    <w:rsid w:val="001E1847"/>
    <w:rsid w:val="00281F38"/>
    <w:rsid w:val="002D16B5"/>
    <w:rsid w:val="00315CA2"/>
    <w:rsid w:val="00320701"/>
    <w:rsid w:val="00471F76"/>
    <w:rsid w:val="004B76A8"/>
    <w:rsid w:val="00565AE7"/>
    <w:rsid w:val="005B04A7"/>
    <w:rsid w:val="005F04F1"/>
    <w:rsid w:val="008377A1"/>
    <w:rsid w:val="00895A10"/>
    <w:rsid w:val="009F711E"/>
    <w:rsid w:val="00A624F0"/>
    <w:rsid w:val="00A87439"/>
    <w:rsid w:val="00B376EE"/>
    <w:rsid w:val="00BD17C7"/>
    <w:rsid w:val="00C062B2"/>
    <w:rsid w:val="00D02922"/>
    <w:rsid w:val="00EC3FE8"/>
    <w:rsid w:val="00F8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1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42B"/>
  </w:style>
  <w:style w:type="character" w:customStyle="1" w:styleId="apple-converted-space">
    <w:name w:val="apple-converted-space"/>
    <w:basedOn w:val="a0"/>
    <w:rsid w:val="0018542B"/>
  </w:style>
  <w:style w:type="paragraph" w:customStyle="1" w:styleId="c6">
    <w:name w:val="c6"/>
    <w:basedOn w:val="a"/>
    <w:rsid w:val="0018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85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2013-11-30T09:02:00Z</dcterms:created>
  <dcterms:modified xsi:type="dcterms:W3CDTF">2013-11-30T09:04:00Z</dcterms:modified>
</cp:coreProperties>
</file>