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50" w:rsidRDefault="00770D50" w:rsidP="00770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50" w:rsidRDefault="00770D50" w:rsidP="00770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E23">
        <w:rPr>
          <w:rFonts w:ascii="Times New Roman" w:hAnsi="Times New Roman" w:cs="Times New Roman"/>
          <w:b/>
          <w:sz w:val="24"/>
          <w:szCs w:val="24"/>
        </w:rPr>
        <w:t xml:space="preserve">Муниципальное специальное (коррекционное) общеобразовательное учреждение для обучающихся воспитанников с ограниченными возможностями здоровья - </w:t>
      </w:r>
      <w:proofErr w:type="spellStart"/>
      <w:r w:rsidRPr="00574E23">
        <w:rPr>
          <w:rFonts w:ascii="Times New Roman" w:hAnsi="Times New Roman" w:cs="Times New Roman"/>
          <w:b/>
          <w:sz w:val="24"/>
          <w:szCs w:val="24"/>
        </w:rPr>
        <w:t>Горковская</w:t>
      </w:r>
      <w:proofErr w:type="spellEnd"/>
      <w:r w:rsidRPr="00574E23">
        <w:rPr>
          <w:rFonts w:ascii="Times New Roman" w:hAnsi="Times New Roman" w:cs="Times New Roman"/>
          <w:b/>
          <w:sz w:val="24"/>
          <w:szCs w:val="24"/>
        </w:rPr>
        <w:t xml:space="preserve"> специальная (коррекционная) общеобразовательная школа-интернат.</w:t>
      </w:r>
    </w:p>
    <w:p w:rsidR="00770D50" w:rsidRPr="00574E23" w:rsidRDefault="00770D50" w:rsidP="00770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70D50" w:rsidRPr="00574E23" w:rsidRDefault="00770D50" w:rsidP="00770D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Воспитательский </w:t>
      </w:r>
      <w:r w:rsidRPr="00574E23">
        <w:rPr>
          <w:rFonts w:ascii="Times New Roman" w:hAnsi="Times New Roman" w:cs="Times New Roman"/>
          <w:b/>
          <w:sz w:val="28"/>
          <w:szCs w:val="28"/>
        </w:rPr>
        <w:t xml:space="preserve"> час</w:t>
      </w:r>
    </w:p>
    <w:p w:rsidR="00770D50" w:rsidRPr="00574E23" w:rsidRDefault="00770D50" w:rsidP="00770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E23">
        <w:rPr>
          <w:rFonts w:ascii="Times New Roman" w:hAnsi="Times New Roman" w:cs="Times New Roman"/>
          <w:b/>
          <w:sz w:val="24"/>
          <w:szCs w:val="24"/>
        </w:rPr>
        <w:t>для 5 класса</w:t>
      </w:r>
    </w:p>
    <w:p w:rsidR="00770D50" w:rsidRPr="00574E23" w:rsidRDefault="00770D50" w:rsidP="00770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50" w:rsidRPr="00574E23" w:rsidRDefault="00770D50" w:rsidP="00770D50">
      <w:pPr>
        <w:pStyle w:val="1"/>
        <w:tabs>
          <w:tab w:val="left" w:pos="2250"/>
          <w:tab w:val="center" w:pos="4955"/>
        </w:tabs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Pr="00574E23">
        <w:rPr>
          <w:sz w:val="32"/>
          <w:szCs w:val="32"/>
        </w:rPr>
        <w:t>«Каждый, защищавший Ленинград,</w:t>
      </w:r>
    </w:p>
    <w:p w:rsidR="00770D50" w:rsidRPr="00574E23" w:rsidRDefault="00770D50" w:rsidP="00770D50">
      <w:pPr>
        <w:pStyle w:val="1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574E23">
        <w:rPr>
          <w:sz w:val="32"/>
          <w:szCs w:val="32"/>
        </w:rPr>
        <w:t>не просто горожанин, а солдат»</w:t>
      </w:r>
    </w:p>
    <w:p w:rsidR="00770D50" w:rsidRPr="00574E23" w:rsidRDefault="00770D50" w:rsidP="00770D50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  <w:r w:rsidRPr="00574E23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344805</wp:posOffset>
            </wp:positionV>
            <wp:extent cx="3371850" cy="2247900"/>
            <wp:effectExtent l="19050" t="0" r="0" b="0"/>
            <wp:wrapTight wrapText="bothSides">
              <wp:wrapPolygon edited="0">
                <wp:start x="-122" y="0"/>
                <wp:lineTo x="-122" y="21417"/>
                <wp:lineTo x="21600" y="21417"/>
                <wp:lineTo x="21600" y="0"/>
                <wp:lineTo x="-122" y="0"/>
              </wp:wrapPolygon>
            </wp:wrapTight>
            <wp:docPr id="11" name="Рисунок 6" descr="Штурм последних опорных пунктов врага. Январь. 1943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турм последних опорных пунктов врага. Январь. 1943 г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D50" w:rsidRPr="00574E23" w:rsidRDefault="00770D50" w:rsidP="00770D50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70D50" w:rsidRPr="00574E23" w:rsidRDefault="00770D50" w:rsidP="00770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 xml:space="preserve">Разработала:  </w:t>
      </w:r>
      <w:proofErr w:type="spellStart"/>
      <w:r w:rsidRPr="00574E23">
        <w:rPr>
          <w:rFonts w:ascii="Times New Roman" w:hAnsi="Times New Roman" w:cs="Times New Roman"/>
          <w:sz w:val="24"/>
          <w:szCs w:val="24"/>
        </w:rPr>
        <w:t>Мединская</w:t>
      </w:r>
      <w:proofErr w:type="spellEnd"/>
      <w:r w:rsidRPr="00574E23">
        <w:rPr>
          <w:rFonts w:ascii="Times New Roman" w:hAnsi="Times New Roman" w:cs="Times New Roman"/>
          <w:sz w:val="24"/>
          <w:szCs w:val="24"/>
        </w:rPr>
        <w:t xml:space="preserve"> Мария               </w:t>
      </w:r>
    </w:p>
    <w:p w:rsidR="00770D50" w:rsidRPr="00574E23" w:rsidRDefault="00770D50" w:rsidP="00770D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Иосифовна</w:t>
      </w:r>
    </w:p>
    <w:p w:rsidR="00770D50" w:rsidRPr="00574E23" w:rsidRDefault="00770D50" w:rsidP="00770D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Горки 2013г.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50" w:rsidRDefault="00770D50" w:rsidP="00770D50">
      <w:pPr>
        <w:pStyle w:val="a3"/>
        <w:spacing w:before="0" w:beforeAutospacing="0" w:after="0" w:afterAutospacing="0" w:line="360" w:lineRule="auto"/>
        <w:rPr>
          <w:b/>
          <w:bCs/>
        </w:rPr>
      </w:pPr>
    </w:p>
    <w:p w:rsidR="00770D50" w:rsidRDefault="00770D50" w:rsidP="00770D50">
      <w:pPr>
        <w:pStyle w:val="a3"/>
        <w:spacing w:before="0" w:beforeAutospacing="0" w:after="0" w:afterAutospacing="0" w:line="360" w:lineRule="auto"/>
        <w:rPr>
          <w:b/>
          <w:bCs/>
        </w:rPr>
      </w:pPr>
    </w:p>
    <w:p w:rsidR="00770D50" w:rsidRPr="00574E23" w:rsidRDefault="00770D50" w:rsidP="00770D50">
      <w:pPr>
        <w:pStyle w:val="a3"/>
        <w:spacing w:before="0" w:beforeAutospacing="0" w:after="0" w:afterAutospacing="0" w:line="360" w:lineRule="auto"/>
        <w:rPr>
          <w:bCs/>
        </w:rPr>
      </w:pPr>
      <w:r w:rsidRPr="00574E23">
        <w:rPr>
          <w:b/>
          <w:bCs/>
        </w:rPr>
        <w:t xml:space="preserve">Цели урока:  </w:t>
      </w:r>
      <w:r w:rsidRPr="00574E23">
        <w:rPr>
          <w:bCs/>
        </w:rPr>
        <w:t xml:space="preserve">Познакомить учащихся с событиями Великой Отечественной войны, </w:t>
      </w:r>
      <w:r w:rsidRPr="00574E23">
        <w:t>сформировать представление о роли Ленинграда во</w:t>
      </w:r>
      <w:proofErr w:type="gramStart"/>
      <w:r w:rsidRPr="00574E23">
        <w:t xml:space="preserve">  В</w:t>
      </w:r>
      <w:proofErr w:type="gramEnd"/>
      <w:r w:rsidRPr="00574E23">
        <w:t xml:space="preserve">торой мировой войне в целом; </w:t>
      </w:r>
      <w:r w:rsidRPr="00574E23">
        <w:rPr>
          <w:bCs/>
        </w:rPr>
        <w:t>развивать  чувство патриотизма, гражданственности и уважения к Родине.</w:t>
      </w:r>
    </w:p>
    <w:p w:rsidR="00770D50" w:rsidRPr="00574E23" w:rsidRDefault="00770D50" w:rsidP="00770D50">
      <w:pPr>
        <w:pStyle w:val="a3"/>
        <w:spacing w:before="0" w:beforeAutospacing="0" w:after="0" w:afterAutospacing="0" w:line="360" w:lineRule="auto"/>
        <w:jc w:val="both"/>
      </w:pPr>
      <w:r w:rsidRPr="00574E23">
        <w:rPr>
          <w:b/>
          <w:bCs/>
        </w:rPr>
        <w:t>Оборудование</w:t>
      </w:r>
      <w:r w:rsidRPr="00574E23">
        <w:t>: стенная  карта «Великая Отечественная война Советского Союза»,   видеофрагменты «Великая Отечественная война»,  «Блокада Ленинграда»,  аудиозаписи, презентация.</w:t>
      </w:r>
    </w:p>
    <w:p w:rsidR="00770D50" w:rsidRPr="00574E23" w:rsidRDefault="00770D50" w:rsidP="00770D50">
      <w:pPr>
        <w:pStyle w:val="a3"/>
        <w:spacing w:before="0" w:beforeAutospacing="0" w:after="0" w:afterAutospacing="0" w:line="360" w:lineRule="auto"/>
      </w:pPr>
      <w:r w:rsidRPr="00574E23">
        <w:rPr>
          <w:b/>
          <w:bCs/>
        </w:rPr>
        <w:t xml:space="preserve">Цитатный ряд </w:t>
      </w:r>
      <w:r w:rsidRPr="00574E23">
        <w:t>(на доске или большом стенде) включает высказывания современников событий и историков о блокаде Ленинграда.</w:t>
      </w:r>
    </w:p>
    <w:p w:rsidR="00770D50" w:rsidRPr="00574E23" w:rsidRDefault="00770D50" w:rsidP="00770D50">
      <w:pPr>
        <w:pStyle w:val="a3"/>
        <w:spacing w:before="0" w:beforeAutospacing="0" w:after="0" w:afterAutospacing="0" w:line="360" w:lineRule="auto"/>
      </w:pPr>
      <w:r w:rsidRPr="00574E23">
        <w:t>В целях поддержания и дальнейшего развития интереса к предмету, а также активизации учебной деятельности школьников в урок включён игровой момент: «экскурсия» в  город Ленинград.</w:t>
      </w:r>
    </w:p>
    <w:p w:rsidR="00770D50" w:rsidRPr="00841991" w:rsidRDefault="00770D50" w:rsidP="00770D50">
      <w:pPr>
        <w:pStyle w:val="a3"/>
        <w:spacing w:before="0" w:beforeAutospacing="0" w:after="0" w:afterAutospacing="0"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862965</wp:posOffset>
            </wp:positionV>
            <wp:extent cx="3947160" cy="2873375"/>
            <wp:effectExtent l="19050" t="0" r="0" b="0"/>
            <wp:wrapTight wrapText="bothSides">
              <wp:wrapPolygon edited="0">
                <wp:start x="-104" y="0"/>
                <wp:lineTo x="-104" y="21481"/>
                <wp:lineTo x="21579" y="21481"/>
                <wp:lineTo x="21579" y="0"/>
                <wp:lineTo x="-104" y="0"/>
              </wp:wrapPolygon>
            </wp:wrapTight>
            <wp:docPr id="10" name="Рисунок 2" descr="SS100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1002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E23">
        <w:t>К подготовке классного часа  привлекается весь класс. Личное участие школьников вызывает заинтересованность и делает любой урок запоминающимся.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Ход урока.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23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23">
        <w:rPr>
          <w:rFonts w:ascii="Times New Roman" w:hAnsi="Times New Roman" w:cs="Times New Roman"/>
          <w:b/>
          <w:sz w:val="24"/>
          <w:szCs w:val="24"/>
        </w:rPr>
        <w:t>Вступительное слово: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Задохнулись канонады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В мире тишина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На большой земле однажды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Кончилась война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Будем вновь встречать рассветы,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Верить и любить,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Только не забыть бы это,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Лишь бы не забыть.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Эта память верьте люди,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 xml:space="preserve">Всей земле </w:t>
      </w:r>
      <w:proofErr w:type="gramStart"/>
      <w:r w:rsidRPr="00574E23">
        <w:rPr>
          <w:rFonts w:ascii="Times New Roman" w:hAnsi="Times New Roman" w:cs="Times New Roman"/>
          <w:sz w:val="24"/>
          <w:szCs w:val="24"/>
        </w:rPr>
        <w:t>нужна</w:t>
      </w:r>
      <w:proofErr w:type="gramEnd"/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Если мы войну забудем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Вновь придет война.</w:t>
      </w: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74E23">
        <w:rPr>
          <w:rFonts w:ascii="Times New Roman" w:hAnsi="Times New Roman" w:cs="Times New Roman"/>
          <w:b/>
          <w:sz w:val="24"/>
          <w:szCs w:val="24"/>
        </w:rPr>
        <w:t>:</w:t>
      </w:r>
      <w:r w:rsidRPr="00574E23">
        <w:rPr>
          <w:rFonts w:ascii="Times New Roman" w:hAnsi="Times New Roman" w:cs="Times New Roman"/>
          <w:sz w:val="24"/>
          <w:szCs w:val="24"/>
        </w:rPr>
        <w:t xml:space="preserve"> Память сердца не гаснет. Она передается от отцов к детям. Пусть сегодня оживет в нашей памяти подвиг отцов и дедов наших. А посвящен сегодня урок памяти защитников блокадного Ленинграда. Тема нашего урока звучит так: «Каждый защищавший Ленинград, не просто горожанин, а солдат». Сегодня мы будем говорить об одной из трагических страниц Великой Отечественной  войны, о  блокаде Ленинграда.</w:t>
      </w: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Ребята,  скажите, пожалуйста, кто из вас знает, что такое блокада?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-   Ответы детей.</w:t>
      </w: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23">
        <w:rPr>
          <w:rFonts w:ascii="Times New Roman" w:hAnsi="Times New Roman" w:cs="Times New Roman"/>
          <w:b/>
          <w:sz w:val="24"/>
          <w:szCs w:val="24"/>
        </w:rPr>
        <w:t>Просмотр презентации.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74E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74E23">
        <w:rPr>
          <w:rFonts w:ascii="Times New Roman" w:hAnsi="Times New Roman" w:cs="Times New Roman"/>
          <w:sz w:val="24"/>
          <w:szCs w:val="24"/>
        </w:rPr>
        <w:t>Блокада, это, когда город находится в окружении.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Давайте вспомним, как все начиналось. 22 июня 1941 года Гитлеровская Германия, нарушив договор о ненападении, вероломно вторглась в пределы нашей страны. Началась Великая отечественная война, которая отняла детство у девчонок и мальчишек, сделала многих из них сиротами, у матерей отняла сыновей и дочерей, мужей, братьев и сестер.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 xml:space="preserve">Сейчас послушаем стихотворения о Великой Отечественной войне </w:t>
      </w:r>
    </w:p>
    <w:p w:rsidR="00770D50" w:rsidRPr="00841991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 xml:space="preserve">  ( ребята читают стихотворения).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74E23">
        <w:rPr>
          <w:rFonts w:ascii="Times New Roman" w:hAnsi="Times New Roman" w:cs="Times New Roman"/>
          <w:b/>
          <w:sz w:val="24"/>
          <w:szCs w:val="24"/>
        </w:rPr>
        <w:t>:</w:t>
      </w:r>
      <w:r w:rsidRPr="00574E23">
        <w:rPr>
          <w:rFonts w:ascii="Times New Roman" w:hAnsi="Times New Roman" w:cs="Times New Roman"/>
          <w:sz w:val="24"/>
          <w:szCs w:val="24"/>
        </w:rPr>
        <w:t xml:space="preserve"> Спасибо. А сейчас я бы хотела узнать, что вы знаете об этой  войне?</w:t>
      </w: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23">
        <w:rPr>
          <w:rFonts w:ascii="Times New Roman" w:hAnsi="Times New Roman" w:cs="Times New Roman"/>
          <w:b/>
          <w:sz w:val="24"/>
          <w:szCs w:val="24"/>
        </w:rPr>
        <w:t>Викторина:</w:t>
      </w:r>
    </w:p>
    <w:p w:rsidR="00770D50" w:rsidRPr="00574E23" w:rsidRDefault="00770D50" w:rsidP="00770D5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Какой праздник отмечает наша страна 9 мая?</w:t>
      </w:r>
    </w:p>
    <w:p w:rsidR="00770D50" w:rsidRPr="00574E23" w:rsidRDefault="00770D50" w:rsidP="00770D5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Кто и когда начал войну?</w:t>
      </w:r>
    </w:p>
    <w:p w:rsidR="00770D50" w:rsidRPr="00574E23" w:rsidRDefault="00770D50" w:rsidP="00770D5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Сколько лет длилась война?</w:t>
      </w:r>
    </w:p>
    <w:p w:rsidR="00770D50" w:rsidRPr="00574E23" w:rsidRDefault="00770D50" w:rsidP="00770D5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А в нашем поселке Горки есть участники В.О.</w:t>
      </w:r>
      <w:proofErr w:type="gramStart"/>
      <w:r w:rsidRPr="00574E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4E23">
        <w:rPr>
          <w:rFonts w:ascii="Times New Roman" w:hAnsi="Times New Roman" w:cs="Times New Roman"/>
          <w:sz w:val="24"/>
          <w:szCs w:val="24"/>
        </w:rPr>
        <w:t>?</w:t>
      </w:r>
    </w:p>
    <w:p w:rsidR="00770D50" w:rsidRPr="00574E23" w:rsidRDefault="00770D50" w:rsidP="00770D5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Мы сегодня будем говорить о Ленинграде. А как сейчас называется этот город?</w:t>
      </w:r>
    </w:p>
    <w:p w:rsidR="00770D50" w:rsidRPr="00841991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4E23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Слово  воспитателя </w:t>
      </w:r>
      <w:r w:rsidRPr="00574E23">
        <w:rPr>
          <w:rFonts w:ascii="Times New Roman" w:hAnsi="Times New Roman" w:cs="Times New Roman"/>
          <w:b/>
          <w:sz w:val="24"/>
          <w:szCs w:val="24"/>
        </w:rPr>
        <w:t xml:space="preserve"> и работа по карте: </w:t>
      </w: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614680</wp:posOffset>
            </wp:positionV>
            <wp:extent cx="2687955" cy="2232025"/>
            <wp:effectExtent l="19050" t="0" r="0" b="0"/>
            <wp:wrapTight wrapText="bothSides">
              <wp:wrapPolygon edited="0">
                <wp:start x="-153" y="0"/>
                <wp:lineTo x="-153" y="21385"/>
                <wp:lineTo x="21585" y="21385"/>
                <wp:lineTo x="21585" y="0"/>
                <wp:lineTo x="-153" y="0"/>
              </wp:wrapPolygon>
            </wp:wrapTight>
            <wp:docPr id="9" name="Рисунок 3" descr="SS10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1002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71" t="1750" r="1312" b="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E23">
        <w:rPr>
          <w:rFonts w:ascii="Times New Roman" w:hAnsi="Times New Roman" w:cs="Times New Roman"/>
          <w:sz w:val="24"/>
          <w:szCs w:val="24"/>
        </w:rPr>
        <w:t xml:space="preserve">Разрабатывая план нападения на Советский Союз, фашисты поставили перед собой задачу – захватить Ленинград, один из красивейших, политических, экономических и научно-культурных центров. Гитлер решил этот город сравнять с землей. Задачу уничтожения должна была выполнить авиация. Ожесточенные бои начались 10 июля 1941 года. А 8 сентября 1941 года гитлеровские захватчики блокировали все подступы к Ленинграду. Началась небывалая в истории почти 900 – дневная блокада. Адольф Гитлер решил Ленинград уморить голодом. </w:t>
      </w: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Перерезать все пути подвоза, чтобы мышь не могла проскочить. Нещадно бомбить с воздуха и тогда город рухнет, как переспелый плод. Начались постоянные бомбежки. Наш город совершал подвиги – длившиеся 4 года.</w:t>
      </w: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23">
        <w:rPr>
          <w:rFonts w:ascii="Times New Roman" w:hAnsi="Times New Roman" w:cs="Times New Roman"/>
          <w:b/>
          <w:sz w:val="24"/>
          <w:szCs w:val="24"/>
        </w:rPr>
        <w:t>Беседа.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Ребята, как вы понимаете слово подвиг?</w:t>
      </w:r>
    </w:p>
    <w:p w:rsidR="00770D50" w:rsidRPr="00841991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50" w:rsidRPr="00841991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74E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74E23">
        <w:rPr>
          <w:rFonts w:ascii="Times New Roman" w:hAnsi="Times New Roman" w:cs="Times New Roman"/>
          <w:sz w:val="24"/>
          <w:szCs w:val="24"/>
        </w:rPr>
        <w:t>Подвиг-это, когда в великом бескорыстном порыве души человек отдает себя людям, во имя людей жертвует всем, даже собственной жизнью.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23">
        <w:rPr>
          <w:rFonts w:ascii="Times New Roman" w:hAnsi="Times New Roman" w:cs="Times New Roman"/>
          <w:b/>
          <w:sz w:val="24"/>
          <w:szCs w:val="24"/>
        </w:rPr>
        <w:t>Просмотр фильма.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 xml:space="preserve">А сейчас я вам предлагаю посмотреть фрагменты документального фильма о блокадном городе. 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74E23">
        <w:rPr>
          <w:rFonts w:ascii="Times New Roman" w:hAnsi="Times New Roman" w:cs="Times New Roman"/>
          <w:b/>
          <w:sz w:val="24"/>
          <w:szCs w:val="24"/>
        </w:rPr>
        <w:t>:</w:t>
      </w:r>
      <w:r w:rsidRPr="00574E23">
        <w:rPr>
          <w:rFonts w:ascii="Times New Roman" w:hAnsi="Times New Roman" w:cs="Times New Roman"/>
          <w:sz w:val="24"/>
          <w:szCs w:val="24"/>
        </w:rPr>
        <w:t xml:space="preserve"> В блокадном Ленинграде жители и воины проявили беспримерное мужество. А ведь обстановка становилась все тяжелее. Не хватало продовольствия, оружия, боеприпасов, снаряжения. Хлеб стал единственной пищей Ленинградцев. Паек хлеба для питания детей и стариков сократили до 125 гр.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Ярким доказательством того, что вы остались неравнодушны к этой теме, являются ваши работы.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40640</wp:posOffset>
            </wp:positionV>
            <wp:extent cx="2886075" cy="2152650"/>
            <wp:effectExtent l="19050" t="0" r="9525" b="0"/>
            <wp:wrapTight wrapText="bothSides">
              <wp:wrapPolygon edited="0">
                <wp:start x="-143" y="0"/>
                <wp:lineTo x="-143" y="21409"/>
                <wp:lineTo x="21671" y="21409"/>
                <wp:lineTo x="21671" y="0"/>
                <wp:lineTo x="-143" y="0"/>
              </wp:wrapPolygon>
            </wp:wrapTight>
            <wp:docPr id="8" name="Рисунок 4" descr="SS100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1002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12" t="1750" r="1312" b="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E23">
        <w:rPr>
          <w:rFonts w:ascii="Times New Roman" w:hAnsi="Times New Roman" w:cs="Times New Roman"/>
          <w:b/>
          <w:sz w:val="24"/>
          <w:szCs w:val="24"/>
        </w:rPr>
        <w:t>Просмотр выставки.</w:t>
      </w:r>
      <w:r w:rsidRPr="00574E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74E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74E23">
        <w:rPr>
          <w:rFonts w:ascii="Times New Roman" w:hAnsi="Times New Roman" w:cs="Times New Roman"/>
          <w:sz w:val="24"/>
          <w:szCs w:val="24"/>
        </w:rPr>
        <w:t>Ленинград оказался в кольце. Все дороги были перерезаны, оставался единственный путь, по которому могла осуществляться с вязь Ленинграда с большой землей – бурное Ладожское озеро. Зимой по льду озера была проложена тридцатикилометровая трасса. Эту ледовую дорогу называли –</w:t>
      </w:r>
      <w:proofErr w:type="gramStart"/>
      <w:r w:rsidRPr="00574E23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574E23">
        <w:rPr>
          <w:rFonts w:ascii="Times New Roman" w:hAnsi="Times New Roman" w:cs="Times New Roman"/>
          <w:sz w:val="24"/>
          <w:szCs w:val="24"/>
        </w:rPr>
        <w:t xml:space="preserve">орога смерти». Вражеская авиация постоянно ее обстреливала. Много людей гибло под бомбами. Сколько было трагических случаев. 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 xml:space="preserve">Лучше всех об этом можем узнать из воспоминаний блокадников. </w:t>
      </w: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Ребята приготовили небольшие выступления.</w:t>
      </w:r>
      <w:r w:rsidRPr="00574E2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70D50" w:rsidRPr="00841991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ребят: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b/>
          <w:sz w:val="24"/>
          <w:szCs w:val="24"/>
        </w:rPr>
        <w:t>Ученик 1:</w:t>
      </w:r>
      <w:r w:rsidRPr="00574E23">
        <w:rPr>
          <w:rFonts w:ascii="Times New Roman" w:hAnsi="Times New Roman" w:cs="Times New Roman"/>
          <w:sz w:val="24"/>
          <w:szCs w:val="24"/>
        </w:rPr>
        <w:t xml:space="preserve"> Врач Г.Самойлова вспоминает: «Съели всех кошек, всех собак, какие были. Умирали сначала мужчины, потому что мужчины мускулистые, у них мало жира. Люди превращались, в каких то - стариков. Элементарная, третья степень дистрофии – это не только скелет без мышц (даже сидеть человеку больно) – это пожираемый желудком </w:t>
      </w: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 xml:space="preserve">мозг. Кого настигал голод, корчился и мучился так же, как тяжелораненые». 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b/>
          <w:sz w:val="24"/>
          <w:szCs w:val="24"/>
        </w:rPr>
        <w:t xml:space="preserve">Ученик 2: </w:t>
      </w:r>
      <w:r w:rsidRPr="00574E23">
        <w:rPr>
          <w:rFonts w:ascii="Times New Roman" w:hAnsi="Times New Roman" w:cs="Times New Roman"/>
          <w:sz w:val="24"/>
          <w:szCs w:val="24"/>
        </w:rPr>
        <w:t xml:space="preserve">Педагог Леонид </w:t>
      </w:r>
      <w:proofErr w:type="spellStart"/>
      <w:r w:rsidRPr="00574E23">
        <w:rPr>
          <w:rFonts w:ascii="Times New Roman" w:hAnsi="Times New Roman" w:cs="Times New Roman"/>
          <w:sz w:val="24"/>
          <w:szCs w:val="24"/>
        </w:rPr>
        <w:t>Роскин</w:t>
      </w:r>
      <w:proofErr w:type="spellEnd"/>
      <w:r w:rsidRPr="00574E23">
        <w:rPr>
          <w:rFonts w:ascii="Times New Roman" w:hAnsi="Times New Roman" w:cs="Times New Roman"/>
          <w:sz w:val="24"/>
          <w:szCs w:val="24"/>
        </w:rPr>
        <w:t xml:space="preserve"> вспоминал о положении детей, оставшихся без родителей: «Дети лежали в постелях, истощенные, с широко открытыми глазами. Едва передвигались. Ужас от </w:t>
      </w:r>
      <w:proofErr w:type="gramStart"/>
      <w:r w:rsidRPr="00574E23">
        <w:rPr>
          <w:rFonts w:ascii="Times New Roman" w:hAnsi="Times New Roman" w:cs="Times New Roman"/>
          <w:sz w:val="24"/>
          <w:szCs w:val="24"/>
        </w:rPr>
        <w:t>перенесенного</w:t>
      </w:r>
      <w:proofErr w:type="gramEnd"/>
      <w:r w:rsidRPr="00574E23">
        <w:rPr>
          <w:rFonts w:ascii="Times New Roman" w:hAnsi="Times New Roman" w:cs="Times New Roman"/>
          <w:sz w:val="24"/>
          <w:szCs w:val="24"/>
        </w:rPr>
        <w:t xml:space="preserve"> застыл в глазах. Кожа лица, рук и тела была непроницаема от грязи. Вши ползали по исхудавшим тельцам. Многие дети не видели горячей пищи  по 15-20 дней, даже кипятка».</w:t>
      </w: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b/>
          <w:sz w:val="24"/>
          <w:szCs w:val="24"/>
        </w:rPr>
        <w:t>Ученик 3</w:t>
      </w:r>
      <w:r w:rsidRPr="00574E23">
        <w:rPr>
          <w:rFonts w:ascii="Times New Roman" w:hAnsi="Times New Roman" w:cs="Times New Roman"/>
          <w:sz w:val="24"/>
          <w:szCs w:val="24"/>
        </w:rPr>
        <w:t xml:space="preserve">: «Типичный блокадный день начинался с того, что человек выходил на кухню или темную лестницу, чтобы наколоть дневной запас щепок или мелких дров для времянки. Колоть приходилось ощупью, осторожно вгонять в полено косо поставленный топор, только потом ударяя. Очень слабы были руки. Пальцы, </w:t>
      </w:r>
      <w:proofErr w:type="gramStart"/>
      <w:r w:rsidRPr="00574E23">
        <w:rPr>
          <w:rFonts w:ascii="Times New Roman" w:hAnsi="Times New Roman" w:cs="Times New Roman"/>
          <w:sz w:val="24"/>
          <w:szCs w:val="24"/>
        </w:rPr>
        <w:t>скрючивались</w:t>
      </w:r>
      <w:proofErr w:type="gramEnd"/>
      <w:r w:rsidRPr="00574E23">
        <w:rPr>
          <w:rFonts w:ascii="Times New Roman" w:hAnsi="Times New Roman" w:cs="Times New Roman"/>
          <w:sz w:val="24"/>
          <w:szCs w:val="24"/>
        </w:rPr>
        <w:t xml:space="preserve"> и замирали в какой – </w:t>
      </w:r>
      <w:proofErr w:type="spellStart"/>
      <w:r w:rsidRPr="00574E2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574E23">
        <w:rPr>
          <w:rFonts w:ascii="Times New Roman" w:hAnsi="Times New Roman" w:cs="Times New Roman"/>
          <w:sz w:val="24"/>
          <w:szCs w:val="24"/>
        </w:rPr>
        <w:t xml:space="preserve"> случайной позе».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b/>
          <w:sz w:val="24"/>
          <w:szCs w:val="24"/>
        </w:rPr>
        <w:t xml:space="preserve">  Учитель: </w:t>
      </w:r>
      <w:r w:rsidRPr="00574E23">
        <w:rPr>
          <w:rFonts w:ascii="Times New Roman" w:hAnsi="Times New Roman" w:cs="Times New Roman"/>
          <w:sz w:val="24"/>
          <w:szCs w:val="24"/>
        </w:rPr>
        <w:t>И взрослые, и маленькие сражались с голодом, холодом. Смерть не выбирала. Среди погибших и была семья Тани Савичевой. Эта Ленинградская девочка пережила всех своих близких. Ее удалось эвакуировать на Большую землю, но поставить на ноги так и не удалось. Таня умерла. Но она оставила после себя дневник. Дневник этой девочки нельзя читать без боли и содрогания: «…Женя умерла 28 декабря, 3 часа дня 1942 года</w:t>
      </w:r>
      <w:proofErr w:type="gramStart"/>
      <w:r w:rsidRPr="00574E2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74E23">
        <w:rPr>
          <w:rFonts w:ascii="Times New Roman" w:hAnsi="Times New Roman" w:cs="Times New Roman"/>
          <w:sz w:val="24"/>
          <w:szCs w:val="24"/>
        </w:rPr>
        <w:t>Если просто хочется, есть, это не голод. Голо</w:t>
      </w:r>
      <w:proofErr w:type="gramStart"/>
      <w:r w:rsidRPr="00574E23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74E23">
        <w:rPr>
          <w:rFonts w:ascii="Times New Roman" w:hAnsi="Times New Roman" w:cs="Times New Roman"/>
          <w:sz w:val="24"/>
          <w:szCs w:val="24"/>
        </w:rPr>
        <w:t xml:space="preserve"> это когда изо дня в день голодают голова, руки и сердце – все, что у тебя есть, голодает. </w:t>
      </w:r>
      <w:proofErr w:type="gramStart"/>
      <w:r w:rsidRPr="00574E23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574E23">
        <w:rPr>
          <w:rFonts w:ascii="Times New Roman" w:hAnsi="Times New Roman" w:cs="Times New Roman"/>
          <w:sz w:val="24"/>
          <w:szCs w:val="24"/>
        </w:rPr>
        <w:t xml:space="preserve"> голодает, потом умирает…»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Ленинградцы выдержали тяжелое испытание. Только в середине января 1944года загудело небо над Ленинградом. И жители не испугались. Они знали, что по позициям врага бьют тяжелые орудия Балтийского флота. Город герой выстоял и победил!</w:t>
      </w: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23">
        <w:rPr>
          <w:rFonts w:ascii="Times New Roman" w:hAnsi="Times New Roman" w:cs="Times New Roman"/>
          <w:b/>
          <w:sz w:val="24"/>
          <w:szCs w:val="24"/>
        </w:rPr>
        <w:t>Творческая работа.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 xml:space="preserve">А сейчас давайте сделаем свой плакат «Мы голосуем за мир».  Перед вами на столе лежит цветная бумага и карандаш.  Положите на бумагу  свою руку и обведите ее. Точно вырежьте по контуру. А сейчас наклеим их на нашу заготовку. </w:t>
      </w: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(Ребята по одному подходят к доске и наклеивают).</w:t>
      </w: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50" w:rsidRP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74E23">
        <w:rPr>
          <w:rFonts w:ascii="Times New Roman" w:hAnsi="Times New Roman" w:cs="Times New Roman"/>
          <w:b/>
          <w:sz w:val="24"/>
          <w:szCs w:val="24"/>
        </w:rPr>
        <w:t>:</w:t>
      </w:r>
      <w:r w:rsidRPr="00574E23">
        <w:rPr>
          <w:rFonts w:ascii="Times New Roman" w:hAnsi="Times New Roman" w:cs="Times New Roman"/>
          <w:sz w:val="24"/>
          <w:szCs w:val="24"/>
        </w:rPr>
        <w:t xml:space="preserve"> Ребята, скажите, как вам кажется, что означает этот рисунок на плакате?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721995</wp:posOffset>
            </wp:positionV>
            <wp:extent cx="2308225" cy="2861945"/>
            <wp:effectExtent l="19050" t="0" r="0" b="0"/>
            <wp:wrapTight wrapText="bothSides">
              <wp:wrapPolygon edited="0">
                <wp:start x="-178" y="0"/>
                <wp:lineTo x="-178" y="21423"/>
                <wp:lineTo x="21570" y="21423"/>
                <wp:lineTo x="21570" y="0"/>
                <wp:lineTo x="-178" y="0"/>
              </wp:wrapPolygon>
            </wp:wrapTight>
            <wp:docPr id="7" name="Picture 4" descr="&amp;Scy;&amp;ocy;&amp;vcy;&amp;iecy;&amp;tcy;&amp;scy;&amp;kcy;&amp;icy;&amp;iecy; &amp;vcy;&amp;ocy;&amp;icy;&amp;ncy;&amp;ycy; &amp;ocy;&amp;tcy;&amp;pcy;&amp;rcy;&amp;acy;&amp;vcy;&amp;lcy;&amp;yacy;&amp;yucy;&amp;tcy;&amp;scy;&amp;yacy; &amp;ncy;&amp;acy; &amp;fcy;&amp;rcy;&amp;ocy;&amp;ncy;&amp;tcy; 1941 &amp;gcy;. &amp;Mcy;&amp;iecy;&amp;scy;&amp;tcy;&amp;ocy; &amp;scy;&amp;hardcy;&amp;iecy;&amp;mcy;&amp;kcy;&amp;icy;: &amp;Tcy;&amp;acy;&amp;mcy;&amp;bcy;&amp;ocy;&amp;vcy;c&amp;kcy;&amp;acy;&amp;yacy; &amp;ocy;&amp;bcy;&amp;lcy;&amp;acy;&amp;scy;&amp;tcy;&amp;softcy; &amp;Acy;&amp;vcy;&amp;tcy;&amp;ocy;&amp;rcy; &amp;scy;&amp;hardcy;&amp;iecy;&amp;mcy;&amp;kcy;&amp;icy;: &amp;CHcy;&amp;iecy;&amp;rcy;&amp;ncy;&amp;ocy;&amp;vcy; &amp;Dcy;. &amp;Rcy;&amp;Gcy;&amp;Acy;&amp;Kcy;&amp;Fcy;&amp;Dcy; &amp;iecy;&amp;dcy;.&amp;khcy;&amp;rcy;.0-256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Scy;&amp;ocy;&amp;vcy;&amp;iecy;&amp;tcy;&amp;scy;&amp;kcy;&amp;icy;&amp;iecy; &amp;vcy;&amp;ocy;&amp;icy;&amp;ncy;&amp;ycy; &amp;ocy;&amp;tcy;&amp;pcy;&amp;rcy;&amp;acy;&amp;vcy;&amp;lcy;&amp;yacy;&amp;yucy;&amp;tcy;&amp;scy;&amp;yacy; &amp;ncy;&amp;acy; &amp;fcy;&amp;rcy;&amp;ocy;&amp;ncy;&amp;tcy; 1941 &amp;gcy;. &amp;Mcy;&amp;iecy;&amp;scy;&amp;tcy;&amp;ocy; &amp;scy;&amp;hardcy;&amp;iecy;&amp;mcy;&amp;kcy;&amp;icy;: &amp;Tcy;&amp;acy;&amp;mcy;&amp;bcy;&amp;ocy;&amp;vcy;c&amp;kcy;&amp;acy;&amp;yacy; &amp;ocy;&amp;bcy;&amp;lcy;&amp;acy;&amp;scy;&amp;tcy;&amp;softcy; &amp;Acy;&amp;vcy;&amp;tcy;&amp;ocy;&amp;rcy; &amp;scy;&amp;hardcy;&amp;iecy;&amp;mcy;&amp;kcy;&amp;icy;: &amp;CHcy;&amp;iecy;&amp;rcy;&amp;ncy;&amp;ocy;&amp;vcy; &amp;Dcy;. &amp;Rcy;&amp;Gcy;&amp;Acy;&amp;Kcy;&amp;Fcy;&amp;Dcy; &amp;iecy;&amp;dcy;.&amp;khcy;&amp;rcy;.0-2563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E23"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770D50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74E23">
        <w:rPr>
          <w:rFonts w:ascii="Times New Roman" w:hAnsi="Times New Roman" w:cs="Times New Roman"/>
          <w:b/>
          <w:sz w:val="24"/>
          <w:szCs w:val="24"/>
        </w:rPr>
        <w:t>:</w:t>
      </w:r>
      <w:r w:rsidRPr="00574E23">
        <w:rPr>
          <w:rFonts w:ascii="Times New Roman" w:hAnsi="Times New Roman" w:cs="Times New Roman"/>
          <w:sz w:val="24"/>
          <w:szCs w:val="24"/>
        </w:rPr>
        <w:t xml:space="preserve"> Да, руки тянутся к солнцу, всем нужен мир на земле.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 xml:space="preserve">Ребята, как вы считаете, мы с вами сможем  что – </w:t>
      </w:r>
      <w:proofErr w:type="spellStart"/>
      <w:r w:rsidRPr="00574E2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574E23">
        <w:rPr>
          <w:rFonts w:ascii="Times New Roman" w:hAnsi="Times New Roman" w:cs="Times New Roman"/>
          <w:sz w:val="24"/>
          <w:szCs w:val="24"/>
        </w:rPr>
        <w:t xml:space="preserve"> сделать для того, чтобы не было войны?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74E23">
        <w:rPr>
          <w:rFonts w:ascii="Times New Roman" w:hAnsi="Times New Roman" w:cs="Times New Roman"/>
          <w:b/>
          <w:sz w:val="24"/>
          <w:szCs w:val="24"/>
        </w:rPr>
        <w:t>:</w:t>
      </w:r>
      <w:r w:rsidRPr="00574E23">
        <w:rPr>
          <w:rFonts w:ascii="Times New Roman" w:hAnsi="Times New Roman" w:cs="Times New Roman"/>
          <w:sz w:val="24"/>
          <w:szCs w:val="24"/>
        </w:rPr>
        <w:t xml:space="preserve"> Правильно, жить в мире. 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 xml:space="preserve">              «Мир в каждом доме, в каждой стране.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 xml:space="preserve">                Мир-это жизнь на планете,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 xml:space="preserve">                Мир-это солнце на нашей земле.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 xml:space="preserve">                Мир – нужен взрослым и детям!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23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вам запомнилось на занятии</w:t>
      </w:r>
      <w:r w:rsidRPr="00574E2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наше занятие </w:t>
      </w:r>
      <w:r w:rsidRPr="00574E23">
        <w:rPr>
          <w:rFonts w:ascii="Times New Roman" w:hAnsi="Times New Roman" w:cs="Times New Roman"/>
          <w:sz w:val="24"/>
          <w:szCs w:val="24"/>
        </w:rPr>
        <w:t xml:space="preserve"> закончен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4E23">
        <w:rPr>
          <w:rFonts w:ascii="Times New Roman" w:hAnsi="Times New Roman" w:cs="Times New Roman"/>
          <w:sz w:val="24"/>
          <w:szCs w:val="24"/>
        </w:rPr>
        <w:t>. Спасибо за внимание!</w:t>
      </w: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D50" w:rsidRPr="00574E23" w:rsidRDefault="00770D50" w:rsidP="00770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D50" w:rsidRDefault="00770D50" w:rsidP="00770D50">
      <w:pPr>
        <w:rPr>
          <w:rFonts w:ascii="Times New Roman" w:hAnsi="Times New Roman" w:cs="Times New Roman"/>
          <w:b/>
        </w:rPr>
      </w:pPr>
    </w:p>
    <w:p w:rsidR="00D718E2" w:rsidRDefault="00D718E2"/>
    <w:sectPr w:rsidR="00D718E2" w:rsidSect="00D7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41E6"/>
    <w:multiLevelType w:val="hybridMultilevel"/>
    <w:tmpl w:val="1D046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70D50"/>
    <w:rsid w:val="00770D50"/>
    <w:rsid w:val="00D7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0"/>
  </w:style>
  <w:style w:type="paragraph" w:styleId="1">
    <w:name w:val="heading 1"/>
    <w:basedOn w:val="a"/>
    <w:link w:val="10"/>
    <w:uiPriority w:val="9"/>
    <w:qFormat/>
    <w:rsid w:val="00770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7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24\25-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1208</Words>
  <Characters>6887</Characters>
  <Application>Microsoft Office Word</Application>
  <DocSecurity>0</DocSecurity>
  <Lines>57</Lines>
  <Paragraphs>16</Paragraphs>
  <ScaleCrop>false</ScaleCrop>
  <Company>Microsoft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2013-10-10T12:41:00Z</dcterms:created>
  <dcterms:modified xsi:type="dcterms:W3CDTF">2013-10-10T12:48:00Z</dcterms:modified>
</cp:coreProperties>
</file>