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CD" w:rsidRDefault="00F441CD" w:rsidP="00C54C08">
      <w:pPr>
        <w:pStyle w:val="a3"/>
        <w:rPr>
          <w:sz w:val="28"/>
          <w:szCs w:val="28"/>
        </w:rPr>
      </w:pPr>
    </w:p>
    <w:p w:rsidR="00F441CD" w:rsidRDefault="00F441CD" w:rsidP="00C54C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Водопьянова Т.М.</w:t>
      </w:r>
    </w:p>
    <w:p w:rsidR="00F441CD" w:rsidRDefault="00F441CD" w:rsidP="00C54C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441CD">
        <w:rPr>
          <w:sz w:val="28"/>
          <w:szCs w:val="28"/>
        </w:rPr>
        <w:t xml:space="preserve">Урок музыки </w:t>
      </w:r>
      <w:r>
        <w:rPr>
          <w:sz w:val="28"/>
          <w:szCs w:val="28"/>
        </w:rPr>
        <w:t xml:space="preserve">в </w:t>
      </w:r>
      <w:r w:rsidRPr="00F441CD">
        <w:rPr>
          <w:sz w:val="28"/>
          <w:szCs w:val="28"/>
        </w:rPr>
        <w:t>6 класс</w:t>
      </w:r>
      <w:r>
        <w:rPr>
          <w:sz w:val="28"/>
          <w:szCs w:val="28"/>
        </w:rPr>
        <w:t>е</w:t>
      </w:r>
    </w:p>
    <w:p w:rsidR="00961A2E" w:rsidRPr="00BB2540" w:rsidRDefault="00F441CD" w:rsidP="00F441CD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C54C08" w:rsidRPr="00BB2540">
        <w:rPr>
          <w:sz w:val="28"/>
          <w:szCs w:val="28"/>
        </w:rPr>
        <w:t>Космический пейзаж</w:t>
      </w:r>
      <w:r>
        <w:rPr>
          <w:sz w:val="28"/>
          <w:szCs w:val="28"/>
        </w:rPr>
        <w:t xml:space="preserve">.  </w:t>
      </w:r>
      <w:r w:rsidR="00C54C08" w:rsidRPr="00BB2540">
        <w:rPr>
          <w:sz w:val="28"/>
          <w:szCs w:val="28"/>
        </w:rPr>
        <w:t>« Быть может, вся природа – мозаика цветов?</w:t>
      </w:r>
      <w:r>
        <w:rPr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61A2E" w:rsidRPr="00BB2540" w:rsidTr="00A3536D">
        <w:tc>
          <w:tcPr>
            <w:tcW w:w="5920" w:type="dxa"/>
          </w:tcPr>
          <w:p w:rsidR="00BB2540" w:rsidRDefault="00BB2540" w:rsidP="00FA3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A3467" w:rsidRPr="00BB2540" w:rsidRDefault="00BB2540" w:rsidP="00F441C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A3467"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A3467"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>.. В песчинке целый Мир найти,</w:t>
            </w:r>
          </w:p>
          <w:p w:rsidR="00FA3467" w:rsidRPr="00BB2540" w:rsidRDefault="00FA3467" w:rsidP="00F441C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>И Небеса - в цветке лесном.</w:t>
            </w:r>
          </w:p>
          <w:p w:rsidR="00FA3467" w:rsidRPr="00BB2540" w:rsidRDefault="00FA3467" w:rsidP="00F441C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>В ладони Космос уместить,</w:t>
            </w:r>
          </w:p>
          <w:p w:rsidR="00FA3467" w:rsidRPr="00BB2540" w:rsidRDefault="00FA3467" w:rsidP="00F441C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>И Век - в мгновении одном</w:t>
            </w:r>
            <w:r w:rsidR="00BB2540"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B7D32" w:rsidRPr="00BB2540" w:rsidRDefault="00BB2540" w:rsidP="00FA34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441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A3467"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>Уильям Блейк</w:t>
            </w:r>
            <w:r w:rsidR="003B7D32" w:rsidRPr="00BB25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61A2E" w:rsidRPr="00BB2540" w:rsidRDefault="003B7D32" w:rsidP="00F4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Вселенная таит в себе</w:t>
            </w:r>
            <w:r w:rsidR="00505DF7"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много неизведанного, неопознанного</w:t>
            </w:r>
            <w:r w:rsidR="00505DF7" w:rsidRPr="00BB254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От мечты подняться в небо хоть на фанерных крыльях люди прошли путь к полетам на космических кораблях</w:t>
            </w:r>
            <w:r w:rsidR="00BB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61A2E" w:rsidRDefault="00961A2E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540" w:rsidRPr="00BB2540" w:rsidRDefault="00BB2540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Космический пейзаж</w:t>
            </w:r>
          </w:p>
        </w:tc>
      </w:tr>
      <w:tr w:rsidR="00961A2E" w:rsidRPr="00BB2540" w:rsidTr="00A3536D">
        <w:tc>
          <w:tcPr>
            <w:tcW w:w="5920" w:type="dxa"/>
          </w:tcPr>
          <w:p w:rsidR="00961A2E" w:rsidRPr="00BB2540" w:rsidRDefault="00FA3467" w:rsidP="00FA3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В 1887 году </w:t>
            </w:r>
            <w:r w:rsidR="00505DF7"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будущий теоретик космических полетов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Константин Циолковский написал небольшую повесть «На Луне» — своё первое научно-фантастическое произведение. Два безымянных героя — автор и его друг физик — неожиданно попадают на Луну. Главной и единственной задачей произведения является описание впечатлений наблюдателя, находящегося на её поверхности. «Мрачная картина! Даже горы обнажены, бесстыдно раздеты, так как мы не видим на них легкой вуали — прозрачной синеватой дымки, которую накидывает на земные горы и отдалённые предметы воздух… Строгие, поразительно отчётливые ландшафты! А тени! О, какие тёмные! И какие резкие переходы от мрака к свету! Нет тех мягких переливов, к которым мы так привыкли и которые может дать только атмосфера»</w:t>
            </w:r>
          </w:p>
        </w:tc>
        <w:tc>
          <w:tcPr>
            <w:tcW w:w="3651" w:type="dxa"/>
          </w:tcPr>
          <w:p w:rsidR="00961A2E" w:rsidRPr="00BB2540" w:rsidRDefault="00961A2E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5F3" w:rsidRPr="00BB2540" w:rsidRDefault="00CD65F3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Лунный пейзаж</w:t>
            </w:r>
          </w:p>
        </w:tc>
      </w:tr>
      <w:tr w:rsidR="00961A2E" w:rsidRPr="00BB2540" w:rsidTr="00A3536D">
        <w:tc>
          <w:tcPr>
            <w:tcW w:w="5920" w:type="dxa"/>
          </w:tcPr>
          <w:p w:rsidR="00961A2E" w:rsidRPr="00BB2540" w:rsidRDefault="00FA3467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В 1903 году К. Э. Циолковский опубликовал статью «Исследование мировых пространств реактивными приборами», где впервые доказал, что аппаратом, способным совершить космический полёт, является ракета.</w:t>
            </w:r>
          </w:p>
        </w:tc>
        <w:tc>
          <w:tcPr>
            <w:tcW w:w="3651" w:type="dxa"/>
          </w:tcPr>
          <w:p w:rsidR="00961A2E" w:rsidRPr="00BB2540" w:rsidRDefault="00CD65F3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Константин Циолковский - фото</w:t>
            </w:r>
          </w:p>
        </w:tc>
      </w:tr>
      <w:tr w:rsidR="00961A2E" w:rsidRPr="00BB2540" w:rsidTr="00A3536D">
        <w:tc>
          <w:tcPr>
            <w:tcW w:w="5920" w:type="dxa"/>
          </w:tcPr>
          <w:p w:rsidR="00961A2E" w:rsidRPr="00BB2540" w:rsidRDefault="003B7D32" w:rsidP="003B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соната, была написана Скрябиным летом того же  1903 года... Уже после издания сонаты композитор составил пояснительный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текст, передающий ее основной замысел: «В тумане легком и прозрачном, вдали затерянная, но ясная, — звезда мерцает светом нежным. О, как она прекрасна! В радостном взлете ввысь устремляюсь... И в </w:t>
            </w:r>
            <w:r w:rsidR="002A6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  <w:proofErr w:type="gramEnd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горящее, в пожар сверкающий ты разгораешься, — сияние нежное!» Сочинение состоит из двух частей, непосредственно переходящих одна в другую. В первой части ощущается утонченность, хрупкость, порой призрачность. Вторая часть отличается стремительностью движения. </w:t>
            </w:r>
            <w:r w:rsidR="00BB2540">
              <w:rPr>
                <w:rFonts w:ascii="Times New Roman" w:hAnsi="Times New Roman" w:cs="Times New Roman"/>
                <w:sz w:val="28"/>
                <w:szCs w:val="28"/>
              </w:rPr>
              <w:t xml:space="preserve">Предчувствие космической эры звучит в музыке Скрябина! </w:t>
            </w:r>
          </w:p>
        </w:tc>
        <w:tc>
          <w:tcPr>
            <w:tcW w:w="3651" w:type="dxa"/>
          </w:tcPr>
          <w:p w:rsidR="00961A2E" w:rsidRDefault="00CD65F3" w:rsidP="00B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BB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Н. Скрябин  за роялем</w:t>
            </w:r>
          </w:p>
          <w:p w:rsidR="00BC38ED" w:rsidRPr="00BC38ED" w:rsidRDefault="00BC38ED" w:rsidP="00B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Mp3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Соната № 4»</w:t>
            </w:r>
          </w:p>
        </w:tc>
      </w:tr>
      <w:tr w:rsidR="00961A2E" w:rsidRPr="00BB2540" w:rsidTr="00A3536D">
        <w:tc>
          <w:tcPr>
            <w:tcW w:w="5920" w:type="dxa"/>
          </w:tcPr>
          <w:p w:rsidR="00961A2E" w:rsidRPr="00BB2540" w:rsidRDefault="003B7D32" w:rsidP="00BC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теме космоса обратились писатели-фантасты. Многие художники передавали на полотнах необычные, неземные пейзажи. В конце 19 века литовский композитор Чюрленис стал известен</w:t>
            </w:r>
            <w:r w:rsidR="00EE3716" w:rsidRPr="00EE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716">
              <w:rPr>
                <w:rFonts w:ascii="Times New Roman" w:hAnsi="Times New Roman" w:cs="Times New Roman"/>
                <w:sz w:val="28"/>
                <w:szCs w:val="28"/>
              </w:rPr>
              <w:t>и как художник. Он написал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716">
              <w:rPr>
                <w:rFonts w:ascii="Times New Roman" w:hAnsi="Times New Roman" w:cs="Times New Roman"/>
                <w:sz w:val="28"/>
                <w:szCs w:val="28"/>
              </w:rPr>
              <w:t>удивительные</w:t>
            </w:r>
            <w:r w:rsidR="00BC38ED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. (Картины «Соната звезд», «Соната Солнца»).</w:t>
            </w:r>
          </w:p>
        </w:tc>
        <w:tc>
          <w:tcPr>
            <w:tcW w:w="3651" w:type="dxa"/>
          </w:tcPr>
          <w:p w:rsidR="00961A2E" w:rsidRPr="00BB2540" w:rsidRDefault="00CD65F3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Чюрленис «Соната звезд»</w:t>
            </w:r>
          </w:p>
        </w:tc>
      </w:tr>
      <w:tr w:rsidR="00961A2E" w:rsidRPr="00BB2540" w:rsidTr="00A3536D">
        <w:tc>
          <w:tcPr>
            <w:tcW w:w="5920" w:type="dxa"/>
          </w:tcPr>
          <w:p w:rsidR="003B7D32" w:rsidRPr="00BB2540" w:rsidRDefault="00A3536D" w:rsidP="003B7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6D">
              <w:rPr>
                <w:rFonts w:ascii="Times New Roman" w:hAnsi="Times New Roman" w:cs="Times New Roman"/>
                <w:sz w:val="28"/>
                <w:szCs w:val="28"/>
              </w:rPr>
              <w:t>В начале XX века возникали  современные представления о том, как устроен мир. Тогда же появилась музыка,  написанная композиторами  о космосе.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D32"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В США композитор Чарльз </w:t>
            </w:r>
            <w:proofErr w:type="spellStart"/>
            <w:r w:rsidR="003B7D32" w:rsidRPr="00BB2540">
              <w:rPr>
                <w:rFonts w:ascii="Times New Roman" w:hAnsi="Times New Roman" w:cs="Times New Roman"/>
                <w:sz w:val="28"/>
                <w:szCs w:val="28"/>
              </w:rPr>
              <w:t>Айвз</w:t>
            </w:r>
            <w:proofErr w:type="spellEnd"/>
            <w:r w:rsidR="003B7D32"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20 века написал пьесу «Космический пейзаж». </w:t>
            </w:r>
          </w:p>
          <w:p w:rsidR="00961A2E" w:rsidRPr="00BB2540" w:rsidRDefault="003B7D32" w:rsidP="00A3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 изображают неизведанные дали, звезды, планеты, духовые инструменты передают образ людей-космонавтов, а так же неизвестных нам жителей других планет, между ними происходит взаимодействие, но научатся ли земляне общаться</w:t>
            </w:r>
            <w:r w:rsidR="00A3536D" w:rsidRPr="00A3536D">
              <w:rPr>
                <w:rFonts w:ascii="Times New Roman" w:hAnsi="Times New Roman" w:cs="Times New Roman"/>
                <w:sz w:val="28"/>
                <w:szCs w:val="28"/>
              </w:rPr>
              <w:t xml:space="preserve">? «Вопрос, оставшийся без ответа». Так и назвал Ч. </w:t>
            </w:r>
            <w:proofErr w:type="spellStart"/>
            <w:r w:rsidR="00A3536D" w:rsidRPr="00A3536D">
              <w:rPr>
                <w:rFonts w:ascii="Times New Roman" w:hAnsi="Times New Roman" w:cs="Times New Roman"/>
                <w:sz w:val="28"/>
                <w:szCs w:val="28"/>
              </w:rPr>
              <w:t>Айвз</w:t>
            </w:r>
            <w:proofErr w:type="spellEnd"/>
            <w:r w:rsidR="00A3536D" w:rsidRPr="00A3536D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последний вариант своей космической пьесы</w:t>
            </w:r>
            <w:proofErr w:type="gramStart"/>
            <w:r w:rsidR="00A3536D" w:rsidRPr="00A353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A3536D" w:rsidRPr="00A3536D">
              <w:rPr>
                <w:rFonts w:ascii="Times New Roman" w:hAnsi="Times New Roman" w:cs="Times New Roman"/>
                <w:sz w:val="28"/>
                <w:szCs w:val="28"/>
              </w:rPr>
              <w:t>Вопрос понимания мира, в котором мы</w:t>
            </w:r>
            <w:r w:rsidR="00A3536D">
              <w:rPr>
                <w:rFonts w:ascii="Times New Roman" w:hAnsi="Times New Roman" w:cs="Times New Roman"/>
                <w:sz w:val="28"/>
                <w:szCs w:val="28"/>
              </w:rPr>
              <w:t xml:space="preserve"> живем.</w:t>
            </w:r>
          </w:p>
        </w:tc>
        <w:tc>
          <w:tcPr>
            <w:tcW w:w="3651" w:type="dxa"/>
          </w:tcPr>
          <w:p w:rsidR="00961A2E" w:rsidRPr="00BB2540" w:rsidRDefault="00CD65F3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Чарльз </w:t>
            </w:r>
            <w:proofErr w:type="spellStart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Айвз</w:t>
            </w:r>
            <w:proofErr w:type="spellEnd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- фото</w:t>
            </w:r>
          </w:p>
        </w:tc>
      </w:tr>
      <w:tr w:rsidR="00961A2E" w:rsidRPr="00BB2540" w:rsidTr="00A3536D">
        <w:tc>
          <w:tcPr>
            <w:tcW w:w="5920" w:type="dxa"/>
          </w:tcPr>
          <w:p w:rsidR="00961A2E" w:rsidRPr="00BB2540" w:rsidRDefault="00A3536D" w:rsidP="00CD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6D">
              <w:rPr>
                <w:rFonts w:ascii="Times New Roman" w:hAnsi="Times New Roman" w:cs="Times New Roman"/>
                <w:sz w:val="28"/>
                <w:szCs w:val="28"/>
              </w:rPr>
              <w:t>Струнная группа, играющая всё время одинаково тихо, в едином очень медленном  темпе  и строгой хоральной фактуре, без пауз, изображает, согласно авторскому пояснению к партитуре, «молчание друидов, которые ничего не знают, не видят и не слышат». Труба «интонирует „Вечный вопрос существования“, произнося его всегда одинаково»; тема этого «вопроса» проводится семь раз</w:t>
            </w:r>
          </w:p>
        </w:tc>
        <w:tc>
          <w:tcPr>
            <w:tcW w:w="3651" w:type="dxa"/>
          </w:tcPr>
          <w:p w:rsidR="00A3536D" w:rsidRDefault="00A3536D" w:rsidP="00CD6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2E" w:rsidRPr="00BB2540" w:rsidRDefault="00A3536D" w:rsidP="00CD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6D">
              <w:rPr>
                <w:rFonts w:ascii="Times New Roman" w:hAnsi="Times New Roman" w:cs="Times New Roman"/>
                <w:sz w:val="28"/>
                <w:szCs w:val="28"/>
              </w:rPr>
              <w:t>Оркестр или компьютерная графика</w:t>
            </w:r>
          </w:p>
        </w:tc>
      </w:tr>
      <w:tr w:rsidR="00961A2E" w:rsidRPr="00BB2540" w:rsidTr="00A3536D">
        <w:tc>
          <w:tcPr>
            <w:tcW w:w="5920" w:type="dxa"/>
          </w:tcPr>
          <w:p w:rsidR="00961A2E" w:rsidRPr="00BB2540" w:rsidRDefault="00FA3467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Флейты</w:t>
            </w:r>
            <w:r w:rsidR="00BB2540"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вступаю</w:t>
            </w:r>
            <w:r w:rsidR="00BB2540" w:rsidRPr="00BB25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каждый раз после окончания «вопроса», символизируют поиски «невидимого ответа» на него. В последней, наиболее беспокойной и продолжительной своей реплике, флейты пытаются передразнивать трубу. Звучащий следом «вопрос» трубы так и не получает ответа, и произведение завершается растворяющимися в тишине звуками струнной группы.</w:t>
            </w:r>
          </w:p>
        </w:tc>
        <w:tc>
          <w:tcPr>
            <w:tcW w:w="3651" w:type="dxa"/>
          </w:tcPr>
          <w:p w:rsidR="00961A2E" w:rsidRPr="00BB2540" w:rsidRDefault="00961A2E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6D" w:rsidRPr="00BB2540" w:rsidRDefault="00A3536D" w:rsidP="00CD6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36D">
              <w:rPr>
                <w:rFonts w:ascii="Times New Roman" w:hAnsi="Times New Roman" w:cs="Times New Roman"/>
                <w:sz w:val="28"/>
                <w:szCs w:val="28"/>
              </w:rPr>
              <w:t>Обложка партитуры «Космический пейзаж» («Вопрос, оставшийся без ответа»).</w:t>
            </w:r>
          </w:p>
        </w:tc>
      </w:tr>
      <w:tr w:rsidR="00961A2E" w:rsidRPr="00BB2540" w:rsidTr="00A3536D">
        <w:tc>
          <w:tcPr>
            <w:tcW w:w="5920" w:type="dxa"/>
          </w:tcPr>
          <w:p w:rsidR="00505DF7" w:rsidRPr="00BB2540" w:rsidRDefault="006720E1" w:rsidP="0050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Серьезным, чуждым всякой суетности отношением к музыке, возвышенным строем Мыслей и чувств </w:t>
            </w:r>
            <w:proofErr w:type="spellStart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Айвз</w:t>
            </w:r>
            <w:proofErr w:type="spellEnd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впоследствии будет напоминать Баха. Но была одна вещь, которую </w:t>
            </w:r>
            <w:proofErr w:type="spellStart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Айвз</w:t>
            </w:r>
            <w:proofErr w:type="spellEnd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писал в течение всей жизни, так и не докончив. Это утопическая «Вселенская симфония», в которой композитор мечтал воплотить музыку самой природы: вибрацию земли, шумы леса, гармонию небесных сфер. </w:t>
            </w:r>
          </w:p>
          <w:p w:rsidR="00961A2E" w:rsidRPr="00BB2540" w:rsidRDefault="00505DF7" w:rsidP="00672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Две части симфонии (Музыка Земли и Музыка Неба) должны были звучать... одновременно, но дважды, чтобы слушатели могли поочередно фиксировать внимание на каждой</w:t>
            </w:r>
          </w:p>
        </w:tc>
        <w:tc>
          <w:tcPr>
            <w:tcW w:w="3651" w:type="dxa"/>
          </w:tcPr>
          <w:p w:rsidR="00961A2E" w:rsidRPr="00BB2540" w:rsidRDefault="00CD65F3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Вселенная – фото или компьютерная графика</w:t>
            </w:r>
          </w:p>
        </w:tc>
      </w:tr>
      <w:tr w:rsidR="00961A2E" w:rsidRPr="00BB2540" w:rsidTr="00A3536D">
        <w:tc>
          <w:tcPr>
            <w:tcW w:w="5920" w:type="dxa"/>
          </w:tcPr>
          <w:p w:rsidR="00961A2E" w:rsidRPr="00BB2540" w:rsidRDefault="003B7D32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Эдуард  Николаевич Артемьев </w:t>
            </w:r>
            <w:r w:rsidR="00CD65F3"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стал современником полетов в космос. Он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часто обращается к образам Вселенной. В 70-80-е </w:t>
            </w:r>
            <w:r w:rsidR="00EE371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EE3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века его м</w:t>
            </w:r>
            <w:r w:rsidR="00505DF7" w:rsidRPr="00BB2540">
              <w:rPr>
                <w:rFonts w:ascii="Times New Roman" w:hAnsi="Times New Roman" w:cs="Times New Roman"/>
                <w:sz w:val="28"/>
                <w:szCs w:val="28"/>
              </w:rPr>
              <w:t>узыка уже была известна, после к</w:t>
            </w:r>
            <w:r w:rsidR="00CD65F3" w:rsidRPr="00BB25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5DF7" w:rsidRPr="00BB2540">
              <w:rPr>
                <w:rFonts w:ascii="Times New Roman" w:hAnsi="Times New Roman" w:cs="Times New Roman"/>
                <w:sz w:val="28"/>
                <w:szCs w:val="28"/>
              </w:rPr>
              <w:t>нофильма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Солярис</w:t>
            </w:r>
            <w:proofErr w:type="spellEnd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» и других, особенно новая</w:t>
            </w:r>
            <w:r w:rsidR="00CD65F3"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2540"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«космическая», </w:t>
            </w:r>
            <w:proofErr w:type="gramStart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которую</w:t>
            </w:r>
            <w:proofErr w:type="gramEnd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он создавал с помощью синтезатора. В его произведении «Мозаика»-</w:t>
            </w:r>
            <w:r w:rsidR="00BB2540"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новые краски, новые созвучья, новые тембры, ритмы, акустические эффекты. Мы словно слышим разговор инопланетян, особыми сигналами, видим их космические аппараты. </w:t>
            </w:r>
          </w:p>
        </w:tc>
        <w:tc>
          <w:tcPr>
            <w:tcW w:w="3651" w:type="dxa"/>
          </w:tcPr>
          <w:p w:rsidR="00961A2E" w:rsidRPr="00BB2540" w:rsidRDefault="00CD65F3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Эдуард  Николаевич Артемьев  </w:t>
            </w:r>
          </w:p>
        </w:tc>
      </w:tr>
      <w:tr w:rsidR="00505DF7" w:rsidRPr="00BB2540" w:rsidTr="00A3536D">
        <w:tc>
          <w:tcPr>
            <w:tcW w:w="5920" w:type="dxa"/>
          </w:tcPr>
          <w:p w:rsidR="00505DF7" w:rsidRPr="00BB2540" w:rsidRDefault="00505DF7" w:rsidP="0030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По рассказам космонавтов, ни с чем не сравнить ощущение человека, выходящего в космос: невесомость, совершенно фантастические картины Земли, ярких звезд и ощущение бесконечности Вселенной... Еще недавно это считалось бы фантастикой, а сейчас выход в космос уже не кажется чем-то необыкновенным</w:t>
            </w:r>
            <w:r w:rsidR="00CD65F3" w:rsidRPr="00BB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505DF7" w:rsidRPr="00BB2540" w:rsidRDefault="00CD65F3" w:rsidP="0030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Рисунок </w:t>
            </w:r>
            <w:r w:rsidR="00F441CD">
              <w:rPr>
                <w:rFonts w:ascii="Times New Roman" w:hAnsi="Times New Roman" w:cs="Times New Roman"/>
                <w:sz w:val="28"/>
                <w:szCs w:val="28"/>
              </w:rPr>
              <w:t xml:space="preserve">А. А.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Леонова в  открытом космосе</w:t>
            </w:r>
          </w:p>
        </w:tc>
      </w:tr>
      <w:tr w:rsidR="00505DF7" w:rsidRPr="00BB2540" w:rsidTr="00A3536D">
        <w:tc>
          <w:tcPr>
            <w:tcW w:w="5920" w:type="dxa"/>
          </w:tcPr>
          <w:p w:rsidR="00505DF7" w:rsidRPr="00BB2540" w:rsidRDefault="00505DF7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 Алексей Архипович Леонов, который в 1965 году первым вышел в открытый космос, рассказал об этом в своих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рисунках и воспоминаниях. «Корабль был одинаково ярко освещен солнцем и светом, отраженным от атмосферы Земли, которая торжественно голубым шаром разворачивалась внизу. Мы шли в ночи, и опять я видел черное космическое небо, звезды, пепельную луну и громадный земной шар. Видно, как начинает быстро светлеть горизонт. Яркая </w:t>
            </w:r>
            <w:r w:rsidR="00EE3716" w:rsidRPr="00EE3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EE3716">
              <w:rPr>
                <w:rFonts w:ascii="Times New Roman" w:hAnsi="Times New Roman" w:cs="Times New Roman"/>
                <w:sz w:val="28"/>
                <w:szCs w:val="28"/>
              </w:rPr>
              <w:t>ная полоса опоясывает всю Землю. З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атем переходит в оранжевую</w:t>
            </w:r>
            <w:r w:rsidR="00EE3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7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ранжевая</w:t>
            </w:r>
            <w:r w:rsidR="00EE3716" w:rsidRPr="00EE371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голубую</w:t>
            </w:r>
            <w:proofErr w:type="gramEnd"/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, голубая через синий полутон в фиолетовую</w:t>
            </w:r>
            <w:r w:rsidR="00A35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и затем уже простирается черное</w:t>
            </w:r>
            <w:r w:rsidR="00A35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бархатное космическое небо. </w:t>
            </w:r>
            <w:r w:rsidR="00A3536D" w:rsidRPr="00A35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Вот и солнце встает. Оно большое и необычно выглядит в своем красном кокошнике — солнечной короне. Несколько секунд, и корона растаяла. Солнце становится меньше и меньше, но зато ярче и ярче».</w:t>
            </w:r>
          </w:p>
        </w:tc>
        <w:tc>
          <w:tcPr>
            <w:tcW w:w="3651" w:type="dxa"/>
          </w:tcPr>
          <w:p w:rsidR="00505DF7" w:rsidRPr="00BB2540" w:rsidRDefault="00505DF7" w:rsidP="00301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DF7" w:rsidRDefault="00505DF7" w:rsidP="00F4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Рисунок А</w:t>
            </w:r>
            <w:r w:rsidR="00CD65F3" w:rsidRPr="00BB2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441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2540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BC38ED" w:rsidRPr="00BC38ED" w:rsidRDefault="00BC38ED" w:rsidP="00F4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proofErr w:type="spellEnd"/>
            <w:r w:rsidRPr="00BC38ED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И.С.БАХ. « Фуга 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бемоль минор» Х.Т.К. – 1 том.</w:t>
            </w:r>
          </w:p>
        </w:tc>
      </w:tr>
      <w:tr w:rsidR="00EE3716" w:rsidRPr="00BB2540" w:rsidTr="00A3536D">
        <w:tc>
          <w:tcPr>
            <w:tcW w:w="5920" w:type="dxa"/>
          </w:tcPr>
          <w:p w:rsidR="00F441CD" w:rsidRDefault="00F441CD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Космическую музыку писали и многие рок – группы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E3716" w:rsidRPr="00BB2540" w:rsidRDefault="00F441CD" w:rsidP="00F4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Зодиак». Они нашли свои краски и интонации, чтобы  рассказать о  « волшебном полете», обратной стороне Луны, звездах…</w:t>
            </w:r>
          </w:p>
        </w:tc>
        <w:tc>
          <w:tcPr>
            <w:tcW w:w="3651" w:type="dxa"/>
          </w:tcPr>
          <w:p w:rsidR="00EE3716" w:rsidRPr="00BB2540" w:rsidRDefault="00F441CD" w:rsidP="00F4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Обложка альбома  «Обратная</w:t>
            </w:r>
            <w:r w:rsidRPr="00F441CD">
              <w:rPr>
                <w:rFonts w:ascii="Times New Roman" w:hAnsi="Times New Roman" w:cs="Times New Roman"/>
                <w:sz w:val="28"/>
                <w:szCs w:val="28"/>
              </w:rPr>
              <w:t xml:space="preserve">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1CD">
              <w:rPr>
                <w:rFonts w:ascii="Times New Roman" w:hAnsi="Times New Roman" w:cs="Times New Roman"/>
                <w:sz w:val="28"/>
                <w:szCs w:val="28"/>
              </w:rPr>
              <w:t xml:space="preserve"> Луны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5DF7" w:rsidRPr="00BB2540" w:rsidTr="00A3536D">
        <w:tc>
          <w:tcPr>
            <w:tcW w:w="5920" w:type="dxa"/>
          </w:tcPr>
          <w:p w:rsidR="00505DF7" w:rsidRDefault="00A3536D" w:rsidP="00BB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</w:p>
          <w:p w:rsidR="00A3536D" w:rsidRPr="00A3536D" w:rsidRDefault="00A3536D" w:rsidP="00A3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музыкальные инструменты могут передать цветовую палитру космического пейзажа</w:t>
            </w:r>
            <w:r w:rsidRPr="00A353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651" w:type="dxa"/>
          </w:tcPr>
          <w:p w:rsidR="00505DF7" w:rsidRPr="00BB2540" w:rsidRDefault="00A3536D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505DF7" w:rsidRPr="00BB2540" w:rsidTr="00A3536D">
        <w:tc>
          <w:tcPr>
            <w:tcW w:w="5920" w:type="dxa"/>
          </w:tcPr>
          <w:p w:rsidR="00505DF7" w:rsidRDefault="00A3536D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A3536D" w:rsidRPr="00A3536D" w:rsidRDefault="00EE3716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Необычный красочный колорит могут передать синтезатор и другие электронные инструменты.</w:t>
            </w:r>
          </w:p>
        </w:tc>
        <w:tc>
          <w:tcPr>
            <w:tcW w:w="3651" w:type="dxa"/>
          </w:tcPr>
          <w:p w:rsidR="00505DF7" w:rsidRPr="00BB2540" w:rsidRDefault="00EE3716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Синтезатор, очень хороший</w:t>
            </w:r>
          </w:p>
        </w:tc>
      </w:tr>
      <w:tr w:rsidR="00505DF7" w:rsidRPr="00BB2540" w:rsidTr="00A3536D">
        <w:tc>
          <w:tcPr>
            <w:tcW w:w="5920" w:type="dxa"/>
          </w:tcPr>
          <w:p w:rsidR="00EE3716" w:rsidRPr="00EE3716" w:rsidRDefault="00EE3716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16">
              <w:rPr>
                <w:rFonts w:ascii="Times New Roman" w:hAnsi="Times New Roman" w:cs="Times New Roman"/>
                <w:sz w:val="28"/>
                <w:szCs w:val="28"/>
              </w:rPr>
              <w:t>Людмила Шакун  написала</w:t>
            </w:r>
            <w:r w:rsidR="00BC38ED">
              <w:rPr>
                <w:rFonts w:ascii="Times New Roman" w:hAnsi="Times New Roman" w:cs="Times New Roman"/>
                <w:sz w:val="28"/>
                <w:szCs w:val="28"/>
              </w:rPr>
              <w:t xml:space="preserve"> в св</w:t>
            </w:r>
            <w:bookmarkStart w:id="0" w:name="_GoBack"/>
            <w:bookmarkEnd w:id="0"/>
            <w:r w:rsidR="00BC38ED">
              <w:rPr>
                <w:rFonts w:ascii="Times New Roman" w:hAnsi="Times New Roman" w:cs="Times New Roman"/>
                <w:sz w:val="28"/>
                <w:szCs w:val="28"/>
              </w:rPr>
              <w:t>оем стихотворении</w:t>
            </w:r>
            <w:r w:rsidRPr="00EE37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3716" w:rsidRPr="00EE3716" w:rsidRDefault="00EE3716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16">
              <w:rPr>
                <w:rFonts w:ascii="Times New Roman" w:hAnsi="Times New Roman" w:cs="Times New Roman"/>
                <w:sz w:val="28"/>
                <w:szCs w:val="28"/>
              </w:rPr>
              <w:t>«Я стою на пороге Вселенной,</w:t>
            </w:r>
          </w:p>
          <w:p w:rsidR="00EE3716" w:rsidRPr="00EE3716" w:rsidRDefault="00EE3716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16">
              <w:rPr>
                <w:rFonts w:ascii="Times New Roman" w:hAnsi="Times New Roman" w:cs="Times New Roman"/>
                <w:sz w:val="28"/>
                <w:szCs w:val="28"/>
              </w:rPr>
              <w:t>Вихри космоса веют в лицо,</w:t>
            </w:r>
          </w:p>
          <w:p w:rsidR="00EE3716" w:rsidRPr="00EE3716" w:rsidRDefault="00EE3716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16">
              <w:rPr>
                <w:rFonts w:ascii="Times New Roman" w:hAnsi="Times New Roman" w:cs="Times New Roman"/>
                <w:sz w:val="28"/>
                <w:szCs w:val="28"/>
              </w:rPr>
              <w:t>Все, что вечно, и все, что мгновенно,</w:t>
            </w:r>
          </w:p>
          <w:p w:rsidR="00505DF7" w:rsidRPr="00BB2540" w:rsidRDefault="00EE3716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16">
              <w:rPr>
                <w:rFonts w:ascii="Times New Roman" w:hAnsi="Times New Roman" w:cs="Times New Roman"/>
                <w:sz w:val="28"/>
                <w:szCs w:val="28"/>
              </w:rPr>
              <w:t>Припорошено звездной пыльцой».</w:t>
            </w:r>
          </w:p>
        </w:tc>
        <w:tc>
          <w:tcPr>
            <w:tcW w:w="3651" w:type="dxa"/>
          </w:tcPr>
          <w:p w:rsidR="00505DF7" w:rsidRPr="00BB2540" w:rsidRDefault="00F441CD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1CD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</w:tc>
      </w:tr>
      <w:tr w:rsidR="00505DF7" w:rsidRPr="00BB2540" w:rsidTr="00A3536D">
        <w:tc>
          <w:tcPr>
            <w:tcW w:w="5920" w:type="dxa"/>
          </w:tcPr>
          <w:p w:rsidR="00EE3716" w:rsidRPr="00EE3716" w:rsidRDefault="00EE3716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16">
              <w:rPr>
                <w:rFonts w:ascii="Times New Roman" w:hAnsi="Times New Roman" w:cs="Times New Roman"/>
                <w:sz w:val="28"/>
                <w:szCs w:val="28"/>
              </w:rPr>
              <w:t>Вопрос: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DF7" w:rsidRPr="00EE3716" w:rsidRDefault="00EE3716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чувства вызывает музыка о космосе</w:t>
            </w:r>
            <w:r w:rsidRPr="00EE371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651" w:type="dxa"/>
          </w:tcPr>
          <w:p w:rsidR="00505DF7" w:rsidRPr="00BB2540" w:rsidRDefault="00505DF7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F7" w:rsidRPr="00BB2540" w:rsidTr="00A3536D">
        <w:tc>
          <w:tcPr>
            <w:tcW w:w="5920" w:type="dxa"/>
          </w:tcPr>
          <w:p w:rsidR="00505DF7" w:rsidRDefault="00EE3716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716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  <w:p w:rsidR="00EE3716" w:rsidRPr="00BB2540" w:rsidRDefault="00EE3716" w:rsidP="00EE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заставляет задуматься о величии Вселенной, о вечности.</w:t>
            </w:r>
          </w:p>
        </w:tc>
        <w:tc>
          <w:tcPr>
            <w:tcW w:w="3651" w:type="dxa"/>
          </w:tcPr>
          <w:p w:rsidR="00505DF7" w:rsidRPr="00BB2540" w:rsidRDefault="00EE3716" w:rsidP="00961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Космический пейзаж</w:t>
            </w:r>
          </w:p>
        </w:tc>
      </w:tr>
    </w:tbl>
    <w:p w:rsidR="00961A2E" w:rsidRPr="00BB2540" w:rsidRDefault="00961A2E" w:rsidP="00961A2E">
      <w:pPr>
        <w:rPr>
          <w:rFonts w:ascii="Times New Roman" w:hAnsi="Times New Roman" w:cs="Times New Roman"/>
          <w:sz w:val="28"/>
          <w:szCs w:val="28"/>
        </w:rPr>
      </w:pPr>
    </w:p>
    <w:sectPr w:rsidR="00961A2E" w:rsidRPr="00BB2540" w:rsidSect="007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E23"/>
    <w:multiLevelType w:val="multilevel"/>
    <w:tmpl w:val="F9A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614E8"/>
    <w:multiLevelType w:val="multilevel"/>
    <w:tmpl w:val="542C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22DB6"/>
    <w:multiLevelType w:val="multilevel"/>
    <w:tmpl w:val="A09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A1730"/>
    <w:multiLevelType w:val="multilevel"/>
    <w:tmpl w:val="932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C08"/>
    <w:rsid w:val="00121079"/>
    <w:rsid w:val="001710AE"/>
    <w:rsid w:val="002A6DA9"/>
    <w:rsid w:val="003B7D32"/>
    <w:rsid w:val="00505DF7"/>
    <w:rsid w:val="006720E1"/>
    <w:rsid w:val="00701FED"/>
    <w:rsid w:val="00763E39"/>
    <w:rsid w:val="0083463E"/>
    <w:rsid w:val="00841F7F"/>
    <w:rsid w:val="00961A2E"/>
    <w:rsid w:val="00A3536D"/>
    <w:rsid w:val="00BB2540"/>
    <w:rsid w:val="00BC38ED"/>
    <w:rsid w:val="00C54C08"/>
    <w:rsid w:val="00CD65F3"/>
    <w:rsid w:val="00D42DB3"/>
    <w:rsid w:val="00E93D65"/>
    <w:rsid w:val="00EE3716"/>
    <w:rsid w:val="00F441CD"/>
    <w:rsid w:val="00F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9"/>
  </w:style>
  <w:style w:type="paragraph" w:styleId="1">
    <w:name w:val="heading 1"/>
    <w:basedOn w:val="a"/>
    <w:next w:val="a"/>
    <w:link w:val="10"/>
    <w:uiPriority w:val="9"/>
    <w:qFormat/>
    <w:rsid w:val="00121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0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63E"/>
    <w:rPr>
      <w:b/>
      <w:bCs/>
    </w:rPr>
  </w:style>
  <w:style w:type="character" w:styleId="a5">
    <w:name w:val="Emphasis"/>
    <w:basedOn w:val="a0"/>
    <w:uiPriority w:val="20"/>
    <w:qFormat/>
    <w:rsid w:val="008346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34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3463E"/>
    <w:rPr>
      <w:color w:val="0000FF"/>
      <w:u w:val="single"/>
    </w:rPr>
  </w:style>
  <w:style w:type="character" w:customStyle="1" w:styleId="mw-headline">
    <w:name w:val="mw-headline"/>
    <w:basedOn w:val="a0"/>
    <w:rsid w:val="0083463E"/>
  </w:style>
  <w:style w:type="character" w:customStyle="1" w:styleId="10">
    <w:name w:val="Заголовок 1 Знак"/>
    <w:basedOn w:val="a0"/>
    <w:link w:val="1"/>
    <w:uiPriority w:val="9"/>
    <w:rsid w:val="0012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10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2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0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773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8267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dotted" w:sz="6" w:space="11" w:color="D1BFA3"/>
                                                            <w:left w:val="dotted" w:sz="6" w:space="15" w:color="D1BFA3"/>
                                                            <w:bottom w:val="dotted" w:sz="6" w:space="11" w:color="D1BFA3"/>
                                                            <w:right w:val="dotted" w:sz="6" w:space="15" w:color="D1BFA3"/>
                                                          </w:divBdr>
                                                          <w:divsChild>
                                                            <w:div w:id="12177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17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94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946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08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70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561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8" w:color="878787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2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user</cp:lastModifiedBy>
  <cp:revision>6</cp:revision>
  <dcterms:created xsi:type="dcterms:W3CDTF">2014-06-30T07:21:00Z</dcterms:created>
  <dcterms:modified xsi:type="dcterms:W3CDTF">2014-06-30T23:07:00Z</dcterms:modified>
</cp:coreProperties>
</file>