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53" w:rsidRDefault="00A72B53"/>
    <w:p w:rsidR="009E0A91" w:rsidRPr="009E0A91" w:rsidRDefault="00A72B53" w:rsidP="009E0A91">
      <w:pPr>
        <w:rPr>
          <w:rFonts w:ascii="Times New Roman" w:hAnsi="Times New Roman" w:cs="Times New Roman"/>
          <w:sz w:val="24"/>
          <w:szCs w:val="24"/>
        </w:rPr>
      </w:pPr>
      <w:r w:rsidRPr="00A72B53">
        <w:rPr>
          <w:rFonts w:ascii="Times New Roman" w:hAnsi="Times New Roman" w:cs="Times New Roman"/>
          <w:sz w:val="24"/>
          <w:szCs w:val="24"/>
        </w:rPr>
        <w:t xml:space="preserve">     </w:t>
      </w:r>
      <w:r w:rsidR="009E0A9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72B53">
        <w:rPr>
          <w:rFonts w:ascii="Times New Roman" w:hAnsi="Times New Roman" w:cs="Times New Roman"/>
          <w:sz w:val="24"/>
          <w:szCs w:val="24"/>
        </w:rPr>
        <w:t xml:space="preserve"> </w:t>
      </w:r>
      <w:r w:rsidR="009E0A91" w:rsidRPr="009E0A9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E0A91">
        <w:rPr>
          <w:rFonts w:ascii="Times New Roman" w:hAnsi="Times New Roman" w:cs="Times New Roman"/>
          <w:sz w:val="24"/>
          <w:szCs w:val="24"/>
        </w:rPr>
        <w:t xml:space="preserve">      </w:t>
      </w:r>
      <w:r w:rsidR="009E0A91" w:rsidRPr="009E0A91">
        <w:rPr>
          <w:rFonts w:ascii="Times New Roman" w:hAnsi="Times New Roman" w:cs="Times New Roman"/>
          <w:sz w:val="24"/>
          <w:szCs w:val="24"/>
        </w:rPr>
        <w:t xml:space="preserve">Водопьянова Т.М. </w:t>
      </w:r>
    </w:p>
    <w:p w:rsidR="009E0A91" w:rsidRDefault="009E0A91" w:rsidP="009E0A91">
      <w:pPr>
        <w:rPr>
          <w:rFonts w:ascii="Times New Roman" w:hAnsi="Times New Roman" w:cs="Times New Roman"/>
          <w:sz w:val="24"/>
          <w:szCs w:val="24"/>
        </w:rPr>
      </w:pPr>
      <w:r w:rsidRPr="009E0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Урок музыки в 6 классе</w:t>
      </w:r>
    </w:p>
    <w:p w:rsidR="00CE1874" w:rsidRDefault="009E0A91" w:rsidP="009E0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779C4" w:rsidRPr="00A72B53">
        <w:rPr>
          <w:rFonts w:ascii="Times New Roman" w:hAnsi="Times New Roman" w:cs="Times New Roman"/>
          <w:sz w:val="24"/>
          <w:szCs w:val="24"/>
        </w:rPr>
        <w:t>В музыкальном театре. Опера А. Бородина «Князь Игорь»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3226"/>
      </w:tblGrid>
      <w:tr w:rsidR="00A72B53" w:rsidTr="00516234">
        <w:tc>
          <w:tcPr>
            <w:tcW w:w="6345" w:type="dxa"/>
          </w:tcPr>
          <w:p w:rsidR="00A72B53" w:rsidRDefault="00E6786E" w:rsidP="008A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1185 году произошло легендарное сражение князя Игоря и его дружинников с кочевниками из Дикого поля. Не только памятник русской культуры « Слово о полку Игореве» сохранил до наших дней описание тех событий, упоминания  о них содержатся </w:t>
            </w:r>
            <w:r w:rsidR="008A15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других летописных документах. </w:t>
            </w:r>
            <w:r w:rsidR="009A639C" w:rsidRPr="009A639C">
              <w:rPr>
                <w:rFonts w:ascii="Times New Roman" w:hAnsi="Times New Roman" w:cs="Times New Roman"/>
                <w:sz w:val="24"/>
                <w:szCs w:val="24"/>
              </w:rPr>
              <w:t xml:space="preserve">На Караул-горе в Белой Калитве установлен памятник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639C" w:rsidRPr="009A639C">
              <w:rPr>
                <w:rFonts w:ascii="Times New Roman" w:hAnsi="Times New Roman" w:cs="Times New Roman"/>
                <w:sz w:val="24"/>
                <w:szCs w:val="24"/>
              </w:rPr>
              <w:t xml:space="preserve">Воинам Игоревой рати - храбрым </w:t>
            </w:r>
            <w:proofErr w:type="spellStart"/>
            <w:r w:rsidR="009A639C" w:rsidRPr="009A639C">
              <w:rPr>
                <w:rFonts w:ascii="Times New Roman" w:hAnsi="Times New Roman" w:cs="Times New Roman"/>
                <w:sz w:val="24"/>
                <w:szCs w:val="24"/>
              </w:rPr>
              <w:t>русичам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26" w:type="dxa"/>
          </w:tcPr>
          <w:p w:rsidR="00A72B53" w:rsidRDefault="008A15FB" w:rsidP="00BB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15FB">
              <w:rPr>
                <w:rFonts w:ascii="Times New Roman" w:hAnsi="Times New Roman" w:cs="Times New Roman"/>
                <w:sz w:val="24"/>
                <w:szCs w:val="24"/>
              </w:rPr>
              <w:t>няз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15FB">
              <w:rPr>
                <w:rFonts w:ascii="Times New Roman" w:hAnsi="Times New Roman" w:cs="Times New Roman"/>
                <w:sz w:val="24"/>
                <w:szCs w:val="24"/>
              </w:rPr>
              <w:t xml:space="preserve"> Игор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BB50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0FF">
              <w:rPr>
                <w:rFonts w:ascii="Times New Roman" w:hAnsi="Times New Roman" w:cs="Times New Roman"/>
                <w:sz w:val="24"/>
                <w:szCs w:val="24"/>
              </w:rPr>
              <w:t xml:space="preserve">рисунки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летопис</w:t>
            </w:r>
            <w:r w:rsidR="00BB50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BB50FF" w:rsidTr="00516234">
        <w:tc>
          <w:tcPr>
            <w:tcW w:w="6345" w:type="dxa"/>
          </w:tcPr>
          <w:p w:rsidR="00BB50FF" w:rsidRPr="009A639C" w:rsidRDefault="00BB50FF" w:rsidP="0071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Летописное </w:t>
            </w:r>
            <w:r w:rsidRPr="00BB50FF">
              <w:rPr>
                <w:rFonts w:ascii="Times New Roman" w:hAnsi="Times New Roman" w:cs="Times New Roman"/>
                <w:sz w:val="24"/>
                <w:szCs w:val="24"/>
              </w:rPr>
              <w:t xml:space="preserve">«Слово о полку Игореве» </w:t>
            </w:r>
            <w:r w:rsidR="00717753" w:rsidRPr="00BB5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7753">
              <w:rPr>
                <w:rFonts w:ascii="Times New Roman" w:hAnsi="Times New Roman" w:cs="Times New Roman"/>
                <w:sz w:val="24"/>
                <w:szCs w:val="24"/>
              </w:rPr>
              <w:t xml:space="preserve"> явилось основой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создания оперы  «</w:t>
            </w:r>
            <w:r w:rsidRPr="00BB50FF">
              <w:rPr>
                <w:rFonts w:ascii="Times New Roman" w:hAnsi="Times New Roman" w:cs="Times New Roman"/>
                <w:sz w:val="24"/>
                <w:szCs w:val="24"/>
              </w:rPr>
              <w:t>Князь Игорь»,</w:t>
            </w:r>
            <w:r w:rsidR="00717753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 w:rsidRPr="00BB50FF">
              <w:rPr>
                <w:rFonts w:ascii="Times New Roman" w:hAnsi="Times New Roman" w:cs="Times New Roman"/>
                <w:sz w:val="24"/>
                <w:szCs w:val="24"/>
              </w:rPr>
              <w:t xml:space="preserve"> тексты вокальных номеров композитор писал сам. </w:t>
            </w:r>
            <w:r w:rsidR="0071775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95AEF">
              <w:rPr>
                <w:rFonts w:ascii="Times New Roman" w:hAnsi="Times New Roman" w:cs="Times New Roman"/>
                <w:sz w:val="24"/>
                <w:szCs w:val="24"/>
              </w:rPr>
              <w:t>то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AEF">
              <w:rPr>
                <w:rFonts w:ascii="Times New Roman" w:hAnsi="Times New Roman" w:cs="Times New Roman"/>
                <w:sz w:val="24"/>
                <w:szCs w:val="24"/>
              </w:rPr>
              <w:t xml:space="preserve">рядовой сюжет в русской истории. Можно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согласиться с мнением </w:t>
            </w:r>
            <w:r w:rsidRPr="00895AEF">
              <w:rPr>
                <w:rFonts w:ascii="Times New Roman" w:hAnsi="Times New Roman" w:cs="Times New Roman"/>
                <w:sz w:val="24"/>
                <w:szCs w:val="24"/>
              </w:rPr>
              <w:t>Дмитрия Сергеевича Лихачева,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5AEF">
              <w:rPr>
                <w:rFonts w:ascii="Times New Roman" w:hAnsi="Times New Roman" w:cs="Times New Roman"/>
                <w:sz w:val="24"/>
                <w:szCs w:val="24"/>
              </w:rPr>
              <w:t>е он посвятил литературному источнику оперы: «Автор «Слова» — 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AEF"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всего. Его чувства целиком подчинены всепроникающей любви к родной ему Русской землей.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AEF">
              <w:rPr>
                <w:rFonts w:ascii="Times New Roman" w:hAnsi="Times New Roman" w:cs="Times New Roman"/>
                <w:sz w:val="24"/>
                <w:szCs w:val="24"/>
              </w:rPr>
              <w:t>Любовь к Родине раскрыла ему скорбные переживания Ярославны, наполнила его сердце жгучим горем о погибших русских воинах».</w:t>
            </w:r>
          </w:p>
        </w:tc>
        <w:tc>
          <w:tcPr>
            <w:tcW w:w="3226" w:type="dxa"/>
          </w:tcPr>
          <w:p w:rsidR="00BB50FF" w:rsidRDefault="00BB50FF" w:rsidP="0048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E96">
              <w:rPr>
                <w:rFonts w:ascii="Times New Roman" w:hAnsi="Times New Roman" w:cs="Times New Roman"/>
                <w:sz w:val="24"/>
                <w:szCs w:val="24"/>
              </w:rPr>
              <w:t>«Слово о полку Игореве»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обложка</w:t>
            </w:r>
          </w:p>
        </w:tc>
      </w:tr>
      <w:tr w:rsidR="00A769F7" w:rsidTr="00516234">
        <w:tc>
          <w:tcPr>
            <w:tcW w:w="6345" w:type="dxa"/>
          </w:tcPr>
          <w:p w:rsidR="00A769F7" w:rsidRDefault="005C08B1" w:rsidP="0071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B1">
              <w:rPr>
                <w:rFonts w:ascii="Times New Roman" w:hAnsi="Times New Roman" w:cs="Times New Roman"/>
                <w:sz w:val="24"/>
                <w:szCs w:val="24"/>
              </w:rPr>
              <w:t>История создания оперы началась18 апреля 1869 года, когда  на музыкальном вечере у сестры Глинки, Л. И. Шестаковой, Стасов  предложил  Бородину сюжет оперы, основанной на</w:t>
            </w:r>
            <w:r w:rsidR="00717753">
              <w:rPr>
                <w:rFonts w:ascii="Times New Roman" w:hAnsi="Times New Roman" w:cs="Times New Roman"/>
                <w:sz w:val="24"/>
                <w:szCs w:val="24"/>
              </w:rPr>
              <w:t xml:space="preserve"> тексте </w:t>
            </w:r>
            <w:r w:rsidRPr="005C08B1">
              <w:rPr>
                <w:rFonts w:ascii="Times New Roman" w:hAnsi="Times New Roman" w:cs="Times New Roman"/>
                <w:sz w:val="24"/>
                <w:szCs w:val="24"/>
              </w:rPr>
              <w:t xml:space="preserve"> древнерусской летописи. Получив уже на следующий день от Стасова сценарий оперы, композитор сейчас же ему написал: «Мне этот сюжет ужасно по душе».  Первоначальный сценарий Стасова он коренным образом переработал. Отойдя от принципов музыкально-исторической драмы, Бородин создал произведение историко-эпическое, в основу которого положены реальные события, но несколько измененные композитором,</w:t>
            </w:r>
            <w:r w:rsidR="00717753">
              <w:rPr>
                <w:rFonts w:ascii="Times New Roman" w:hAnsi="Times New Roman" w:cs="Times New Roman"/>
                <w:sz w:val="24"/>
                <w:szCs w:val="24"/>
              </w:rPr>
              <w:t xml:space="preserve"> он </w:t>
            </w:r>
            <w:r w:rsidRPr="005C08B1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717753">
              <w:rPr>
                <w:rFonts w:ascii="Times New Roman" w:hAnsi="Times New Roman" w:cs="Times New Roman"/>
                <w:sz w:val="24"/>
                <w:szCs w:val="24"/>
              </w:rPr>
              <w:t xml:space="preserve">ставил </w:t>
            </w:r>
            <w:r w:rsidRPr="005C08B1">
              <w:rPr>
                <w:rFonts w:ascii="Times New Roman" w:hAnsi="Times New Roman" w:cs="Times New Roman"/>
                <w:sz w:val="24"/>
                <w:szCs w:val="24"/>
              </w:rPr>
              <w:t>себе целью придерживаться их точной последовательности.</w:t>
            </w:r>
          </w:p>
        </w:tc>
        <w:tc>
          <w:tcPr>
            <w:tcW w:w="3226" w:type="dxa"/>
          </w:tcPr>
          <w:p w:rsidR="00A769F7" w:rsidRPr="002F5E96" w:rsidRDefault="00B97303" w:rsidP="0048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303">
              <w:rPr>
                <w:rFonts w:ascii="Times New Roman" w:hAnsi="Times New Roman" w:cs="Times New Roman"/>
                <w:sz w:val="24"/>
                <w:szCs w:val="24"/>
              </w:rPr>
              <w:t>И. Глазунов «Затмение солнца»</w:t>
            </w:r>
          </w:p>
        </w:tc>
      </w:tr>
      <w:tr w:rsidR="00BB50FF" w:rsidTr="00516234">
        <w:tc>
          <w:tcPr>
            <w:tcW w:w="6345" w:type="dxa"/>
          </w:tcPr>
          <w:p w:rsidR="00BB50FF" w:rsidRDefault="00BB50FF" w:rsidP="0034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0FF">
              <w:rPr>
                <w:rFonts w:ascii="Times New Roman" w:hAnsi="Times New Roman" w:cs="Times New Roman"/>
                <w:sz w:val="24"/>
                <w:szCs w:val="24"/>
              </w:rPr>
              <w:t>Этой опере Александра Порфирьевича Бородина</w:t>
            </w:r>
            <w:r w:rsidR="00717753">
              <w:rPr>
                <w:rFonts w:ascii="Times New Roman" w:hAnsi="Times New Roman" w:cs="Times New Roman"/>
                <w:sz w:val="24"/>
                <w:szCs w:val="24"/>
              </w:rPr>
              <w:t xml:space="preserve"> было всегда </w:t>
            </w:r>
            <w:r w:rsidRPr="00BB50FF">
              <w:rPr>
                <w:rFonts w:ascii="Times New Roman" w:hAnsi="Times New Roman" w:cs="Times New Roman"/>
                <w:sz w:val="24"/>
                <w:szCs w:val="24"/>
              </w:rPr>
              <w:t xml:space="preserve"> тесно на сцене. Ей нужен ветер, запах степной травы под копытами скакунов, ночные костры. Шум битвы, или крепостной обороны.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Непонятно, как такую музыку сочинил </w:t>
            </w:r>
            <w:r w:rsidR="003437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абсолютно   кабинетны</w:t>
            </w:r>
            <w:r w:rsidR="00343712">
              <w:rPr>
                <w:rFonts w:ascii="Times New Roman" w:hAnsi="Times New Roman" w:cs="Times New Roman"/>
                <w:sz w:val="24"/>
                <w:szCs w:val="24"/>
              </w:rPr>
              <w:t>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ученый, профессор химии, жизнь которого проходила среди  мензурок и колбочек, реакций, лекций семинаров, экзаменов. А ведь</w:t>
            </w:r>
            <w:r w:rsidR="00343712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бы для себя, были написаны романсы на свои стихи, две симфонии, квартеты.</w:t>
            </w:r>
          </w:p>
        </w:tc>
        <w:tc>
          <w:tcPr>
            <w:tcW w:w="3226" w:type="dxa"/>
          </w:tcPr>
          <w:p w:rsidR="00BB50FF" w:rsidRDefault="00BB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Бородин – фото в кресле</w:t>
            </w:r>
          </w:p>
        </w:tc>
      </w:tr>
      <w:tr w:rsidR="00BB50FF" w:rsidTr="00516234">
        <w:tc>
          <w:tcPr>
            <w:tcW w:w="6345" w:type="dxa"/>
          </w:tcPr>
          <w:p w:rsidR="00A769F7" w:rsidRDefault="00BB50FF" w:rsidP="00BB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оперы « Князь Игорь» на  восемнадцать лет  превратилась в постоянное домашнее задание для Александра Порфирьевича, черновая партитура перекладывалась часто не в оркестровый вариант, а </w:t>
            </w:r>
          </w:p>
          <w:p w:rsidR="00BB50FF" w:rsidRDefault="00BB50FF" w:rsidP="00BB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 рояля на окно». За процессом ее создания строго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наблюдали Римский – Корсаков,</w:t>
            </w:r>
            <w:r w:rsidR="009E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712">
              <w:rPr>
                <w:rFonts w:ascii="Times New Roman" w:hAnsi="Times New Roman" w:cs="Times New Roman"/>
                <w:sz w:val="24"/>
                <w:szCs w:val="24"/>
              </w:rPr>
              <w:t>Глазунов,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Балакиревского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кружка. Но Бородин так и не успел довести этот труд до конца – он умер мгновенно на университетском балу, оставив друзьям арии, ансамбли, хоры, симфонические фрагменты и святой дружеский долг по завершению оперы.</w:t>
            </w:r>
          </w:p>
        </w:tc>
        <w:tc>
          <w:tcPr>
            <w:tcW w:w="3226" w:type="dxa"/>
          </w:tcPr>
          <w:p w:rsidR="00BB50FF" w:rsidRDefault="00BB50FF" w:rsidP="002F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Картина  Репина «Портрет Бородина»</w:t>
            </w:r>
          </w:p>
        </w:tc>
      </w:tr>
      <w:tr w:rsidR="005C08B1" w:rsidTr="00516234">
        <w:tc>
          <w:tcPr>
            <w:tcW w:w="6345" w:type="dxa"/>
          </w:tcPr>
          <w:p w:rsidR="005C08B1" w:rsidRPr="005C08B1" w:rsidRDefault="005C08B1" w:rsidP="005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То, что Россия, русская культура представляют собой  </w:t>
            </w:r>
          </w:p>
          <w:p w:rsidR="005C08B1" w:rsidRDefault="005C08B1" w:rsidP="0034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B1">
              <w:rPr>
                <w:rFonts w:ascii="Times New Roman" w:hAnsi="Times New Roman" w:cs="Times New Roman"/>
                <w:sz w:val="24"/>
                <w:szCs w:val="24"/>
              </w:rPr>
              <w:t xml:space="preserve">«мост» между Европой и Азией </w:t>
            </w:r>
            <w:r w:rsidR="00343712">
              <w:rPr>
                <w:rFonts w:ascii="Times New Roman" w:hAnsi="Times New Roman" w:cs="Times New Roman"/>
                <w:sz w:val="24"/>
                <w:szCs w:val="24"/>
              </w:rPr>
              <w:t xml:space="preserve">в обществе </w:t>
            </w:r>
            <w:r w:rsidRPr="005C08B1">
              <w:rPr>
                <w:rFonts w:ascii="Times New Roman" w:hAnsi="Times New Roman" w:cs="Times New Roman"/>
                <w:sz w:val="24"/>
                <w:szCs w:val="24"/>
              </w:rPr>
              <w:t>начали ощущать, в том числе, и  после знако</w:t>
            </w:r>
            <w:r w:rsidR="00343712">
              <w:rPr>
                <w:rFonts w:ascii="Times New Roman" w:hAnsi="Times New Roman" w:cs="Times New Roman"/>
                <w:sz w:val="24"/>
                <w:szCs w:val="24"/>
              </w:rPr>
              <w:t>мства с симфонической картиной «</w:t>
            </w:r>
            <w:r w:rsidRPr="005C08B1">
              <w:rPr>
                <w:rFonts w:ascii="Times New Roman" w:hAnsi="Times New Roman" w:cs="Times New Roman"/>
                <w:sz w:val="24"/>
                <w:szCs w:val="24"/>
              </w:rPr>
              <w:t>В Средней Азии», «Богатырской симфонии»  и, конечно, опер</w:t>
            </w:r>
            <w:r w:rsidR="00343712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5C08B1">
              <w:rPr>
                <w:rFonts w:ascii="Times New Roman" w:hAnsi="Times New Roman" w:cs="Times New Roman"/>
                <w:sz w:val="24"/>
                <w:szCs w:val="24"/>
              </w:rPr>
              <w:t xml:space="preserve"> «Князь  Игорь». Бородин </w:t>
            </w:r>
            <w:r w:rsidR="00343712">
              <w:rPr>
                <w:rFonts w:ascii="Times New Roman" w:hAnsi="Times New Roman" w:cs="Times New Roman"/>
                <w:sz w:val="24"/>
                <w:szCs w:val="24"/>
              </w:rPr>
              <w:t xml:space="preserve">в них </w:t>
            </w:r>
            <w:r w:rsidRPr="005C08B1">
              <w:rPr>
                <w:rFonts w:ascii="Times New Roman" w:hAnsi="Times New Roman" w:cs="Times New Roman"/>
                <w:sz w:val="24"/>
                <w:szCs w:val="24"/>
              </w:rPr>
              <w:t>показал и упоительные пейзажные зарисовки, и дикое буйство танца, нежную пластику женских образов. Все это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 впервые  в мировой культуре.</w:t>
            </w:r>
          </w:p>
        </w:tc>
        <w:tc>
          <w:tcPr>
            <w:tcW w:w="3226" w:type="dxa"/>
          </w:tcPr>
          <w:p w:rsidR="005C08B1" w:rsidRDefault="009E0A91" w:rsidP="002F5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«Эскизы костюмов к опере «Князь Игорь»</w:t>
            </w:r>
          </w:p>
        </w:tc>
      </w:tr>
      <w:tr w:rsidR="005C08B1" w:rsidTr="00516234">
        <w:tc>
          <w:tcPr>
            <w:tcW w:w="6345" w:type="dxa"/>
          </w:tcPr>
          <w:p w:rsidR="005C08B1" w:rsidRPr="005C08B1" w:rsidRDefault="005C08B1" w:rsidP="005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B1">
              <w:rPr>
                <w:rFonts w:ascii="Times New Roman" w:hAnsi="Times New Roman" w:cs="Times New Roman"/>
                <w:sz w:val="24"/>
                <w:szCs w:val="24"/>
              </w:rPr>
              <w:t xml:space="preserve">Азиатскую стихию в русском характере  </w:t>
            </w:r>
            <w:r w:rsidR="00343712">
              <w:rPr>
                <w:rFonts w:ascii="Times New Roman" w:hAnsi="Times New Roman" w:cs="Times New Roman"/>
                <w:sz w:val="24"/>
                <w:szCs w:val="24"/>
              </w:rPr>
              <w:t>впоследствии так</w:t>
            </w:r>
            <w:r w:rsidRPr="005C08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3712">
              <w:rPr>
                <w:rFonts w:ascii="Times New Roman" w:hAnsi="Times New Roman" w:cs="Times New Roman"/>
                <w:sz w:val="24"/>
                <w:szCs w:val="24"/>
              </w:rPr>
              <w:t xml:space="preserve">почувствовал </w:t>
            </w:r>
            <w:r w:rsidRPr="005C08B1">
              <w:rPr>
                <w:rFonts w:ascii="Times New Roman" w:hAnsi="Times New Roman" w:cs="Times New Roman"/>
                <w:sz w:val="24"/>
                <w:szCs w:val="24"/>
              </w:rPr>
              <w:t>Александр Блок:</w:t>
            </w:r>
          </w:p>
          <w:p w:rsidR="005C08B1" w:rsidRPr="00343712" w:rsidRDefault="005C08B1" w:rsidP="005C08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71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343712">
              <w:rPr>
                <w:rFonts w:ascii="Times New Roman" w:hAnsi="Times New Roman" w:cs="Times New Roman"/>
                <w:i/>
                <w:sz w:val="24"/>
                <w:szCs w:val="24"/>
              </w:rPr>
              <w:t>Мильоны</w:t>
            </w:r>
            <w:proofErr w:type="spellEnd"/>
            <w:r w:rsidRPr="00343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— вас. Нас — тьмы, и тьмы, и тьмы. </w:t>
            </w:r>
          </w:p>
          <w:p w:rsidR="005C08B1" w:rsidRPr="00343712" w:rsidRDefault="005C08B1" w:rsidP="005C08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Попробуйте, сразитесь с нами! </w:t>
            </w:r>
          </w:p>
          <w:p w:rsidR="005C08B1" w:rsidRPr="00343712" w:rsidRDefault="005C08B1" w:rsidP="005C08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Да, Скифы — мы! Да, азиаты — мы, — </w:t>
            </w:r>
          </w:p>
          <w:p w:rsidR="005C08B1" w:rsidRPr="00343712" w:rsidRDefault="005C08B1" w:rsidP="005C08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С раскосыми и жадными очами!</w:t>
            </w:r>
          </w:p>
          <w:p w:rsidR="005C08B1" w:rsidRPr="00343712" w:rsidRDefault="005C08B1" w:rsidP="005C08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вас — века, для нас — единый час. </w:t>
            </w:r>
          </w:p>
          <w:p w:rsidR="005C08B1" w:rsidRPr="00343712" w:rsidRDefault="005C08B1" w:rsidP="005C08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Мы, как послушные холопы, </w:t>
            </w:r>
          </w:p>
          <w:p w:rsidR="005C08B1" w:rsidRPr="00343712" w:rsidRDefault="005C08B1" w:rsidP="005C08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Держали щит меж двух враждебных рас — </w:t>
            </w:r>
          </w:p>
          <w:p w:rsidR="005C08B1" w:rsidRDefault="005C08B1" w:rsidP="005C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7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Монголов и Европы!»</w:t>
            </w:r>
          </w:p>
        </w:tc>
        <w:tc>
          <w:tcPr>
            <w:tcW w:w="3226" w:type="dxa"/>
          </w:tcPr>
          <w:p w:rsidR="005C08B1" w:rsidRDefault="009E0A91" w:rsidP="009E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Коровин  «</w:t>
            </w:r>
            <w:r w:rsidRPr="009E0A91">
              <w:rPr>
                <w:rFonts w:ascii="Times New Roman" w:hAnsi="Times New Roman" w:cs="Times New Roman"/>
                <w:sz w:val="24"/>
                <w:szCs w:val="24"/>
              </w:rPr>
              <w:t>Эскизы костюмов к опере «Князь Игорь»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50FF" w:rsidTr="00516234">
        <w:tc>
          <w:tcPr>
            <w:tcW w:w="6345" w:type="dxa"/>
          </w:tcPr>
          <w:p w:rsidR="00BB50FF" w:rsidRPr="009F4F31" w:rsidRDefault="00BB50FF" w:rsidP="003437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</w:t>
            </w:r>
            <w:r w:rsidR="00A769F7">
              <w:rPr>
                <w:rFonts w:ascii="Times New Roman" w:hAnsi="Times New Roman" w:cs="Times New Roman"/>
                <w:sz w:val="24"/>
                <w:szCs w:val="24"/>
              </w:rPr>
              <w:t xml:space="preserve">ную красоту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музыки Бородина, меру ее новаторских идей</w:t>
            </w:r>
            <w:r w:rsidR="00343712">
              <w:rPr>
                <w:rFonts w:ascii="Times New Roman" w:hAnsi="Times New Roman" w:cs="Times New Roman"/>
                <w:sz w:val="24"/>
                <w:szCs w:val="24"/>
              </w:rPr>
              <w:t xml:space="preserve"> в мире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осознали уже на рубеже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F4F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F4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веков, когда  </w:t>
            </w:r>
            <w:r w:rsidR="00343712">
              <w:rPr>
                <w:rFonts w:ascii="Times New Roman" w:hAnsi="Times New Roman" w:cs="Times New Roman"/>
                <w:sz w:val="24"/>
                <w:szCs w:val="24"/>
              </w:rPr>
              <w:t xml:space="preserve"> антрепризой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Сергея Дягилева в Париже были представлены « Половецкие пляски». Танцевали  Михаил Фокин, Анна Павлова, автор</w:t>
            </w:r>
            <w:r w:rsidR="00A769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декораций был</w:t>
            </w:r>
            <w:r w:rsidR="00A769F7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Рерих. Французская публика долго не могла прийти в себя: она увидела такой Восток и такую Россию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!!!</w:t>
            </w:r>
          </w:p>
        </w:tc>
        <w:tc>
          <w:tcPr>
            <w:tcW w:w="3226" w:type="dxa"/>
          </w:tcPr>
          <w:p w:rsidR="009E0A91" w:rsidRDefault="0034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«Портрет Сергея Дягилева» - </w:t>
            </w:r>
          </w:p>
          <w:p w:rsidR="00BB50FF" w:rsidRDefault="009E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343712">
              <w:rPr>
                <w:rFonts w:ascii="Times New Roman" w:hAnsi="Times New Roman" w:cs="Times New Roman"/>
                <w:sz w:val="24"/>
                <w:szCs w:val="24"/>
              </w:rPr>
              <w:t>Серов</w:t>
            </w:r>
          </w:p>
        </w:tc>
      </w:tr>
      <w:tr w:rsidR="00BB50FF" w:rsidTr="00516234">
        <w:tc>
          <w:tcPr>
            <w:tcW w:w="6345" w:type="dxa"/>
          </w:tcPr>
          <w:p w:rsidR="00BB50FF" w:rsidRDefault="00BB50FF" w:rsidP="0073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8F7">
              <w:rPr>
                <w:rFonts w:ascii="Times New Roman" w:hAnsi="Times New Roman" w:cs="Times New Roman"/>
                <w:sz w:val="24"/>
                <w:szCs w:val="24"/>
              </w:rPr>
              <w:t>Фокину удалось не только с блеском воплотить в танце свои неистовые хореографические фантазии, но и убедител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 раскрыть музыкальные образы</w:t>
            </w:r>
            <w:r w:rsidRPr="002028F7">
              <w:rPr>
                <w:rFonts w:ascii="Times New Roman" w:hAnsi="Times New Roman" w:cs="Times New Roman"/>
                <w:sz w:val="24"/>
                <w:szCs w:val="24"/>
              </w:rPr>
              <w:t>. Завершающая общая пляска захватыва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  <w:r w:rsidRPr="002028F7">
              <w:rPr>
                <w:rFonts w:ascii="Times New Roman" w:hAnsi="Times New Roman" w:cs="Times New Roman"/>
                <w:sz w:val="24"/>
                <w:szCs w:val="24"/>
              </w:rPr>
              <w:t>стихийным напором, варварски грубой силой. Все прежде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вучавшие темы здесь объединялись </w:t>
            </w:r>
            <w:r w:rsidRPr="002028F7">
              <w:rPr>
                <w:rFonts w:ascii="Times New Roman" w:hAnsi="Times New Roman" w:cs="Times New Roman"/>
                <w:sz w:val="24"/>
                <w:szCs w:val="24"/>
              </w:rPr>
              <w:t xml:space="preserve"> в исступленном движении. Половцы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постановке Фокина в </w:t>
            </w:r>
            <w:r w:rsidRPr="002028F7">
              <w:rPr>
                <w:rFonts w:ascii="Times New Roman" w:hAnsi="Times New Roman" w:cs="Times New Roman"/>
                <w:sz w:val="24"/>
                <w:szCs w:val="24"/>
              </w:rPr>
              <w:t>заключительном порыве неслись лавиной прямо на публику.</w:t>
            </w:r>
          </w:p>
        </w:tc>
        <w:tc>
          <w:tcPr>
            <w:tcW w:w="3226" w:type="dxa"/>
          </w:tcPr>
          <w:p w:rsidR="00BB50FF" w:rsidRDefault="009E0A91" w:rsidP="009E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Рерих «Декорации </w:t>
            </w:r>
            <w:r w:rsidRPr="009E0A91">
              <w:rPr>
                <w:rFonts w:ascii="Times New Roman" w:hAnsi="Times New Roman" w:cs="Times New Roman"/>
                <w:sz w:val="24"/>
                <w:szCs w:val="24"/>
              </w:rPr>
              <w:t xml:space="preserve">к опере «Князь Игорь» </w:t>
            </w:r>
          </w:p>
        </w:tc>
      </w:tr>
      <w:tr w:rsidR="00BB50FF" w:rsidTr="00516234">
        <w:tc>
          <w:tcPr>
            <w:tcW w:w="6345" w:type="dxa"/>
          </w:tcPr>
          <w:p w:rsidR="005C08B1" w:rsidRDefault="00A769F7" w:rsidP="00F9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опера – это</w:t>
            </w:r>
            <w:r w:rsidR="005C08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</w:t>
            </w:r>
            <w:r w:rsidR="005C08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вокальные номера.</w:t>
            </w:r>
            <w:r w:rsidR="005C08B1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</w:p>
          <w:p w:rsidR="00BB50FF" w:rsidRDefault="005C08B1" w:rsidP="00A9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Князе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Игоре» каждый из них имеет выразительную запоминающуюся мелодию, в которой характеристика героев дается как бы крупным планом, без мел</w:t>
            </w:r>
            <w:r w:rsidR="00A94D87">
              <w:rPr>
                <w:rFonts w:ascii="Times New Roman" w:hAnsi="Times New Roman" w:cs="Times New Roman"/>
                <w:sz w:val="24"/>
                <w:szCs w:val="24"/>
              </w:rPr>
              <w:t>кой психологической детализации</w:t>
            </w:r>
            <w:r w:rsidR="00BB50FF" w:rsidRPr="000A47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50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50FF" w:rsidRPr="000A4794">
              <w:rPr>
                <w:rFonts w:ascii="Times New Roman" w:hAnsi="Times New Roman" w:cs="Times New Roman"/>
                <w:sz w:val="24"/>
                <w:szCs w:val="24"/>
              </w:rPr>
              <w:t>Крупными штрихами</w:t>
            </w:r>
            <w:r w:rsidR="00BB5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B50FF" w:rsidRPr="000A4794">
              <w:rPr>
                <w:rFonts w:ascii="Times New Roman" w:hAnsi="Times New Roman" w:cs="Times New Roman"/>
                <w:sz w:val="24"/>
                <w:szCs w:val="24"/>
              </w:rPr>
              <w:t xml:space="preserve"> создана </w:t>
            </w:r>
            <w:r w:rsidR="00A94D87">
              <w:rPr>
                <w:rFonts w:ascii="Times New Roman" w:hAnsi="Times New Roman" w:cs="Times New Roman"/>
                <w:sz w:val="24"/>
                <w:szCs w:val="24"/>
              </w:rPr>
              <w:t xml:space="preserve"> череда </w:t>
            </w:r>
            <w:r w:rsidR="00BB50FF" w:rsidRPr="000A4794">
              <w:rPr>
                <w:rFonts w:ascii="Times New Roman" w:hAnsi="Times New Roman" w:cs="Times New Roman"/>
                <w:sz w:val="24"/>
                <w:szCs w:val="24"/>
              </w:rPr>
              <w:t>массовых народны</w:t>
            </w:r>
            <w:r w:rsidR="00A94D87">
              <w:rPr>
                <w:rFonts w:ascii="Times New Roman" w:hAnsi="Times New Roman" w:cs="Times New Roman"/>
                <w:sz w:val="24"/>
                <w:szCs w:val="24"/>
              </w:rPr>
              <w:t>х сцен в Прологе и финале оперы</w:t>
            </w:r>
            <w:r w:rsidR="00BB50FF" w:rsidRPr="000A4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5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0FF" w:rsidRPr="000A4794">
              <w:rPr>
                <w:rFonts w:ascii="Times New Roman" w:hAnsi="Times New Roman" w:cs="Times New Roman"/>
                <w:sz w:val="24"/>
                <w:szCs w:val="24"/>
              </w:rPr>
              <w:t xml:space="preserve">Народ в опере </w:t>
            </w:r>
            <w:r w:rsidR="00A94D8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</w:t>
            </w:r>
            <w:r w:rsidR="00B97303">
              <w:rPr>
                <w:rFonts w:ascii="Times New Roman" w:hAnsi="Times New Roman" w:cs="Times New Roman"/>
                <w:sz w:val="24"/>
                <w:szCs w:val="24"/>
              </w:rPr>
              <w:t>й единый  коллективный образ</w:t>
            </w:r>
            <w:r w:rsidR="00A94D87">
              <w:rPr>
                <w:rFonts w:ascii="Times New Roman" w:hAnsi="Times New Roman" w:cs="Times New Roman"/>
                <w:sz w:val="24"/>
                <w:szCs w:val="24"/>
              </w:rPr>
              <w:t>, в нем за давностью лет не угадываются лица и характеры, но есть обобщенные</w:t>
            </w:r>
            <w:r w:rsidR="00B97303">
              <w:rPr>
                <w:rFonts w:ascii="Times New Roman" w:hAnsi="Times New Roman" w:cs="Times New Roman"/>
                <w:sz w:val="24"/>
                <w:szCs w:val="24"/>
              </w:rPr>
              <w:t>, слитые воедино</w:t>
            </w:r>
            <w:r w:rsidR="00A94D87">
              <w:rPr>
                <w:rFonts w:ascii="Times New Roman" w:hAnsi="Times New Roman" w:cs="Times New Roman"/>
                <w:sz w:val="24"/>
                <w:szCs w:val="24"/>
              </w:rPr>
              <w:t xml:space="preserve"> песенные интонации.</w:t>
            </w:r>
          </w:p>
        </w:tc>
        <w:tc>
          <w:tcPr>
            <w:tcW w:w="3226" w:type="dxa"/>
          </w:tcPr>
          <w:p w:rsidR="00BB50FF" w:rsidRDefault="009E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Пролог оперы « Князь Игорь» - на сцене</w:t>
            </w:r>
          </w:p>
        </w:tc>
      </w:tr>
      <w:tr w:rsidR="00BB50FF" w:rsidTr="00516234">
        <w:tc>
          <w:tcPr>
            <w:tcW w:w="6345" w:type="dxa"/>
          </w:tcPr>
          <w:p w:rsidR="00BB50FF" w:rsidRPr="00A94D87" w:rsidRDefault="00BB50FF" w:rsidP="0075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1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4D87">
              <w:rPr>
                <w:rFonts w:ascii="Times New Roman" w:hAnsi="Times New Roman" w:cs="Times New Roman"/>
                <w:sz w:val="24"/>
                <w:szCs w:val="24"/>
              </w:rPr>
              <w:t xml:space="preserve"> русским </w:t>
            </w:r>
            <w:r w:rsidRPr="00F9013A">
              <w:rPr>
                <w:rFonts w:ascii="Times New Roman" w:hAnsi="Times New Roman" w:cs="Times New Roman"/>
                <w:sz w:val="24"/>
                <w:szCs w:val="24"/>
              </w:rPr>
              <w:t xml:space="preserve">народом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неразрывно связан князь Игорь. В 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соединились лучшие</w:t>
            </w:r>
            <w:r w:rsidR="003A7DB9">
              <w:rPr>
                <w:rFonts w:ascii="Times New Roman" w:hAnsi="Times New Roman" w:cs="Times New Roman"/>
                <w:sz w:val="24"/>
                <w:szCs w:val="24"/>
              </w:rPr>
              <w:t xml:space="preserve"> 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94D87">
              <w:rPr>
                <w:rFonts w:ascii="Times New Roman" w:hAnsi="Times New Roman" w:cs="Times New Roman"/>
                <w:sz w:val="24"/>
                <w:szCs w:val="24"/>
              </w:rPr>
              <w:t xml:space="preserve"> нашего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воина</w:t>
            </w:r>
            <w:r w:rsidRPr="00A94D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4D87" w:rsidRPr="00A94D87">
              <w:rPr>
                <w:rFonts w:ascii="Times New Roman" w:hAnsi="Times New Roman" w:cs="Times New Roman"/>
                <w:sz w:val="24"/>
                <w:szCs w:val="24"/>
              </w:rPr>
              <w:t>Но в тексте и музыки Арии  князя Игоря</w:t>
            </w:r>
            <w:r w:rsidR="00A94D87">
              <w:rPr>
                <w:rFonts w:ascii="Times New Roman" w:hAnsi="Times New Roman" w:cs="Times New Roman"/>
                <w:sz w:val="24"/>
                <w:szCs w:val="24"/>
              </w:rPr>
              <w:t xml:space="preserve"> есть еще и качества современного Бородину интеллигента. </w:t>
            </w:r>
            <w:r w:rsidR="003A7DB9">
              <w:rPr>
                <w:rFonts w:ascii="Times New Roman" w:hAnsi="Times New Roman" w:cs="Times New Roman"/>
                <w:sz w:val="24"/>
                <w:szCs w:val="24"/>
              </w:rPr>
              <w:t xml:space="preserve">Совесть, способность к глубоким переживаниям: </w:t>
            </w:r>
          </w:p>
          <w:p w:rsidR="00BB50FF" w:rsidRPr="00BB50FF" w:rsidRDefault="00BB50FF" w:rsidP="00751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0FF">
              <w:rPr>
                <w:rFonts w:ascii="Times New Roman" w:hAnsi="Times New Roman" w:cs="Times New Roman"/>
                <w:i/>
                <w:sz w:val="24"/>
                <w:szCs w:val="24"/>
              </w:rPr>
              <w:t>Ни сна, ни отдыха измученной душе,</w:t>
            </w:r>
          </w:p>
          <w:p w:rsidR="00BB50FF" w:rsidRPr="00BB50FF" w:rsidRDefault="00BB50FF" w:rsidP="00751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0FF">
              <w:rPr>
                <w:rFonts w:ascii="Times New Roman" w:hAnsi="Times New Roman" w:cs="Times New Roman"/>
                <w:i/>
                <w:sz w:val="24"/>
                <w:szCs w:val="24"/>
              </w:rPr>
              <w:t>Мне ночь не шлет надежды и спасенья,</w:t>
            </w:r>
          </w:p>
          <w:p w:rsidR="00BB50FF" w:rsidRPr="00BB50FF" w:rsidRDefault="00BB50FF" w:rsidP="00751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0FF">
              <w:rPr>
                <w:rFonts w:ascii="Times New Roman" w:hAnsi="Times New Roman" w:cs="Times New Roman"/>
                <w:i/>
                <w:sz w:val="24"/>
                <w:szCs w:val="24"/>
              </w:rPr>
              <w:t>Все прошлое я вновь переживаю</w:t>
            </w:r>
          </w:p>
          <w:p w:rsidR="00BB50FF" w:rsidRPr="005108E2" w:rsidRDefault="00BB50FF" w:rsidP="007510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0FF">
              <w:rPr>
                <w:rFonts w:ascii="Times New Roman" w:hAnsi="Times New Roman" w:cs="Times New Roman"/>
                <w:i/>
                <w:sz w:val="24"/>
                <w:szCs w:val="24"/>
              </w:rPr>
              <w:t>Один в тиши ночей.</w:t>
            </w:r>
          </w:p>
        </w:tc>
        <w:tc>
          <w:tcPr>
            <w:tcW w:w="3226" w:type="dxa"/>
          </w:tcPr>
          <w:p w:rsidR="00BB50FF" w:rsidRDefault="00B9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 Рерих « Поход князя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Игоря»</w:t>
            </w:r>
          </w:p>
        </w:tc>
      </w:tr>
      <w:tr w:rsidR="009E0A91" w:rsidTr="00516234">
        <w:tc>
          <w:tcPr>
            <w:tcW w:w="6345" w:type="dxa"/>
          </w:tcPr>
          <w:p w:rsidR="009E0A91" w:rsidRPr="009E0A91" w:rsidRDefault="009E0A91" w:rsidP="009E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арии находится в постоянном динамичном 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91">
              <w:rPr>
                <w:rFonts w:ascii="Times New Roman" w:hAnsi="Times New Roman" w:cs="Times New Roman"/>
                <w:sz w:val="24"/>
                <w:szCs w:val="24"/>
              </w:rPr>
              <w:t>- темп, ритм, мелодическая линия, движутся с энергией запущенной стрелы:</w:t>
            </w:r>
          </w:p>
          <w:p w:rsidR="009E0A91" w:rsidRPr="00516234" w:rsidRDefault="009E0A91" w:rsidP="009E0A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234">
              <w:rPr>
                <w:rFonts w:ascii="Times New Roman" w:hAnsi="Times New Roman" w:cs="Times New Roman"/>
                <w:i/>
                <w:sz w:val="24"/>
                <w:szCs w:val="24"/>
              </w:rPr>
              <w:t>Погибло все: и честь моя, и слава,</w:t>
            </w:r>
          </w:p>
          <w:p w:rsidR="009E0A91" w:rsidRPr="00516234" w:rsidRDefault="009E0A91" w:rsidP="009E0A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234">
              <w:rPr>
                <w:rFonts w:ascii="Times New Roman" w:hAnsi="Times New Roman" w:cs="Times New Roman"/>
                <w:i/>
                <w:sz w:val="24"/>
                <w:szCs w:val="24"/>
              </w:rPr>
              <w:t>Позором стал я земли родной.</w:t>
            </w:r>
          </w:p>
          <w:p w:rsidR="009E0A91" w:rsidRPr="00516234" w:rsidRDefault="009E0A91" w:rsidP="009E0A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234">
              <w:rPr>
                <w:rFonts w:ascii="Times New Roman" w:hAnsi="Times New Roman" w:cs="Times New Roman"/>
                <w:i/>
                <w:sz w:val="24"/>
                <w:szCs w:val="24"/>
              </w:rPr>
              <w:t>Плен! Постыдный плен!</w:t>
            </w:r>
          </w:p>
          <w:p w:rsidR="009E0A91" w:rsidRPr="00516234" w:rsidRDefault="009E0A91" w:rsidP="009E0A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234">
              <w:rPr>
                <w:rFonts w:ascii="Times New Roman" w:hAnsi="Times New Roman" w:cs="Times New Roman"/>
                <w:i/>
                <w:sz w:val="24"/>
                <w:szCs w:val="24"/>
              </w:rPr>
              <w:t>Вот удел отныне мой,</w:t>
            </w:r>
          </w:p>
          <w:p w:rsidR="009E0A91" w:rsidRPr="00F9013A" w:rsidRDefault="009E0A91" w:rsidP="009E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34">
              <w:rPr>
                <w:rFonts w:ascii="Times New Roman" w:hAnsi="Times New Roman" w:cs="Times New Roman"/>
                <w:i/>
                <w:sz w:val="24"/>
                <w:szCs w:val="24"/>
              </w:rPr>
              <w:t>Да мысль, что все винят меня.</w:t>
            </w:r>
          </w:p>
        </w:tc>
        <w:tc>
          <w:tcPr>
            <w:tcW w:w="3226" w:type="dxa"/>
          </w:tcPr>
          <w:p w:rsidR="009E0A91" w:rsidRPr="00BB50FF" w:rsidRDefault="0051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Глазунов « Князь Игорь»</w:t>
            </w:r>
          </w:p>
        </w:tc>
      </w:tr>
      <w:tr w:rsidR="003A7DB9" w:rsidTr="00516234">
        <w:tc>
          <w:tcPr>
            <w:tcW w:w="6345" w:type="dxa"/>
          </w:tcPr>
          <w:p w:rsidR="00034428" w:rsidRPr="00034428" w:rsidRDefault="00034428" w:rsidP="0051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428">
              <w:rPr>
                <w:rFonts w:ascii="Times New Roman" w:hAnsi="Times New Roman" w:cs="Times New Roman"/>
                <w:sz w:val="24"/>
                <w:szCs w:val="24"/>
              </w:rPr>
              <w:t>Кульминация внутреннего монолога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428">
              <w:rPr>
                <w:rFonts w:ascii="Times New Roman" w:hAnsi="Times New Roman" w:cs="Times New Roman"/>
                <w:sz w:val="24"/>
                <w:szCs w:val="24"/>
              </w:rPr>
              <w:t>- звучит уже четко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4428">
              <w:rPr>
                <w:rFonts w:ascii="Times New Roman" w:hAnsi="Times New Roman" w:cs="Times New Roman"/>
                <w:sz w:val="24"/>
                <w:szCs w:val="24"/>
              </w:rPr>
              <w:t xml:space="preserve"> собранно и сильно. Князь готов к поступку:</w:t>
            </w:r>
          </w:p>
          <w:p w:rsidR="005108E2" w:rsidRPr="005108E2" w:rsidRDefault="005108E2" w:rsidP="005108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8E2">
              <w:rPr>
                <w:rFonts w:ascii="Times New Roman" w:hAnsi="Times New Roman" w:cs="Times New Roman"/>
                <w:i/>
                <w:sz w:val="24"/>
                <w:szCs w:val="24"/>
              </w:rPr>
              <w:t>О, дайте, дайте мне свободу!</w:t>
            </w:r>
          </w:p>
          <w:p w:rsidR="005108E2" w:rsidRPr="005108E2" w:rsidRDefault="005108E2" w:rsidP="005108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8E2">
              <w:rPr>
                <w:rFonts w:ascii="Times New Roman" w:hAnsi="Times New Roman" w:cs="Times New Roman"/>
                <w:i/>
                <w:sz w:val="24"/>
                <w:szCs w:val="24"/>
              </w:rPr>
              <w:t>Я мой позор сумею искупить.</w:t>
            </w:r>
          </w:p>
          <w:p w:rsidR="005108E2" w:rsidRPr="005108E2" w:rsidRDefault="005108E2" w:rsidP="005108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8E2">
              <w:rPr>
                <w:rFonts w:ascii="Times New Roman" w:hAnsi="Times New Roman" w:cs="Times New Roman"/>
                <w:i/>
                <w:sz w:val="24"/>
                <w:szCs w:val="24"/>
              </w:rPr>
              <w:t>Спасу я честь свою и славу,</w:t>
            </w:r>
          </w:p>
          <w:p w:rsidR="003A7DB9" w:rsidRPr="005108E2" w:rsidRDefault="005108E2" w:rsidP="005108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8E2">
              <w:rPr>
                <w:rFonts w:ascii="Times New Roman" w:hAnsi="Times New Roman" w:cs="Times New Roman"/>
                <w:i/>
                <w:sz w:val="24"/>
                <w:szCs w:val="24"/>
              </w:rPr>
              <w:t>Я Русь от недруга спасу!</w:t>
            </w:r>
          </w:p>
        </w:tc>
        <w:tc>
          <w:tcPr>
            <w:tcW w:w="3226" w:type="dxa"/>
          </w:tcPr>
          <w:p w:rsidR="003A7DB9" w:rsidRPr="00BB50FF" w:rsidRDefault="0003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428">
              <w:rPr>
                <w:rFonts w:ascii="Times New Roman" w:hAnsi="Times New Roman" w:cs="Times New Roman"/>
                <w:sz w:val="24"/>
                <w:szCs w:val="24"/>
              </w:rPr>
              <w:t>Князь Игорь - фото из фильма, Б. Хмельницкий, крупный план</w:t>
            </w:r>
          </w:p>
        </w:tc>
      </w:tr>
      <w:tr w:rsidR="005108E2" w:rsidTr="00516234">
        <w:tc>
          <w:tcPr>
            <w:tcW w:w="6345" w:type="dxa"/>
          </w:tcPr>
          <w:p w:rsidR="00516234" w:rsidRPr="00516234" w:rsidRDefault="00516234" w:rsidP="005162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234">
              <w:rPr>
                <w:rFonts w:ascii="Times New Roman" w:hAnsi="Times New Roman" w:cs="Times New Roman"/>
                <w:i/>
                <w:sz w:val="24"/>
                <w:szCs w:val="24"/>
              </w:rPr>
              <w:t>Ты одна, голубка-Лада,</w:t>
            </w:r>
          </w:p>
          <w:p w:rsidR="00516234" w:rsidRPr="00516234" w:rsidRDefault="00516234" w:rsidP="005162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234">
              <w:rPr>
                <w:rFonts w:ascii="Times New Roman" w:hAnsi="Times New Roman" w:cs="Times New Roman"/>
                <w:i/>
                <w:sz w:val="24"/>
                <w:szCs w:val="24"/>
              </w:rPr>
              <w:t>Ты одна винить не станешь,</w:t>
            </w:r>
          </w:p>
          <w:p w:rsidR="00516234" w:rsidRPr="00516234" w:rsidRDefault="00516234" w:rsidP="005162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234">
              <w:rPr>
                <w:rFonts w:ascii="Times New Roman" w:hAnsi="Times New Roman" w:cs="Times New Roman"/>
                <w:i/>
                <w:sz w:val="24"/>
                <w:szCs w:val="24"/>
              </w:rPr>
              <w:t>Сердцем чутким все поймешь ты,</w:t>
            </w:r>
          </w:p>
          <w:p w:rsidR="00516234" w:rsidRDefault="00516234" w:rsidP="005162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234">
              <w:rPr>
                <w:rFonts w:ascii="Times New Roman" w:hAnsi="Times New Roman" w:cs="Times New Roman"/>
                <w:i/>
                <w:sz w:val="24"/>
                <w:szCs w:val="24"/>
              </w:rPr>
              <w:t>Все ты мне простишь.</w:t>
            </w:r>
          </w:p>
          <w:p w:rsidR="005108E2" w:rsidRPr="00516234" w:rsidRDefault="00034428" w:rsidP="00B9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</w:t>
            </w:r>
            <w:r w:rsidR="00516234" w:rsidRPr="00516234">
              <w:rPr>
                <w:rFonts w:ascii="Times New Roman" w:hAnsi="Times New Roman" w:cs="Times New Roman"/>
                <w:sz w:val="24"/>
                <w:szCs w:val="24"/>
              </w:rPr>
              <w:t>Игорь, как настоящий мужчин</w:t>
            </w:r>
            <w:r w:rsidR="00B973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6234" w:rsidRPr="00516234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раскрывает еще одну грань своего характера через способность глубоко и верно любить. Это качество было и в характере самого Бородина.</w:t>
            </w:r>
          </w:p>
        </w:tc>
        <w:tc>
          <w:tcPr>
            <w:tcW w:w="3226" w:type="dxa"/>
          </w:tcPr>
          <w:p w:rsidR="005108E2" w:rsidRPr="00BB50FF" w:rsidRDefault="0003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Глазунов «</w:t>
            </w:r>
            <w:r w:rsidRPr="00034428">
              <w:rPr>
                <w:rFonts w:ascii="Times New Roman" w:hAnsi="Times New Roman" w:cs="Times New Roman"/>
                <w:sz w:val="24"/>
                <w:szCs w:val="24"/>
              </w:rPr>
              <w:t>Ярославна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50FF" w:rsidTr="00516234">
        <w:tc>
          <w:tcPr>
            <w:tcW w:w="6345" w:type="dxa"/>
          </w:tcPr>
          <w:p w:rsidR="00BB50FF" w:rsidRDefault="00717753" w:rsidP="00F2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8E2">
              <w:rPr>
                <w:rFonts w:ascii="Times New Roman" w:hAnsi="Times New Roman" w:cs="Times New Roman"/>
                <w:sz w:val="24"/>
                <w:szCs w:val="24"/>
              </w:rPr>
              <w:t>«Плач»  Ярославны не только своеобразная дань литературному первоисточнику.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Этот жанр народного творчества бытовал на Дону еще несколько десятилетий назад. Высокохудожественный уровень выражения чувства был древнерусской традицией. Интонационная характеристика этой светлой и нежной, решительной и мудрой женщины дополняет образ, намеченный в арии князя.</w:t>
            </w:r>
          </w:p>
        </w:tc>
        <w:tc>
          <w:tcPr>
            <w:tcW w:w="3226" w:type="dxa"/>
          </w:tcPr>
          <w:p w:rsidR="00BB50FF" w:rsidRDefault="0051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B23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http://www.chitalnya.ru/commentary/9401/</w:t>
              </w:r>
            </w:hyperlink>
          </w:p>
          <w:p w:rsidR="00516234" w:rsidRDefault="0051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34" w:rsidRDefault="0051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Ярославна</w:t>
            </w:r>
          </w:p>
        </w:tc>
      </w:tr>
      <w:tr w:rsidR="00BB50FF" w:rsidTr="00516234">
        <w:tc>
          <w:tcPr>
            <w:tcW w:w="6345" w:type="dxa"/>
          </w:tcPr>
          <w:p w:rsidR="00BB50FF" w:rsidRDefault="00BB50FF" w:rsidP="00F2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Кульминация оперы – знаменитая сцена двух князей – Игоря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Кончака</w:t>
            </w:r>
            <w:proofErr w:type="spellEnd"/>
            <w:r w:rsidR="00717753">
              <w:rPr>
                <w:rFonts w:ascii="Times New Roman" w:hAnsi="Times New Roman" w:cs="Times New Roman"/>
                <w:sz w:val="24"/>
                <w:szCs w:val="24"/>
              </w:rPr>
              <w:t>, их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50FF" w:rsidRPr="001D09B6" w:rsidRDefault="00BB50FF" w:rsidP="00F21B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1D09B6">
              <w:rPr>
                <w:rFonts w:ascii="Times New Roman" w:hAnsi="Times New Roman" w:cs="Times New Roman"/>
                <w:i/>
                <w:sz w:val="24"/>
                <w:szCs w:val="24"/>
              </w:rPr>
              <w:t>Здоров ли, князь?</w:t>
            </w:r>
          </w:p>
          <w:p w:rsidR="00BB50FF" w:rsidRPr="001D09B6" w:rsidRDefault="00BB50FF" w:rsidP="00F21B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9B6">
              <w:rPr>
                <w:rFonts w:ascii="Times New Roman" w:hAnsi="Times New Roman" w:cs="Times New Roman"/>
                <w:i/>
                <w:sz w:val="24"/>
                <w:szCs w:val="24"/>
              </w:rPr>
              <w:t>Что приуныл ты, гость мой?</w:t>
            </w:r>
          </w:p>
          <w:p w:rsidR="00BB50FF" w:rsidRPr="001D09B6" w:rsidRDefault="00BB50FF" w:rsidP="00F21B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9B6">
              <w:rPr>
                <w:rFonts w:ascii="Times New Roman" w:hAnsi="Times New Roman" w:cs="Times New Roman"/>
                <w:i/>
                <w:sz w:val="24"/>
                <w:szCs w:val="24"/>
              </w:rPr>
              <w:t>Что ты так призадумался?</w:t>
            </w:r>
          </w:p>
          <w:p w:rsidR="00BB50FF" w:rsidRPr="001D09B6" w:rsidRDefault="00BB50FF" w:rsidP="00F21B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D09B6">
              <w:rPr>
                <w:rFonts w:ascii="Times New Roman" w:hAnsi="Times New Roman" w:cs="Times New Roman"/>
                <w:i/>
                <w:sz w:val="24"/>
                <w:szCs w:val="24"/>
              </w:rPr>
              <w:t>И сеть крепка, и ястребы надежны,</w:t>
            </w:r>
          </w:p>
          <w:p w:rsidR="00BB50FF" w:rsidRPr="001D09B6" w:rsidRDefault="00BB50FF" w:rsidP="001D09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 соколу в неволе не живется.</w:t>
            </w:r>
          </w:p>
        </w:tc>
        <w:tc>
          <w:tcPr>
            <w:tcW w:w="3226" w:type="dxa"/>
          </w:tcPr>
          <w:p w:rsidR="00BB50FF" w:rsidRDefault="00034428" w:rsidP="0003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 князя </w:t>
            </w:r>
            <w:r w:rsidRPr="00034428">
              <w:rPr>
                <w:rFonts w:ascii="Times New Roman" w:hAnsi="Times New Roman" w:cs="Times New Roman"/>
                <w:sz w:val="24"/>
                <w:szCs w:val="24"/>
              </w:rPr>
              <w:t xml:space="preserve">Игоря и </w:t>
            </w:r>
            <w:proofErr w:type="spellStart"/>
            <w:r w:rsidRPr="00034428">
              <w:rPr>
                <w:rFonts w:ascii="Times New Roman" w:hAnsi="Times New Roman" w:cs="Times New Roman"/>
                <w:sz w:val="24"/>
                <w:szCs w:val="24"/>
              </w:rPr>
              <w:t>Кончака</w:t>
            </w:r>
            <w:proofErr w:type="spellEnd"/>
          </w:p>
        </w:tc>
      </w:tr>
      <w:tr w:rsidR="00BB50FF" w:rsidTr="00516234">
        <w:tc>
          <w:tcPr>
            <w:tcW w:w="6345" w:type="dxa"/>
          </w:tcPr>
          <w:p w:rsidR="00BB50FF" w:rsidRPr="001D09B6" w:rsidRDefault="00BB50FF" w:rsidP="001D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ярком </w:t>
            </w:r>
            <w:r w:rsidRPr="001D09B6">
              <w:rPr>
                <w:rFonts w:ascii="Times New Roman" w:hAnsi="Times New Roman" w:cs="Times New Roman"/>
                <w:sz w:val="24"/>
                <w:szCs w:val="24"/>
              </w:rPr>
              <w:t>образе  противника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князя,</w:t>
            </w:r>
            <w:r w:rsidRPr="001D09B6">
              <w:rPr>
                <w:rFonts w:ascii="Times New Roman" w:hAnsi="Times New Roman" w:cs="Times New Roman"/>
                <w:sz w:val="24"/>
                <w:szCs w:val="24"/>
              </w:rPr>
              <w:t xml:space="preserve"> хана </w:t>
            </w:r>
            <w:proofErr w:type="spellStart"/>
            <w:r w:rsidRPr="001D09B6">
              <w:rPr>
                <w:rFonts w:ascii="Times New Roman" w:hAnsi="Times New Roman" w:cs="Times New Roman"/>
                <w:sz w:val="24"/>
                <w:szCs w:val="24"/>
              </w:rPr>
              <w:t>Кончака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09B6">
              <w:rPr>
                <w:rFonts w:ascii="Times New Roman" w:hAnsi="Times New Roman" w:cs="Times New Roman"/>
                <w:sz w:val="24"/>
                <w:szCs w:val="24"/>
              </w:rPr>
              <w:t xml:space="preserve"> сливаются своенравие и свирепость с великодушием и благородством. Ария </w:t>
            </w:r>
            <w:proofErr w:type="spellStart"/>
            <w:r w:rsidRPr="001D09B6">
              <w:rPr>
                <w:rFonts w:ascii="Times New Roman" w:hAnsi="Times New Roman" w:cs="Times New Roman"/>
                <w:sz w:val="24"/>
                <w:szCs w:val="24"/>
              </w:rPr>
              <w:t>Кончака</w:t>
            </w:r>
            <w:proofErr w:type="spellEnd"/>
            <w:r w:rsidRPr="001D09B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A7DB9">
              <w:rPr>
                <w:rFonts w:ascii="Times New Roman" w:hAnsi="Times New Roman" w:cs="Times New Roman"/>
                <w:sz w:val="24"/>
                <w:szCs w:val="24"/>
              </w:rPr>
              <w:t xml:space="preserve"> ее</w:t>
            </w:r>
            <w:r w:rsidRPr="001D09B6">
              <w:rPr>
                <w:rFonts w:ascii="Times New Roman" w:hAnsi="Times New Roman" w:cs="Times New Roman"/>
                <w:sz w:val="24"/>
                <w:szCs w:val="24"/>
              </w:rPr>
              <w:t xml:space="preserve"> мягкими, </w:t>
            </w:r>
            <w:r w:rsidR="003A7DB9">
              <w:rPr>
                <w:rFonts w:ascii="Times New Roman" w:hAnsi="Times New Roman" w:cs="Times New Roman"/>
                <w:sz w:val="24"/>
                <w:szCs w:val="24"/>
              </w:rPr>
              <w:t>крадущимися</w:t>
            </w:r>
            <w:r w:rsidR="007177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7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9B6">
              <w:rPr>
                <w:rFonts w:ascii="Times New Roman" w:hAnsi="Times New Roman" w:cs="Times New Roman"/>
                <w:sz w:val="24"/>
                <w:szCs w:val="24"/>
              </w:rPr>
              <w:t>как на тигровых лапах, вкрадчивых интонациях создает по – своему красивый образ восточного хана:</w:t>
            </w:r>
          </w:p>
          <w:p w:rsidR="00BB50FF" w:rsidRPr="001D09B6" w:rsidRDefault="00BB50FF" w:rsidP="001D09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нет, нет, друг, нет, князь,</w:t>
            </w:r>
          </w:p>
          <w:p w:rsidR="00BB50FF" w:rsidRPr="001D09B6" w:rsidRDefault="00BB50FF" w:rsidP="001D09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9B6">
              <w:rPr>
                <w:rFonts w:ascii="Times New Roman" w:hAnsi="Times New Roman" w:cs="Times New Roman"/>
                <w:i/>
                <w:sz w:val="24"/>
                <w:szCs w:val="24"/>
              </w:rPr>
              <w:t>Ты здесь не пленник мой,</w:t>
            </w:r>
          </w:p>
          <w:p w:rsidR="00BB50FF" w:rsidRPr="001D09B6" w:rsidRDefault="00BB50FF" w:rsidP="001D09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9B6">
              <w:rPr>
                <w:rFonts w:ascii="Times New Roman" w:hAnsi="Times New Roman" w:cs="Times New Roman"/>
                <w:i/>
                <w:sz w:val="24"/>
                <w:szCs w:val="24"/>
              </w:rPr>
              <w:t>Ты ведь гость у меня дорогой!</w:t>
            </w:r>
          </w:p>
          <w:p w:rsidR="00BB50FF" w:rsidRPr="001D09B6" w:rsidRDefault="00BB50FF" w:rsidP="001D09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50FF" w:rsidRPr="001D09B6" w:rsidRDefault="00BB50FF" w:rsidP="001D09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9B6">
              <w:rPr>
                <w:rFonts w:ascii="Times New Roman" w:hAnsi="Times New Roman" w:cs="Times New Roman"/>
                <w:i/>
                <w:sz w:val="24"/>
                <w:szCs w:val="24"/>
              </w:rPr>
              <w:t>Хочешь? Возьми коня любого,</w:t>
            </w:r>
          </w:p>
          <w:p w:rsidR="00BB50FF" w:rsidRPr="001D09B6" w:rsidRDefault="00BB50FF" w:rsidP="001D09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9B6">
              <w:rPr>
                <w:rFonts w:ascii="Times New Roman" w:hAnsi="Times New Roman" w:cs="Times New Roman"/>
                <w:i/>
                <w:sz w:val="24"/>
                <w:szCs w:val="24"/>
              </w:rPr>
              <w:t>Возьми любой шатер,</w:t>
            </w:r>
          </w:p>
          <w:p w:rsidR="00BB50FF" w:rsidRPr="001D09B6" w:rsidRDefault="00BB50FF" w:rsidP="001D09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9B6">
              <w:rPr>
                <w:rFonts w:ascii="Times New Roman" w:hAnsi="Times New Roman" w:cs="Times New Roman"/>
                <w:i/>
                <w:sz w:val="24"/>
                <w:szCs w:val="24"/>
              </w:rPr>
              <w:t>Возьми булат заветный,</w:t>
            </w:r>
          </w:p>
          <w:p w:rsidR="00BB50FF" w:rsidRDefault="00BB50FF" w:rsidP="001D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B6">
              <w:rPr>
                <w:rFonts w:ascii="Times New Roman" w:hAnsi="Times New Roman" w:cs="Times New Roman"/>
                <w:i/>
                <w:sz w:val="24"/>
                <w:szCs w:val="24"/>
              </w:rPr>
              <w:t>Меч дедов!</w:t>
            </w:r>
          </w:p>
        </w:tc>
        <w:tc>
          <w:tcPr>
            <w:tcW w:w="3226" w:type="dxa"/>
          </w:tcPr>
          <w:p w:rsidR="00BB50FF" w:rsidRDefault="00BB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фото из фильма</w:t>
            </w:r>
          </w:p>
        </w:tc>
      </w:tr>
      <w:tr w:rsidR="00BB50FF" w:rsidTr="00516234">
        <w:tc>
          <w:tcPr>
            <w:tcW w:w="6345" w:type="dxa"/>
          </w:tcPr>
          <w:p w:rsidR="00BB50FF" w:rsidRDefault="00BB50FF" w:rsidP="0075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красочной цепи эпизодов, сменяющихся во втором и третьем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D09B6">
              <w:rPr>
                <w:rFonts w:ascii="Times New Roman" w:hAnsi="Times New Roman" w:cs="Times New Roman"/>
                <w:sz w:val="24"/>
                <w:szCs w:val="24"/>
              </w:rPr>
              <w:t xml:space="preserve">пении половецких девушек, ритмическом разнообразии плясок невольников и невольниц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9B6">
              <w:rPr>
                <w:rFonts w:ascii="Times New Roman" w:hAnsi="Times New Roman" w:cs="Times New Roman"/>
                <w:sz w:val="24"/>
                <w:szCs w:val="24"/>
              </w:rPr>
              <w:t>Бородин талантливо воспроизвел особенности восточной музыки, не прибегая к цитатам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08E2" w:rsidRDefault="005108E2" w:rsidP="0051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Мелодия хора «Улетай на крыльях ветра» стала настоящим современным хитом. В оригинале и десятках обработок, среди которых есть даже рэп, она звучит по всему миру.</w:t>
            </w:r>
          </w:p>
        </w:tc>
        <w:tc>
          <w:tcPr>
            <w:tcW w:w="3226" w:type="dxa"/>
          </w:tcPr>
          <w:p w:rsidR="00BB50FF" w:rsidRPr="00516234" w:rsidRDefault="005162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Pr="0051623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yandex.ru/images/search?text=князь%20игорь%20улетай%20на%20крыльях%20ветра&amp;img_url=http%3A%2F%2Fcs4632.vk.me%2Fu28784793%2Fvideo%2Fl_71616b5e.jpg&amp;pos=2&amp;rpt=simage&amp;uinfo=sw-1366-sh-768-ww-1345-wh-656-pd-1-wp-16x9_1366x768&amp;pin=1</w:t>
              </w:r>
            </w:hyperlink>
          </w:p>
          <w:p w:rsidR="00516234" w:rsidRDefault="0051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34">
              <w:rPr>
                <w:rFonts w:ascii="Times New Roman" w:hAnsi="Times New Roman" w:cs="Times New Roman"/>
                <w:sz w:val="24"/>
                <w:szCs w:val="24"/>
              </w:rPr>
              <w:t>«Улетай на крыльях ветра»</w:t>
            </w:r>
          </w:p>
        </w:tc>
      </w:tr>
      <w:tr w:rsidR="00BB50FF" w:rsidTr="00516234">
        <w:tc>
          <w:tcPr>
            <w:tcW w:w="6345" w:type="dxa"/>
          </w:tcPr>
          <w:p w:rsidR="00BB50FF" w:rsidRDefault="00BB50FF" w:rsidP="004A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639C">
              <w:rPr>
                <w:rFonts w:ascii="Times New Roman" w:hAnsi="Times New Roman" w:cs="Times New Roman"/>
                <w:sz w:val="24"/>
                <w:szCs w:val="24"/>
              </w:rPr>
              <w:t>Богатство характеров, личностей, элементов -</w:t>
            </w:r>
            <w:r w:rsidR="00034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39C">
              <w:rPr>
                <w:rFonts w:ascii="Times New Roman" w:hAnsi="Times New Roman" w:cs="Times New Roman"/>
                <w:sz w:val="24"/>
                <w:szCs w:val="24"/>
              </w:rPr>
              <w:t>русского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39C">
              <w:rPr>
                <w:rFonts w:ascii="Times New Roman" w:hAnsi="Times New Roman" w:cs="Times New Roman"/>
                <w:sz w:val="24"/>
                <w:szCs w:val="24"/>
              </w:rPr>
              <w:t xml:space="preserve">половецкого, сменяющиеся трагедия и комедия, страсть, любовь и юмор, глубокая характеристика, картины природы делают оперу Бородина  монументальным явлением русской музыки, родственным по силе и оригинальности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9A639C">
              <w:rPr>
                <w:rFonts w:ascii="Times New Roman" w:hAnsi="Times New Roman" w:cs="Times New Roman"/>
                <w:sz w:val="24"/>
                <w:szCs w:val="24"/>
              </w:rPr>
              <w:t>усланом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A639C">
              <w:rPr>
                <w:rFonts w:ascii="Times New Roman" w:hAnsi="Times New Roman" w:cs="Times New Roman"/>
                <w:sz w:val="24"/>
                <w:szCs w:val="24"/>
              </w:rPr>
              <w:t xml:space="preserve">Глинки в одних отношениях,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639C">
              <w:rPr>
                <w:rFonts w:ascii="Times New Roman" w:hAnsi="Times New Roman" w:cs="Times New Roman"/>
                <w:sz w:val="24"/>
                <w:szCs w:val="24"/>
              </w:rPr>
              <w:t>Борисом Годуновым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A639C">
              <w:rPr>
                <w:rFonts w:ascii="Times New Roman" w:hAnsi="Times New Roman" w:cs="Times New Roman"/>
                <w:sz w:val="24"/>
                <w:szCs w:val="24"/>
              </w:rPr>
              <w:t>Мусоргского— в других, оригинальным,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и поразительным — повсюду.» </w:t>
            </w:r>
            <w:r w:rsidRPr="009A639C">
              <w:rPr>
                <w:rFonts w:ascii="Times New Roman" w:hAnsi="Times New Roman" w:cs="Times New Roman"/>
                <w:sz w:val="24"/>
                <w:szCs w:val="24"/>
              </w:rPr>
              <w:t xml:space="preserve">Так в 1883 году писал об опере А. П. Бородина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639C">
              <w:rPr>
                <w:rFonts w:ascii="Times New Roman" w:hAnsi="Times New Roman" w:cs="Times New Roman"/>
                <w:sz w:val="24"/>
                <w:szCs w:val="24"/>
              </w:rPr>
              <w:t>Князь Игорь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6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 композитора, критик </w:t>
            </w:r>
            <w:r w:rsidRPr="009A63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ладимир </w:t>
            </w:r>
            <w:r w:rsidRPr="009A639C">
              <w:rPr>
                <w:rFonts w:ascii="Times New Roman" w:hAnsi="Times New Roman" w:cs="Times New Roman"/>
                <w:sz w:val="24"/>
                <w:szCs w:val="24"/>
              </w:rPr>
              <w:t>Стасов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034428" w:rsidRDefault="00034428" w:rsidP="0003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 В. Стасова»</w:t>
            </w:r>
          </w:p>
          <w:p w:rsidR="00BB50FF" w:rsidRDefault="00034428" w:rsidP="0003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Репин</w:t>
            </w:r>
          </w:p>
        </w:tc>
      </w:tr>
      <w:tr w:rsidR="00BB50FF" w:rsidTr="00516234">
        <w:tc>
          <w:tcPr>
            <w:tcW w:w="6345" w:type="dxa"/>
          </w:tcPr>
          <w:p w:rsidR="00BB50FF" w:rsidRDefault="00BB50FF" w:rsidP="00B9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13A">
              <w:rPr>
                <w:rFonts w:ascii="Times New Roman" w:hAnsi="Times New Roman" w:cs="Times New Roman"/>
                <w:sz w:val="24"/>
                <w:szCs w:val="24"/>
              </w:rPr>
              <w:t>Музыка Бородина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13A">
              <w:rPr>
                <w:rFonts w:ascii="Times New Roman" w:hAnsi="Times New Roman" w:cs="Times New Roman"/>
                <w:sz w:val="24"/>
                <w:szCs w:val="24"/>
              </w:rPr>
              <w:t xml:space="preserve"> возбуждает ощущение силы, бодрости, света; в ней могучее дыхание, размах, ширь, простор; в ней гармоничное здоровое чувство жизни, радость от сознания, что живешь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- считал академик Асафьев. </w:t>
            </w:r>
            <w:r w:rsidRPr="009A639C">
              <w:rPr>
                <w:rFonts w:ascii="Times New Roman" w:hAnsi="Times New Roman" w:cs="Times New Roman"/>
                <w:sz w:val="24"/>
                <w:szCs w:val="24"/>
              </w:rPr>
              <w:t xml:space="preserve">Сила любви к Родине, к Русской земле, покоряет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слушателе оперы</w:t>
            </w:r>
            <w:r w:rsidR="00B97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639C">
              <w:rPr>
                <w:rFonts w:ascii="Times New Roman" w:hAnsi="Times New Roman" w:cs="Times New Roman"/>
                <w:sz w:val="24"/>
                <w:szCs w:val="24"/>
              </w:rPr>
              <w:t xml:space="preserve"> Вот почему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оперы </w:t>
            </w:r>
            <w:r w:rsidRPr="009A639C">
              <w:rPr>
                <w:rFonts w:ascii="Times New Roman" w:hAnsi="Times New Roman" w:cs="Times New Roman"/>
                <w:sz w:val="24"/>
                <w:szCs w:val="24"/>
              </w:rPr>
              <w:t>так безмерно возросло в наше время</w:t>
            </w:r>
            <w:r w:rsidR="00B97303"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  <w:r w:rsidRPr="009A639C">
              <w:rPr>
                <w:rFonts w:ascii="Times New Roman" w:hAnsi="Times New Roman" w:cs="Times New Roman"/>
                <w:sz w:val="24"/>
                <w:szCs w:val="24"/>
              </w:rPr>
              <w:t>от почему оно находит такой горячий отклик в сердцах всех людей, беззаветно преданных своей Родине.</w:t>
            </w:r>
          </w:p>
        </w:tc>
        <w:tc>
          <w:tcPr>
            <w:tcW w:w="3226" w:type="dxa"/>
          </w:tcPr>
          <w:p w:rsidR="00BB50FF" w:rsidRDefault="00BB50FF" w:rsidP="00F9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Глазунов «Путивль»</w:t>
            </w:r>
          </w:p>
        </w:tc>
      </w:tr>
    </w:tbl>
    <w:p w:rsidR="00A72B53" w:rsidRPr="00A72B53" w:rsidRDefault="00A72B53">
      <w:pPr>
        <w:rPr>
          <w:rFonts w:ascii="Times New Roman" w:hAnsi="Times New Roman" w:cs="Times New Roman"/>
          <w:sz w:val="24"/>
          <w:szCs w:val="24"/>
        </w:rPr>
      </w:pPr>
    </w:p>
    <w:sectPr w:rsidR="00A72B53" w:rsidRPr="00A7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C4"/>
    <w:rsid w:val="000010F2"/>
    <w:rsid w:val="00006B7B"/>
    <w:rsid w:val="00034428"/>
    <w:rsid w:val="0008069B"/>
    <w:rsid w:val="00083AAA"/>
    <w:rsid w:val="000868CE"/>
    <w:rsid w:val="000A4794"/>
    <w:rsid w:val="000F2E7E"/>
    <w:rsid w:val="000F5FBA"/>
    <w:rsid w:val="0013330E"/>
    <w:rsid w:val="00135BED"/>
    <w:rsid w:val="00175819"/>
    <w:rsid w:val="00177059"/>
    <w:rsid w:val="001866CC"/>
    <w:rsid w:val="001C65E1"/>
    <w:rsid w:val="001D09B6"/>
    <w:rsid w:val="002028F7"/>
    <w:rsid w:val="0020555D"/>
    <w:rsid w:val="00232A86"/>
    <w:rsid w:val="00236B86"/>
    <w:rsid w:val="00250E38"/>
    <w:rsid w:val="0025272E"/>
    <w:rsid w:val="00284114"/>
    <w:rsid w:val="002B65A4"/>
    <w:rsid w:val="002D4E81"/>
    <w:rsid w:val="002F4727"/>
    <w:rsid w:val="002F5E96"/>
    <w:rsid w:val="00301C9B"/>
    <w:rsid w:val="00310CA0"/>
    <w:rsid w:val="00310EE3"/>
    <w:rsid w:val="00343712"/>
    <w:rsid w:val="00343713"/>
    <w:rsid w:val="00350292"/>
    <w:rsid w:val="003531D7"/>
    <w:rsid w:val="003A7DB9"/>
    <w:rsid w:val="003E400A"/>
    <w:rsid w:val="003E6DE5"/>
    <w:rsid w:val="0044512F"/>
    <w:rsid w:val="00454D6B"/>
    <w:rsid w:val="004605DA"/>
    <w:rsid w:val="00476688"/>
    <w:rsid w:val="004A0530"/>
    <w:rsid w:val="004E2CD9"/>
    <w:rsid w:val="004F3311"/>
    <w:rsid w:val="005108E2"/>
    <w:rsid w:val="00516234"/>
    <w:rsid w:val="0053070C"/>
    <w:rsid w:val="00534720"/>
    <w:rsid w:val="005629CA"/>
    <w:rsid w:val="00564053"/>
    <w:rsid w:val="00565854"/>
    <w:rsid w:val="00571BAC"/>
    <w:rsid w:val="005767FC"/>
    <w:rsid w:val="00592BDE"/>
    <w:rsid w:val="00593A96"/>
    <w:rsid w:val="005C08B1"/>
    <w:rsid w:val="00611CF9"/>
    <w:rsid w:val="00635A5F"/>
    <w:rsid w:val="00645686"/>
    <w:rsid w:val="00650033"/>
    <w:rsid w:val="00652B67"/>
    <w:rsid w:val="0067107E"/>
    <w:rsid w:val="006B06A2"/>
    <w:rsid w:val="007154C5"/>
    <w:rsid w:val="00715ADC"/>
    <w:rsid w:val="00717753"/>
    <w:rsid w:val="00735DD5"/>
    <w:rsid w:val="007502A5"/>
    <w:rsid w:val="00751040"/>
    <w:rsid w:val="00790471"/>
    <w:rsid w:val="007C6039"/>
    <w:rsid w:val="007E342F"/>
    <w:rsid w:val="00814E67"/>
    <w:rsid w:val="00825E3C"/>
    <w:rsid w:val="00832ECC"/>
    <w:rsid w:val="008603F8"/>
    <w:rsid w:val="00866F81"/>
    <w:rsid w:val="00870BED"/>
    <w:rsid w:val="008807B5"/>
    <w:rsid w:val="00895AEF"/>
    <w:rsid w:val="00897BD3"/>
    <w:rsid w:val="008A15FB"/>
    <w:rsid w:val="008A68A4"/>
    <w:rsid w:val="008A7177"/>
    <w:rsid w:val="008D25F8"/>
    <w:rsid w:val="008D3864"/>
    <w:rsid w:val="008E5791"/>
    <w:rsid w:val="008F1852"/>
    <w:rsid w:val="00916643"/>
    <w:rsid w:val="0095543B"/>
    <w:rsid w:val="00972696"/>
    <w:rsid w:val="009779C4"/>
    <w:rsid w:val="00986C2E"/>
    <w:rsid w:val="009A2F1F"/>
    <w:rsid w:val="009A3CE5"/>
    <w:rsid w:val="009A5B4F"/>
    <w:rsid w:val="009A639C"/>
    <w:rsid w:val="009E0A91"/>
    <w:rsid w:val="009E5245"/>
    <w:rsid w:val="009F0201"/>
    <w:rsid w:val="009F4F31"/>
    <w:rsid w:val="00A075C7"/>
    <w:rsid w:val="00A12131"/>
    <w:rsid w:val="00A12502"/>
    <w:rsid w:val="00A34757"/>
    <w:rsid w:val="00A72B53"/>
    <w:rsid w:val="00A769F7"/>
    <w:rsid w:val="00A94D87"/>
    <w:rsid w:val="00AB47CF"/>
    <w:rsid w:val="00AD2DEF"/>
    <w:rsid w:val="00B014FA"/>
    <w:rsid w:val="00B122A7"/>
    <w:rsid w:val="00B97303"/>
    <w:rsid w:val="00BB50FF"/>
    <w:rsid w:val="00BC139C"/>
    <w:rsid w:val="00BC221C"/>
    <w:rsid w:val="00BF196F"/>
    <w:rsid w:val="00C3637C"/>
    <w:rsid w:val="00C406FC"/>
    <w:rsid w:val="00C607D3"/>
    <w:rsid w:val="00C729FC"/>
    <w:rsid w:val="00CA7405"/>
    <w:rsid w:val="00CD2805"/>
    <w:rsid w:val="00CE1874"/>
    <w:rsid w:val="00D0135C"/>
    <w:rsid w:val="00D1539C"/>
    <w:rsid w:val="00D30600"/>
    <w:rsid w:val="00D6431E"/>
    <w:rsid w:val="00D72B49"/>
    <w:rsid w:val="00DA6518"/>
    <w:rsid w:val="00DC074E"/>
    <w:rsid w:val="00E46B5A"/>
    <w:rsid w:val="00E60AEC"/>
    <w:rsid w:val="00E6786E"/>
    <w:rsid w:val="00EE5FCD"/>
    <w:rsid w:val="00F0137E"/>
    <w:rsid w:val="00F16610"/>
    <w:rsid w:val="00F21B5A"/>
    <w:rsid w:val="00F568A3"/>
    <w:rsid w:val="00F60B6A"/>
    <w:rsid w:val="00F70FF1"/>
    <w:rsid w:val="00F9013A"/>
    <w:rsid w:val="00FC6127"/>
    <w:rsid w:val="00FE2EF7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62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62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dex.ru/images/search?text=&#1082;&#1085;&#1103;&#1079;&#1100;%20&#1080;&#1075;&#1086;&#1088;&#1100;%20&#1091;&#1083;&#1077;&#1090;&#1072;&#1081;%20&#1085;&#1072;%20&#1082;&#1088;&#1099;&#1083;&#1100;&#1103;&#1093;%20&#1074;&#1077;&#1090;&#1088;&#1072;&amp;img_url=http%3A%2F%2Fcs4632.vk.me%2Fu28784793%2Fvideo%2Fl_71616b5e.jpg&amp;pos=2&amp;rpt=simage&amp;uinfo=sw-1366-sh-768-ww-1345-wh-656-pd-1-wp-16x9_1366x768&amp;pin=1" TargetMode="External"/><Relationship Id="rId5" Type="http://schemas.openxmlformats.org/officeDocument/2006/relationships/hyperlink" Target="http://www.chitalnya.ru/commentary/94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2014-08-01T10:56:00Z</dcterms:created>
  <dcterms:modified xsi:type="dcterms:W3CDTF">2014-08-02T12:25:00Z</dcterms:modified>
</cp:coreProperties>
</file>