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D" w:rsidRPr="007F194D" w:rsidRDefault="007F194D" w:rsidP="007F19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 Татьяна Николаевна</w:t>
      </w:r>
    </w:p>
    <w:p w:rsidR="007F194D" w:rsidRPr="007F194D" w:rsidRDefault="007F194D" w:rsidP="007F19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2 </w:t>
      </w:r>
      <w:proofErr w:type="spellStart"/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аневская</w:t>
      </w:r>
      <w:proofErr w:type="spellEnd"/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7F194D" w:rsidRPr="007F194D" w:rsidRDefault="007F194D" w:rsidP="007F19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  <w:r w:rsidRPr="007F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76E06" w:rsidRPr="00D76E06" w:rsidRDefault="00D76E06" w:rsidP="00D76E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«Год культуры - история Кубани в лицах»</w:t>
      </w:r>
    </w:p>
    <w:p w:rsidR="00D76E06" w:rsidRPr="00D76E06" w:rsidRDefault="00D76E06" w:rsidP="00E5775A">
      <w:pPr>
        <w:shd w:val="clear" w:color="auto" w:fill="FFFFFF"/>
        <w:spacing w:after="0" w:line="270" w:lineRule="atLeast"/>
        <w:ind w:left="5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76E06" w:rsidRPr="00D76E06" w:rsidRDefault="00D76E06" w:rsidP="00D76E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актуализировать знания учащихся об истории и  культуре  Краснодарского края;</w:t>
      </w:r>
    </w:p>
    <w:p w:rsidR="00D76E06" w:rsidRPr="00D76E06" w:rsidRDefault="00D76E06" w:rsidP="00D76E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позицию, направленную на участие в культурной и социально-политической жизни своей страны, региона, населенного пункта;</w:t>
      </w:r>
    </w:p>
    <w:p w:rsidR="00D76E06" w:rsidRPr="00D76E06" w:rsidRDefault="00D76E06" w:rsidP="00D76E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учащихся к культуре и истории «малой родины».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76E06" w:rsidRPr="00D76E06" w:rsidRDefault="00D76E06" w:rsidP="00D76E06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</w:t>
      </w:r>
      <w:r w:rsidR="009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</w:p>
    <w:p w:rsidR="00D76E06" w:rsidRPr="00D76E06" w:rsidRDefault="00D76E06" w:rsidP="00D76E06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</w:t>
      </w:r>
    </w:p>
    <w:p w:rsidR="00A64193" w:rsidRDefault="00D76E06" w:rsidP="00A6419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76E06">
        <w:rPr>
          <w:color w:val="000000"/>
          <w:sz w:val="28"/>
          <w:szCs w:val="28"/>
        </w:rPr>
        <w:t>         - Тема нашего классного часа </w:t>
      </w:r>
      <w:r w:rsidRPr="00D76E06">
        <w:rPr>
          <w:b/>
          <w:bCs/>
          <w:color w:val="000000"/>
          <w:sz w:val="28"/>
          <w:szCs w:val="28"/>
        </w:rPr>
        <w:t>«Год культуры - история Кубани в лицах»</w:t>
      </w:r>
      <w:r w:rsidRPr="00D76E06">
        <w:rPr>
          <w:color w:val="000000"/>
          <w:sz w:val="28"/>
          <w:szCs w:val="28"/>
        </w:rPr>
        <w:t xml:space="preserve">. </w:t>
      </w:r>
    </w:p>
    <w:p w:rsidR="005019AC" w:rsidRDefault="005019AC" w:rsidP="00A64193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A64193" w:rsidRPr="00A64193" w:rsidRDefault="00A64193" w:rsidP="00A64193">
      <w:pPr>
        <w:pStyle w:val="c5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A64193">
        <w:rPr>
          <w:rStyle w:val="c0"/>
          <w:color w:val="000000"/>
          <w:sz w:val="28"/>
          <w:szCs w:val="28"/>
        </w:rPr>
        <w:t xml:space="preserve"> -</w:t>
      </w:r>
      <w:r w:rsidRPr="00A64193">
        <w:rPr>
          <w:rStyle w:val="c0"/>
          <w:i/>
          <w:iCs/>
          <w:color w:val="000000"/>
          <w:sz w:val="28"/>
          <w:szCs w:val="28"/>
        </w:rPr>
        <w:t> </w:t>
      </w:r>
      <w:r w:rsidRPr="00A64193">
        <w:rPr>
          <w:rStyle w:val="c0"/>
          <w:color w:val="000000"/>
          <w:sz w:val="28"/>
          <w:szCs w:val="28"/>
        </w:rPr>
        <w:t>Ребята, как вы думаете, о чём мы будем говорить на первом уроке в этом году?</w:t>
      </w:r>
    </w:p>
    <w:p w:rsidR="00CD76F3" w:rsidRDefault="00A64193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F3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мы поговорим о нашей малой родине – нашей Кубани, ее культуре, традициях</w:t>
      </w:r>
      <w:r w:rsidRPr="00CD76F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D76F3" w:rsidRPr="00CD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 - это плодородные земли, целебные воды, богатые рыбой моря и реки, ценные полезные ископаемые, а еще окрашенные золотом пшеничные поля, одетые в изумруд виноградники, бело - розовые сады  - но  разве  это  не  сказка?  Но  главное  наше  богатство  - люди.</w:t>
      </w:r>
    </w:p>
    <w:p w:rsidR="005019AC" w:rsidRPr="00CD76F3" w:rsidRDefault="005019AC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6F3" w:rsidRPr="00CD76F3" w:rsidRDefault="00CD76F3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оглянуться, </w:t>
      </w:r>
    </w:p>
    <w:p w:rsidR="00CD76F3" w:rsidRPr="00CD76F3" w:rsidRDefault="00CD76F3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Всмотреться в дым и даль веков, -</w:t>
      </w:r>
    </w:p>
    <w:p w:rsidR="00CD76F3" w:rsidRPr="00CD76F3" w:rsidRDefault="00CD76F3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 нами развернутся </w:t>
      </w:r>
    </w:p>
    <w:p w:rsidR="00CD76F3" w:rsidRPr="00CD76F3" w:rsidRDefault="00CD76F3" w:rsidP="00CD76F3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кубанских казаков.</w:t>
      </w:r>
    </w:p>
    <w:p w:rsidR="00CD76F3" w:rsidRDefault="00CD76F3" w:rsidP="00CD76F3"/>
    <w:p w:rsidR="00D76E06" w:rsidRPr="00D76E06" w:rsidRDefault="00CD76F3" w:rsidP="005019AC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1792 году</w:t>
      </w:r>
      <w:r w:rsidR="005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августа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9AC"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3847 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запорожски</w:t>
      </w:r>
      <w:r w:rsidR="0050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</w:t>
      </w:r>
      <w:r w:rsidR="005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велению </w:t>
      </w:r>
      <w:r w:rsidR="0050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осударыни императрицы Екатерины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Антоном Головатым </w:t>
      </w:r>
      <w:r w:rsidRPr="004F5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переселяться на благодатные земли Кубани</w:t>
      </w:r>
      <w:r w:rsidR="0050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9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D76F3" w:rsidRDefault="00D76E06" w:rsidP="005019AC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начать новую страницу истории Тамани и всей Кубани. В честь этого </w:t>
      </w:r>
      <w:r w:rsidR="00CD76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</w:t>
      </w:r>
      <w:r w:rsidR="00CD76F3" w:rsidRPr="00AF03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Тамани</w:t>
      </w:r>
      <w:r w:rsidR="00CD76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поставлен памятник первым казакам – переселенцам.</w:t>
      </w:r>
    </w:p>
    <w:p w:rsidR="00D76E06" w:rsidRPr="00D76E06" w:rsidRDefault="00D76E06" w:rsidP="005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памятнике - надпись: «Первым запорожцам, высадившимся у Тамани 25 августа 1792 года под командой полковника Саввы Белого,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сооружен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1911 году благодарными их потомками, казаками Кубанского казачьего войска, по мысли Таманского станичного общества в память столетия со времени высадки». 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E06" w:rsidRPr="00D76E06" w:rsidRDefault="00D76E06" w:rsidP="005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 кто из правителей Российской империи позволил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сделать казакам? (Ответы детей.)</w:t>
      </w:r>
    </w:p>
    <w:p w:rsidR="00D76E06" w:rsidRDefault="00D76E06" w:rsidP="005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-Это сделала императрица Екатерина II, которая подписала манифест 30 июня 1792 года. 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019AC" w:rsidRPr="00D76E06" w:rsidRDefault="005019AC" w:rsidP="005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-Одним из выдающихся казаков был войсковой судья Антон Андреевич Головатый. Главная заслуга его в том, что делегация черноморских казаков добилась подписания манифеста. После переселения на Кубань, исполняя обязанности кошевого атамана, Антон Андреевич руководил строительством дорог, мостов, почтовых станций. Размежевал куренные селения, разделил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Черноморию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пять округов, укрепил границу. Имя Антона Головатого и сегодня помнят на Кубани.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 шло время и землю не только Кубани, но и всей нашей Родины настигло горе. Наступила Великая Отечественная война. Кто знает, когда она началась? А закончилась?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3F46B7" w:rsidRDefault="00D76E06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эта страшная страница нашей истории увековечена именами великих людей.</w:t>
      </w:r>
      <w:r w:rsidR="003F46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F194D" w:rsidRDefault="007F194D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46B7" w:rsidRPr="00D63458" w:rsidRDefault="00DE18FC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firstLine="137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Иосиф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Антонович</w:t>
      </w:r>
      <w:r w:rsidR="003F46B7" w:rsidRPr="00D634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Передерий</w:t>
      </w:r>
      <w:proofErr w:type="spellEnd"/>
    </w:p>
    <w:p w:rsidR="003F46B7" w:rsidRDefault="003F46B7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firstLine="1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Участник Великой отечественной войны 1941-1945 гг.  Гвардии старшина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И.А.Передерий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проявленное мужество и героизм 24 марта 1945 года удостоен звания Героя Советского Союза.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Награжден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орденами, медалями.</w:t>
      </w:r>
    </w:p>
    <w:p w:rsidR="00DE18FC" w:rsidRDefault="003F46B7" w:rsidP="00DE18FC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Его имя носит станичная улица в северо-восточном микрорайоне Каневской, на южном въезде в станицу установлен памятник «Танк Т-34» в честь подвига танкистов, в том числе 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И.А.Передерия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E18FC" w:rsidRDefault="00DE18FC" w:rsidP="00DE18FC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E18FC" w:rsidRPr="00D63458" w:rsidRDefault="00DE18FC" w:rsidP="00DE18FC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left="137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634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Григорий </w:t>
      </w:r>
      <w:proofErr w:type="spellStart"/>
      <w:r w:rsidRPr="00D634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Карпович</w:t>
      </w:r>
      <w:proofErr w:type="spellEnd"/>
      <w:r w:rsidRPr="00D634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Нестеренко</w:t>
      </w:r>
    </w:p>
    <w:p w:rsidR="00DE18FC" w:rsidRDefault="00DE18FC" w:rsidP="00DE18FC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ind w:firstLine="1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21 октября 1943 года при выполнении боевой задачи по прикрытию войск западнее города Мелитополя был подбит. Горящий самолет направил на скопление вражеских войск.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Награжден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орденами Ленина и Красной Звезды, звания Героя Советского Союза удостоен посмертно. Одна из центральных улиц Каневской названа в честь легендарного земляка-героя, установлен мемориальный камень, его имя носит МОУ СОШ № 1.</w:t>
      </w:r>
    </w:p>
    <w:p w:rsidR="003F46B7" w:rsidRDefault="003F46B7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F46B7" w:rsidRPr="00D63458" w:rsidRDefault="003F46B7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D63458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ЖИГУЛЕНКО ЕВГЕНИЯ АНДРЕЕВНА</w:t>
      </w:r>
    </w:p>
    <w:p w:rsidR="003F46B7" w:rsidRDefault="003F46B7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Герой Советского Союза. </w:t>
      </w:r>
    </w:p>
    <w:p w:rsidR="003F46B7" w:rsidRDefault="003F46B7" w:rsidP="003F46B7">
      <w:pPr>
        <w:widowControl w:val="0"/>
        <w:shd w:val="clear" w:color="auto" w:fill="FFFFFF"/>
        <w:autoSpaceDE w:val="0"/>
        <w:autoSpaceDN w:val="0"/>
        <w:adjustRightInd w:val="0"/>
        <w:spacing w:after="0" w:line="382" w:lineRule="exac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Жигуленко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ноябрю 1944 года совершила 773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ночных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боевых вылета, нанесла противнику большой урон в живой силе и технике. Звание Героя Советского Союза присвоено 23 февраля 1945 года.</w:t>
      </w:r>
    </w:p>
    <w:p w:rsidR="003F46B7" w:rsidRPr="00D76E06" w:rsidRDefault="003F46B7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Имя простой кубанской женщины </w:t>
      </w:r>
      <w:proofErr w:type="spellStart"/>
      <w:r w:rsidRPr="00D634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Епистинии</w:t>
      </w:r>
      <w:proofErr w:type="spellEnd"/>
      <w:r w:rsidRPr="00D634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Фёдоровны Степановой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известно всему миру. Её материнский подвиг – в ореоле славы и бессмертия. На алтарь Великой Победы мать-героиня отдала жизни девяти своих сыновей.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Епистиния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Фёдоровна похоронена в станице Днепровской на мемориале погибших в боях за Родину. На мраморных плитах мемориала высечены имена воинов, не вернувшихся с полей битв в родную станицу. И первыми – имена братьев Степановых – сыновей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Епистинии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Фёдоровны, СОЛДАТСКОЙ МАТЕРИ.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Приравняв материнский подвиг к подвигу солдата, Родина удостоила её боевого ордена Отечественной войны I степени.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Тимашевске открыт Музей семьи Степановых, установлен монумент «Мать»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станице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памятные места, посвященные бойцам Великой Отечественной войны? (ответы детей)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-Отгадайте загадку.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Он не лётчик, не пилот,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Он ведёт не самолёт,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 огромную ракету.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Дети, кто, скажите это? (Космонавт</w:t>
      </w:r>
      <w:proofErr w:type="gramStart"/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)(</w:t>
      </w:r>
      <w:proofErr w:type="gramEnd"/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слайд)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знаете ли вы человека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прославил наш поселок не только на российском, а мировом  уровне? Как его зовут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детей.)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Ви́ктор</w:t>
      </w:r>
      <w:proofErr w:type="spellEnd"/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Васи́льевич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Горбатко,</w:t>
      </w: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генерал-майор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лётчик-космонавт СССР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дважды </w:t>
      </w:r>
      <w:hyperlink r:id="rId8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Герой Советского Союза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году Виктору Васильевичу будет 80 лет. Родился он 3 декабря в поселке Венц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Заря. Первый космический полёт совершил </w:t>
      </w:r>
      <w:hyperlink r:id="rId9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12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hyperlink r:id="rId10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17 октября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1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1969 года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космическом корабле «</w:t>
      </w:r>
      <w:hyperlink r:id="rId12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Союз-7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(продолжительность 4 суток 23 часа). Второй — в феврале </w:t>
      </w:r>
      <w:hyperlink r:id="rId13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1977 года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космическом корабле «</w:t>
      </w:r>
      <w:hyperlink r:id="rId14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Союз-24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орбитальной станции «</w:t>
      </w:r>
      <w:hyperlink r:id="rId15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Салют-5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старт состоялся в июле </w:t>
      </w:r>
      <w:hyperlink r:id="rId16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1980 года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космических кораблях «</w:t>
      </w:r>
      <w:hyperlink r:id="rId17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Союз-36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hyperlink r:id="rId18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Союз-37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орбитальной станции «</w:t>
      </w:r>
      <w:hyperlink r:id="rId19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Салют-6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совместно с гражданином </w:t>
      </w:r>
      <w:hyperlink r:id="rId20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Вьетнама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21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7 ноября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2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2003 года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городе </w:t>
      </w:r>
      <w:hyperlink r:id="rId23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Новокубанске</w:t>
        </w:r>
        <w:proofErr w:type="gramEnd"/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4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Краснодарского края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состоялось торжественное открытие памятной </w:t>
      </w:r>
      <w:hyperlink r:id="rId25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скульптуры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Виктора Васильевича Горбатко. Скульптура воспроизводит облик Виктора Васильевича в </w:t>
      </w:r>
      <w:hyperlink r:id="rId26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скафандре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космонавта, без шлёма. </w:t>
      </w:r>
      <w:r w:rsidRPr="00D76E0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(слайд)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чем же славится наша плодородная Кубань как житница России? (ответы детей)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 поле росла,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Под жерновом была,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Из печки на стол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 Караваем пришла. (Пшеница) </w:t>
      </w:r>
      <w:r w:rsidR="00E5775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- И в этой области у нас немало знаменитых людей. Одним из таких является 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Павел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Пантелеймонович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Лукьяненко, который родился в Краснодарском крае, в семье станичного атамана, потомственного казака.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 к сельскому хозяйству, к профессии селекционера определился у юноши еще в школьные годы и остался на всю жизнь. С юных лет он мечтал победить страшного врага пшеницы –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грибную болезнь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ржавчину, которая часто губила урожаи на богатой кубанской земле.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селекционер много читал, изучал и размышлял о драгоценном злаке, о «красном хлебе», как его называли в народе, – о пшенице.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в мире другого селекционера, который бы подарил человечеству столько прекрасных сортов пшеницы. Павлом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Пантелеймоновичем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Лукьяненко создано 43 сорта.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лауреат Ленинской и Государственной премий, дважды Герой Социалистического Труда, награжден многими орденами и медалями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-Отгадайте загадку: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Расколи его-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зернышко,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 его-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солнышко.</w:t>
      </w:r>
      <w:r w:rsidRPr="00D76E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(Подсолнух) 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Поле цветущих подсолнухов! Кто не любовался им? Глядя на такое поле, невольно вспомнишь имя замечательного человека, который безраздельно посвятил ему свою неуемную энергию и долгую жизнь, – это академик Василий Степанович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Пустовойт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он, известный русский селекционер вывел устойчивые к болезням, урожайные и чрезвычайно масленичные сорта подсолнечника. Всего В. С.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Пустовойтом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создано 34 сорта подсолнечника. 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а кто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сказать какое знаменательное событие произошло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зимой этого года в Краснодарском крае? (ответы детей)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 каком городе прошли Олимпийские игры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вы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ли спортсменов на Кубани?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теперь, с помощью загадок, попробуйте сказать,  какие виды спорта представлены на зимних играх: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идут по снежным горам,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 помогают двигаться нам.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помощницы рядом шагают,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они тоже вперед продвигают. (Лыжи и лыжные палки)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спортсмены на коньках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Упражняются в прыжках.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сверкает лед искристо.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спортсмены - ... (фигуристы)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shd w:val="clear" w:color="auto" w:fill="F7F9FB"/>
          <w:lang w:eastAsia="ru-RU"/>
        </w:rPr>
        <w:t>Во дворе с утра игра, </w:t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shd w:val="clear" w:color="auto" w:fill="F7F9FB"/>
          <w:lang w:eastAsia="ru-RU"/>
        </w:rPr>
        <w:t>          Разыгралась детвора. </w:t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shd w:val="clear" w:color="auto" w:fill="F7F9FB"/>
          <w:lang w:eastAsia="ru-RU"/>
        </w:rPr>
        <w:lastRenderedPageBreak/>
        <w:t>          Крики: «шайбу!», «мимо!», «бей!» - </w:t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291200"/>
          <w:sz w:val="28"/>
          <w:szCs w:val="28"/>
          <w:shd w:val="clear" w:color="auto" w:fill="F7F9FB"/>
          <w:lang w:eastAsia="ru-RU"/>
        </w:rPr>
        <w:t>          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Там идёт игра - ...(Хоккей)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Десять кубанских спортсменов приняли участие в Олимпийских играх в Сочи.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Кубанские олимпийцы поборолись в пяти видах спорта.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мужском бобслее за медали Олимпиады боролись сразу трое кубанцев. Это </w:t>
      </w:r>
      <w:hyperlink r:id="rId27" w:history="1">
        <w:r w:rsidRPr="00D76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двукратный призер Олимпийских игр Алексей Воевода</w:t>
        </w:r>
      </w:hyperlink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Александр Касьянов и Алексей Пушкарев.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сборной России по скелетону вошла Мария Орлова. В санном спорте край представила Александра Родионова.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Чемпионы мира и Европы Максим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Траньков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Татьяна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Волосожар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поборолись за медали в фигурном катании.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дисциплине фристайла «лыжная акробатика» выступили сразу пятеро кубанцев: Тимофей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Сливец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Сливец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Медулич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Вероника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Корсунова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Алина Гриднева.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кубанских спортсменов на зимних Олимпийских играх в 2014 году стало рекордным в истории кубанского спорта.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в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спортсоревнованиях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все время только он.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звучит, скажите, гордое название?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все, что это... (чемпион)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Многие люди, не только на Кубани, неразрывно связывают свой быт с песней. Песня помогает в работе, в горе и в радости. Человек неразрывно следует по жизни с песней.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земля богата и музыкальными талантами. Одним из таких людей является 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композитор, художественный руководитель Государственного Кубанского казачьего хора, заслуженный деятель искусств и народный артист России Виктор Гаврилович Захарченко. Родился 22 марта 1938 года в станице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Дядьковской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Краснодарского края. В. Г. Захарченко возродил традиции Кубанского войскового певческого хора, основанного в 1811 году, включив в свой репертуар, кроме народных и авторских песен, православные духовные песнопения. По благословению патриарха Московского и всея Руси Государственный Кубанский казачий хор принимает участие в церковных богослужениях. В России это единственный коллектив, который удостоен столь высокой чести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Все мы знаем  слова гимна Краснодарского края. Автор этого шедевра – походный священник 1-го Кавказского полка Константин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Оборазцов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Песня написана вдохновенно, залпом, видимо, в час затишья, перед боем, и посвящена казакам «в память боевой их славы». Константин Образцов с нами, в нашей памяти, душа его – в удивительной песне «Ты, Кубань, ты – наша Родина». Она стала народной. Облетела все станицы. Вошла в душу каждого человека. Обрела свое бессмертие. По сообщению старожилов, музыку написал композитор и дирижер Войскового симфонического 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оркестра М. Ф. </w:t>
      </w:r>
      <w:proofErr w:type="spell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Сиреньяно</w:t>
      </w:r>
      <w:proofErr w:type="spell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Но, возможно, – музыку сочинил народ. Эта песня-плач, песня-исповедь, песня-молитва стала гимном Кубанского края. И жить этому гимну вечно, как стоять и жить вечно могучей Кубани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слайд)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-Отгадайте загадку: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спектакль завершился –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Слышно «Браво!», комплименты;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Всем актёрам, в благодарность, 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Дарим мы…(АПЛОДИСМЕНТЫ!)</w:t>
      </w:r>
      <w:proofErr w:type="gramEnd"/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очень интересно,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спектакле все поют.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музыку играл оркестр.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как же назовут? (Опера)</w:t>
      </w:r>
    </w:p>
    <w:p w:rsid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Нетребко Анна Юрьевна, российская оперная певица, сопрано, родилась 18 сентября 1971 г. в Краснодаре. Училась в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анкт – Петербургской консерватории. В 1993г. победила в конкурсе им. М.И. Глинки и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приглашена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Мариинский театр. В 1995 дебютировала в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Сан- Франциско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(США). Анна Нетребко стала известна как исполнительница русских оперных партий. Уникальный голос, мировое признание, лауреат самых различных конкурсов. В 2003 вышел первый студийный альбом Анны Нетребко и стал самым популярным альбомов академической музыки. Герой труда Кубани. Народный артист России.</w:t>
      </w:r>
      <w:r w:rsidR="00E57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06" w:rsidRPr="00D76E06" w:rsidRDefault="00D76E06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Итог занятия.</w:t>
      </w:r>
    </w:p>
    <w:p w:rsidR="00A64193" w:rsidRDefault="00A64193" w:rsidP="00A64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вместе подведём итог нашего классного часа и  соберём подсолну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х(</w:t>
      </w:r>
      <w:proofErr w:type="gramEnd"/>
      <w:r w:rsidR="00991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взяв лепесток</w:t>
      </w:r>
      <w:r w:rsidR="007F1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наклеивая его,</w:t>
      </w:r>
      <w:bookmarkStart w:id="1" w:name="_GoBack"/>
      <w:bookmarkEnd w:id="1"/>
      <w:r w:rsidR="007F1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1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называют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фамилии известных людей Кубани, с которыми </w:t>
      </w:r>
      <w:r w:rsidR="00991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познакомились во время классного часа). </w:t>
      </w:r>
      <w:r w:rsidR="00991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4193" w:rsidRDefault="00A64193" w:rsidP="00A64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193" w:rsidRPr="001E690E" w:rsidRDefault="00D76E06" w:rsidP="001E6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сегодня мы с вами познакомились с небольшим количеством выдающихся личностей Кубани, которые прославили нашу Родину далеко за пределами страны. Но на самом деле их намного больше. Я желаю вам, чтобы и вы в будущем </w:t>
      </w:r>
      <w:proofErr w:type="gramStart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заняли почетную роль</w:t>
      </w:r>
      <w:proofErr w:type="gramEnd"/>
      <w:r w:rsidRPr="00D7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истории нашего государства.</w:t>
      </w:r>
      <w:r w:rsidR="00B22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6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</w:t>
      </w:r>
      <w:r w:rsidR="001E690E" w:rsidRPr="001E69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авайте </w:t>
      </w:r>
      <w:r w:rsidR="001E690E" w:rsidRPr="001E690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верить в то, что Вера, Кубань и Отечество приведут нас к светлому будущем</w:t>
      </w:r>
      <w:r w:rsidR="00B229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</w:t>
      </w:r>
      <w:r w:rsidR="001E690E" w:rsidRPr="001E690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  <w:r w:rsidR="001E690E" w:rsidRPr="001E690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Вам, наследникам земли отцов, нужно бережно хранить щедрые нивы и луга, </w:t>
      </w:r>
      <w:r w:rsidR="001E690E" w:rsidRPr="001E690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звонкие казачьи песни, память о защитниках Кубани. Вам приумножать богатства родного края и его замечательные традиции, трудиться на полях и </w:t>
      </w:r>
      <w:r w:rsidR="001E690E" w:rsidRPr="001E69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заводах, совершать научные открытия, сочинять стихи и песни о родной </w:t>
      </w:r>
      <w:r w:rsidR="001E690E" w:rsidRPr="001E6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 w:rsidR="001E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193" w:rsidRDefault="00A64193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297C" w:rsidRPr="001E690E" w:rsidRDefault="00B2297C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читают стихи. </w:t>
      </w:r>
    </w:p>
    <w:p w:rsidR="00A64193" w:rsidRPr="001E690E" w:rsidRDefault="00A64193" w:rsidP="00D76E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Мы дети России, дети Кубани.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Статус единый для всех - Россияне!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Растем мы в любви и сердечности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lastRenderedPageBreak/>
        <w:t>С верой в Кубань и отечество!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</w:pP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Нет краше земли, на которой живем!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 славной Кубани мы песни поем!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И лица улыбками светятся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За веру, Кубань и отечество!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суровые годы далекие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Бои здесь кипели жестокие!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Сражался казак с 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разной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нечестью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За веру, Кубань и отечество!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Мы любим свой край, любим город родной.</w:t>
      </w:r>
    </w:p>
    <w:p w:rsidR="00B2297C" w:rsidRDefault="00B2297C" w:rsidP="00B2297C">
      <w:pPr>
        <w:widowControl w:val="0"/>
        <w:shd w:val="clear" w:color="auto" w:fill="FFFFFF"/>
        <w:tabs>
          <w:tab w:val="left" w:pos="92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Гордимся Россией, великой страной!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Мы звездами в небе засветимся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За веру, Кубань и отечество!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 свободной России, прекрасной стране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Мы все за свободу и мир на земле,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За счастье всего человечества, </w:t>
      </w:r>
    </w:p>
    <w:p w:rsidR="00B2297C" w:rsidRDefault="00B2297C" w:rsidP="00B2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веру, Кубань и отечество!</w:t>
      </w:r>
    </w:p>
    <w:p w:rsidR="00B2297C" w:rsidRPr="001E690E" w:rsidRDefault="00B2297C">
      <w:pPr>
        <w:rPr>
          <w:sz w:val="28"/>
          <w:szCs w:val="28"/>
        </w:rPr>
      </w:pPr>
    </w:p>
    <w:sectPr w:rsidR="00B2297C" w:rsidRPr="001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5FD"/>
    <w:multiLevelType w:val="multilevel"/>
    <w:tmpl w:val="9D1E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603D"/>
    <w:multiLevelType w:val="multilevel"/>
    <w:tmpl w:val="8D9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AE77F8"/>
    <w:multiLevelType w:val="multilevel"/>
    <w:tmpl w:val="5AD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06"/>
    <w:rsid w:val="001E690E"/>
    <w:rsid w:val="003F46B7"/>
    <w:rsid w:val="005019AC"/>
    <w:rsid w:val="00652990"/>
    <w:rsid w:val="007F194D"/>
    <w:rsid w:val="009918B8"/>
    <w:rsid w:val="00A64193"/>
    <w:rsid w:val="00B2297C"/>
    <w:rsid w:val="00CD76F3"/>
    <w:rsid w:val="00D63458"/>
    <w:rsid w:val="00D76E06"/>
    <w:rsid w:val="00DE18FC"/>
    <w:rsid w:val="00E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0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6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0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6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11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35320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60628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ru.wikipedia.org%2Fwiki%2F%25D0%2593%25D0%25B5%25D1%2580%25D0%25BE%25D0%25B9_%25D0%25A1%25D0%25BE%25D0%25B2%25D0%25B5%25D1%2582%25D1%2581%25D0%25BA%25D0%25BE%25D0%25B3%25D0%25BE_%25D0%25A1%25D0%25BE%25D1%258E%25D0%25B7%25D0%25B0&amp;sa=D&amp;sntz=1&amp;usg=AFQjCNEO2tjMj_TWN4mczgFFowznB8_WTA" TargetMode="External"/><Relationship Id="rId13" Type="http://schemas.openxmlformats.org/officeDocument/2006/relationships/hyperlink" Target="https://www.google.com/url?q=https%3A%2F%2Fru.wikipedia.org%2Fwiki%2F1977_%25D0%25B3%25D0%25BE%25D0%25B4&amp;sa=D&amp;sntz=1&amp;usg=AFQjCNFaRpKC1uJEcnL_47T4FQ-tQw32Sw" TargetMode="External"/><Relationship Id="rId18" Type="http://schemas.openxmlformats.org/officeDocument/2006/relationships/hyperlink" Target="https://www.google.com/url?q=https%3A%2F%2Fru.wikipedia.org%2Fwiki%2F%25D0%25A1%25D0%25BE%25D1%258E%25D0%25B7-37&amp;sa=D&amp;sntz=1&amp;usg=AFQjCNFR_ZokrGe6xy9lS_iJVVezfl6PTQ" TargetMode="External"/><Relationship Id="rId26" Type="http://schemas.openxmlformats.org/officeDocument/2006/relationships/hyperlink" Target="https://www.google.com/url?q=https%3A%2F%2Fru.wikipedia.org%2Fwiki%2F%25D0%25A1%25D0%25BA%25D0%25B0%25D1%2584%25D0%25B0%25D0%25BD%25D0%25B4%25D1%2580&amp;sa=D&amp;sntz=1&amp;usg=AFQjCNF_Mv2q64hiNNRaHIFVCifZxupSw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%3A%2F%2Fru.wikipedia.org%2Fwiki%2F7_%25D0%25BD%25D0%25BE%25D1%258F%25D0%25B1%25D1%2580%25D1%258F&amp;sa=D&amp;sntz=1&amp;usg=AFQjCNGBZCAOFGxEbdcCZnekypWGBw2Hfw" TargetMode="External"/><Relationship Id="rId7" Type="http://schemas.openxmlformats.org/officeDocument/2006/relationships/hyperlink" Target="https://www.google.com/url?q=https%3A%2F%2Fru.wikipedia.org%2Fwiki%2F%25D0%259B%25D1%2591%25D1%2582%25D1%2587%25D0%25B8%25D0%25BA-%25D0%25BA%25D0%25BE%25D1%2581%25D0%25BC%25D0%25BE%25D0%25BD%25D0%25B0%25D0%25B2%25D1%2582_%25D0%25A1%25D0%25A1%25D0%25A1%25D0%25A0&amp;sa=D&amp;sntz=1&amp;usg=AFQjCNHsmOd0pYYzM99-x0o1T9SbAfX5Iw" TargetMode="External"/><Relationship Id="rId12" Type="http://schemas.openxmlformats.org/officeDocument/2006/relationships/hyperlink" Target="https://www.google.com/url?q=https%3A%2F%2Fru.wikipedia.org%2Fwiki%2F%25D0%25A1%25D0%25BE%25D1%258E%25D0%25B7-7&amp;sa=D&amp;sntz=1&amp;usg=AFQjCNEYoboTMZHdlOV4p0JoRuSnqqAlPw" TargetMode="External"/><Relationship Id="rId17" Type="http://schemas.openxmlformats.org/officeDocument/2006/relationships/hyperlink" Target="https://www.google.com/url?q=https%3A%2F%2Fru.wikipedia.org%2Fwiki%2F%25D0%25A1%25D0%25BE%25D1%258E%25D0%25B7-36&amp;sa=D&amp;sntz=1&amp;usg=AFQjCNE_qx2Psgj_WZ8kEOmIEQbUgDH07A" TargetMode="External"/><Relationship Id="rId25" Type="http://schemas.openxmlformats.org/officeDocument/2006/relationships/hyperlink" Target="https://www.google.com/url?q=https%3A%2F%2Fru.wikipedia.org%2Fwiki%2F%25D0%25A1%25D0%25BA%25D1%2583%25D0%25BB%25D1%258C%25D0%25BF%25D1%2582%25D1%2583%25D1%2580%25D0%25B0&amp;sa=D&amp;sntz=1&amp;usg=AFQjCNGH33UlJgU7iM5U5NvwHO6sVNjW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ru.wikipedia.org%2Fwiki%2F1980_%25D0%25B3%25D0%25BE%25D0%25B4&amp;sa=D&amp;sntz=1&amp;usg=AFQjCNERwvl_aIEuuByIawCpyczbE8xoGA" TargetMode="External"/><Relationship Id="rId20" Type="http://schemas.openxmlformats.org/officeDocument/2006/relationships/hyperlink" Target="https://www.google.com/url?q=https%3A%2F%2Fru.wikipedia.org%2Fwiki%2F%25D0%2592%25D1%258C%25D0%25B5%25D1%2582%25D0%25BD%25D0%25B0%25D0%25BC&amp;sa=D&amp;sntz=1&amp;usg=AFQjCNGNz56HvJ-MObWCf4QJtppEc6IJN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ru.wikipedia.org%2Fwiki%2F%25D0%2593%25D0%25B5%25D0%25BD%25D0%25B5%25D1%2580%25D0%25B0%25D0%25BB-%25D0%25BC%25D0%25B0%25D0%25B9%25D0%25BE%25D1%2580&amp;sa=D&amp;sntz=1&amp;usg=AFQjCNGXQk_owZLT2EKTi6JHUMKyYurx1A" TargetMode="External"/><Relationship Id="rId11" Type="http://schemas.openxmlformats.org/officeDocument/2006/relationships/hyperlink" Target="https://www.google.com/url?q=https%3A%2F%2Fru.wikipedia.org%2Fwiki%2F1969_%25D0%25B3%25D0%25BE%25D0%25B4&amp;sa=D&amp;sntz=1&amp;usg=AFQjCNFo0LeUOWwebTiV0TlnM6iicpT5XA" TargetMode="External"/><Relationship Id="rId24" Type="http://schemas.openxmlformats.org/officeDocument/2006/relationships/hyperlink" Target="https://www.google.com/url?q=https%3A%2F%2Fru.wikipedia.org%2Fwiki%2F%25D0%259A%25D1%2580%25D0%25B0%25D1%2581%25D0%25BD%25D0%25BE%25D0%25B4%25D0%25B0%25D1%2580%25D1%2581%25D0%25BA%25D0%25B8%25D0%25B9_%25D0%25BA%25D1%2580%25D0%25B0%25D0%25B9&amp;sa=D&amp;sntz=1&amp;usg=AFQjCNGiblFhwywugXTA8_uQj5947OZa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ru.wikipedia.org%2Fwiki%2F%25D0%25A1%25D0%25B0%25D0%25BB%25D1%258E%25D1%2582-5&amp;sa=D&amp;sntz=1&amp;usg=AFQjCNF9BGaCOmKkpt_z2t3TTB4ceC8xeg" TargetMode="External"/><Relationship Id="rId23" Type="http://schemas.openxmlformats.org/officeDocument/2006/relationships/hyperlink" Target="https://www.google.com/url?q=https%3A%2F%2Fru.wikipedia.org%2Fwiki%2F%25D0%259D%25D0%25BE%25D0%25B2%25D0%25BE%25D0%25BA%25D1%2583%25D0%25B1%25D0%25B0%25D0%25BD%25D1%2581%25D0%25BA&amp;sa=D&amp;sntz=1&amp;usg=AFQjCNHAAu6q9VH_sckjB_Sc2n5kURUB_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s%3A%2F%2Fru.wikipedia.org%2Fwiki%2F17_%25D0%25BE%25D0%25BA%25D1%2582%25D1%258F%25D0%25B1%25D1%2580%25D1%258F&amp;sa=D&amp;sntz=1&amp;usg=AFQjCNFtEcxfgM_OiJ1SloINxFiC5RqRyQ" TargetMode="External"/><Relationship Id="rId19" Type="http://schemas.openxmlformats.org/officeDocument/2006/relationships/hyperlink" Target="https://www.google.com/url?q=https%3A%2F%2Fru.wikipedia.org%2Fwiki%2F%25D0%25A1%25D0%25B0%25D0%25BB%25D1%258E%25D1%2582-6&amp;sa=D&amp;sntz=1&amp;usg=AFQjCNHyRvh4dzo7deo-oHm8YdO5ptym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ru.wikipedia.org%2Fwiki%2F12_%25D0%25BE%25D0%25BA%25D1%2582%25D1%258F%25D0%25B1%25D1%2580%25D1%258F&amp;sa=D&amp;sntz=1&amp;usg=AFQjCNGdK4aiTNpeKKPYdZCZ4El-zs4dHA" TargetMode="External"/><Relationship Id="rId14" Type="http://schemas.openxmlformats.org/officeDocument/2006/relationships/hyperlink" Target="https://www.google.com/url?q=https%3A%2F%2Fru.wikipedia.org%2Fwiki%2F%25D0%25A1%25D0%25BE%25D1%258E%25D0%25B7-24&amp;sa=D&amp;sntz=1&amp;usg=AFQjCNGNzFfTUdOEZjig5zA1aLiF0wssOQ" TargetMode="External"/><Relationship Id="rId22" Type="http://schemas.openxmlformats.org/officeDocument/2006/relationships/hyperlink" Target="https://www.google.com/url?q=https%3A%2F%2Fru.wikipedia.org%2Fwiki%2F2003_%25D0%25B3%25D0%25BE%25D0%25B4&amp;sa=D&amp;sntz=1&amp;usg=AFQjCNGQxhskBq3xDQplZAyULDmoBYgIag" TargetMode="External"/><Relationship Id="rId27" Type="http://schemas.openxmlformats.org/officeDocument/2006/relationships/hyperlink" Target="http://www.google.com/url?q=http%3A%2F%2Fwww.kuban.aif.ru%2Fsport%2Fpersona%2F1089871&amp;sa=D&amp;sntz=1&amp;usg=AFQjCNHE9jS37YGxbb3R3NyV1FOaJSVh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2014-08-27T16:51:00Z</dcterms:created>
  <dcterms:modified xsi:type="dcterms:W3CDTF">2014-09-03T17:25:00Z</dcterms:modified>
</cp:coreProperties>
</file>