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6" w:rsidRDefault="00C90CC6" w:rsidP="001C6A46">
      <w:pPr>
        <w:tabs>
          <w:tab w:val="left" w:pos="549"/>
          <w:tab w:val="left" w:pos="3101"/>
        </w:tabs>
        <w:spacing w:after="0" w:line="240" w:lineRule="auto"/>
        <w:ind w:left="-459"/>
      </w:pPr>
      <w:r w:rsidRPr="005E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D0D96" w:rsidRPr="00D7793A" w:rsidRDefault="00D7793A" w:rsidP="00D7793A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93A">
        <w:rPr>
          <w:rFonts w:ascii="Times New Roman" w:hAnsi="Times New Roman" w:cs="Times New Roman"/>
          <w:sz w:val="40"/>
          <w:szCs w:val="40"/>
        </w:rPr>
        <w:t>Технологическая карта занятия</w:t>
      </w:r>
    </w:p>
    <w:p w:rsidR="00D7793A" w:rsidRDefault="00D7793A" w:rsidP="00D7793A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электронных образовательных ресурсов</w:t>
      </w:r>
      <w:r w:rsidR="001C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(ЭОР) по теме:</w:t>
      </w:r>
    </w:p>
    <w:p w:rsidR="00D7793A" w:rsidRDefault="00D7793A" w:rsidP="00D7793A">
      <w:pPr>
        <w:jc w:val="center"/>
      </w:pPr>
      <w:r>
        <w:t>«Вредные Привычки.</w:t>
      </w:r>
      <w:r w:rsidR="001C6A46">
        <w:t xml:space="preserve"> </w:t>
      </w:r>
      <w:r>
        <w:t>Курение»</w:t>
      </w:r>
    </w:p>
    <w:p w:rsidR="00D7793A" w:rsidRDefault="00D7793A" w:rsidP="00D7793A">
      <w:r>
        <w:t>1.ФИО –</w:t>
      </w:r>
      <w:r w:rsidR="001C6A46">
        <w:t xml:space="preserve"> </w:t>
      </w:r>
      <w:proofErr w:type="spellStart"/>
      <w:r>
        <w:t>Чуркова</w:t>
      </w:r>
      <w:proofErr w:type="spellEnd"/>
      <w:r>
        <w:t xml:space="preserve"> Светлана Валерьевна</w:t>
      </w:r>
    </w:p>
    <w:p w:rsidR="00D7793A" w:rsidRDefault="00D7793A" w:rsidP="00D7793A">
      <w:r>
        <w:t>2. Место работы –</w:t>
      </w:r>
      <w:r w:rsidR="001C6A46">
        <w:t xml:space="preserve"> </w:t>
      </w:r>
      <w:r>
        <w:t>КГКОУ Специальный (коррекционный) детский дом №25</w:t>
      </w:r>
    </w:p>
    <w:p w:rsidR="00D7793A" w:rsidRDefault="00D7793A" w:rsidP="00D7793A">
      <w:r>
        <w:t>3.Должность-Воспитатель</w:t>
      </w:r>
    </w:p>
    <w:p w:rsidR="00D7793A" w:rsidRDefault="00D7793A" w:rsidP="00D7793A">
      <w:r>
        <w:t>4.Возраст детей -11-13 лет.</w:t>
      </w:r>
    </w:p>
    <w:p w:rsidR="00D7793A" w:rsidRDefault="00D7793A" w:rsidP="00D7793A">
      <w:r>
        <w:t>5.Тема занятия – Вредные привычки.</w:t>
      </w:r>
    </w:p>
    <w:p w:rsidR="00D7793A" w:rsidRDefault="00D7793A" w:rsidP="00D7793A">
      <w:r>
        <w:t xml:space="preserve">6.Цель занятия </w:t>
      </w:r>
      <w:r w:rsidR="001C6A46">
        <w:t>- С</w:t>
      </w:r>
      <w:r>
        <w:t xml:space="preserve">формировать представления о здоровом образе жизни, как о средстве обеспечения </w:t>
      </w:r>
      <w:r w:rsidR="001C6A46">
        <w:t>духовного, физического и социального благополучия личности.</w:t>
      </w:r>
    </w:p>
    <w:p w:rsidR="001C6A46" w:rsidRDefault="001C6A46" w:rsidP="00D7793A">
      <w:r>
        <w:t>7.Задачи:</w:t>
      </w:r>
    </w:p>
    <w:p w:rsidR="001C6A46" w:rsidRDefault="001C6A46" w:rsidP="00D7793A">
      <w:r>
        <w:t>Обучающие - Дать представление о вреде курения.</w:t>
      </w:r>
    </w:p>
    <w:p w:rsidR="001C6A46" w:rsidRDefault="001C6A46" w:rsidP="00D7793A">
      <w:proofErr w:type="gramStart"/>
      <w:r>
        <w:t>Развивающие</w:t>
      </w:r>
      <w:proofErr w:type="gramEnd"/>
      <w:r>
        <w:t xml:space="preserve">  – Развивать у детей внимание, умение воспринимать, анализировать, оценивать.</w:t>
      </w:r>
    </w:p>
    <w:p w:rsidR="001C6A46" w:rsidRDefault="001C6A46" w:rsidP="00D7793A">
      <w:r>
        <w:t>Воспитательные – Прививать навыки здорового образа жизни.</w:t>
      </w:r>
    </w:p>
    <w:p w:rsidR="001C6A46" w:rsidRDefault="001C6A46" w:rsidP="00D7793A">
      <w:r>
        <w:t>8.Тип занятия –</w:t>
      </w:r>
      <w:r w:rsidR="005A41BE">
        <w:t xml:space="preserve"> </w:t>
      </w:r>
      <w:proofErr w:type="gramStart"/>
      <w:r w:rsidR="005A41BE">
        <w:t>Лекционно-практическое</w:t>
      </w:r>
      <w:proofErr w:type="gramEnd"/>
      <w:r w:rsidR="005A41BE">
        <w:t>.</w:t>
      </w:r>
    </w:p>
    <w:p w:rsidR="001C6A46" w:rsidRDefault="001C6A46" w:rsidP="00D7793A">
      <w:r>
        <w:t>9.Формы работы  детей – интерактивная, самостоятельная, групповая.</w:t>
      </w:r>
    </w:p>
    <w:p w:rsidR="001C6A46" w:rsidRDefault="001C6A46" w:rsidP="001C6A46">
      <w:pPr>
        <w:spacing w:after="0" w:line="360" w:lineRule="auto"/>
        <w:rPr>
          <w:rFonts w:cstheme="minorHAnsi"/>
        </w:rPr>
      </w:pPr>
      <w:r>
        <w:t>10.Техническое оборудование -</w:t>
      </w:r>
      <w:r w:rsidRPr="001C6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</w:rPr>
        <w:t>ПК воспитателя,  проектор, экран.</w:t>
      </w:r>
    </w:p>
    <w:p w:rsidR="001C6A46" w:rsidRDefault="001C6A46" w:rsidP="001C6A46">
      <w:pPr>
        <w:spacing w:after="0" w:line="360" w:lineRule="auto"/>
        <w:rPr>
          <w:rFonts w:cstheme="minorHAnsi"/>
        </w:rPr>
      </w:pPr>
      <w:r>
        <w:rPr>
          <w:rFonts w:cstheme="minorHAnsi"/>
        </w:rPr>
        <w:t>11.Структура и ход урока:</w:t>
      </w:r>
    </w:p>
    <w:p w:rsidR="001C6A46" w:rsidRPr="001C6A46" w:rsidRDefault="005A41BE" w:rsidP="001C6A46">
      <w:pPr>
        <w:spacing w:after="0" w:line="360" w:lineRule="auto"/>
        <w:jc w:val="center"/>
        <w:rPr>
          <w:sz w:val="40"/>
          <w:szCs w:val="40"/>
        </w:rPr>
      </w:pPr>
      <w:r>
        <w:rPr>
          <w:rFonts w:cstheme="minorHAnsi"/>
          <w:sz w:val="40"/>
          <w:szCs w:val="40"/>
        </w:rPr>
        <w:t>Ход и структура занятия</w:t>
      </w:r>
    </w:p>
    <w:p w:rsidR="00D7793A" w:rsidRDefault="00DD7D89" w:rsidP="00DD7D89">
      <w:pPr>
        <w:jc w:val="right"/>
      </w:pPr>
      <w:r>
        <w:t>Таблица №1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  <w:gridCol w:w="958"/>
      </w:tblGrid>
      <w:tr w:rsidR="00BD0D96" w:rsidTr="000236F4">
        <w:trPr>
          <w:trHeight w:val="577"/>
        </w:trPr>
        <w:tc>
          <w:tcPr>
            <w:tcW w:w="2127" w:type="dxa"/>
          </w:tcPr>
          <w:p w:rsidR="00BD0D96" w:rsidRDefault="00BD0D96" w:rsidP="00BD0D96">
            <w:r>
              <w:t>Этап занятия</w:t>
            </w:r>
          </w:p>
        </w:tc>
        <w:tc>
          <w:tcPr>
            <w:tcW w:w="2268" w:type="dxa"/>
          </w:tcPr>
          <w:p w:rsidR="00BD0D96" w:rsidRDefault="00BD0D96" w:rsidP="00BD0D96">
            <w:r>
              <w:t>Содержание</w:t>
            </w:r>
          </w:p>
        </w:tc>
        <w:tc>
          <w:tcPr>
            <w:tcW w:w="2268" w:type="dxa"/>
          </w:tcPr>
          <w:p w:rsidR="00BD0D96" w:rsidRDefault="00BD0D96" w:rsidP="00BD0D96">
            <w:r>
              <w:t>Деятельность воспитанников</w:t>
            </w:r>
          </w:p>
        </w:tc>
        <w:tc>
          <w:tcPr>
            <w:tcW w:w="2126" w:type="dxa"/>
          </w:tcPr>
          <w:p w:rsidR="00BD0D96" w:rsidRDefault="00BD0D96" w:rsidP="00BD0D96">
            <w:r>
              <w:t>Деятельность воспитателя</w:t>
            </w:r>
          </w:p>
        </w:tc>
        <w:tc>
          <w:tcPr>
            <w:tcW w:w="958" w:type="dxa"/>
          </w:tcPr>
          <w:p w:rsidR="00BD0D96" w:rsidRDefault="00BD0D96" w:rsidP="00BD0D96">
            <w:r>
              <w:t>время</w:t>
            </w:r>
          </w:p>
        </w:tc>
      </w:tr>
      <w:tr w:rsidR="00BD0D96" w:rsidTr="000236F4">
        <w:trPr>
          <w:trHeight w:val="577"/>
        </w:trPr>
        <w:tc>
          <w:tcPr>
            <w:tcW w:w="2127" w:type="dxa"/>
          </w:tcPr>
          <w:p w:rsidR="00BD0D96" w:rsidRDefault="00BD0D96" w:rsidP="00BD0D96">
            <w:r>
              <w:t>1.Организационный</w:t>
            </w:r>
          </w:p>
        </w:tc>
        <w:tc>
          <w:tcPr>
            <w:tcW w:w="2268" w:type="dxa"/>
          </w:tcPr>
          <w:p w:rsidR="00BD0D96" w:rsidRDefault="00BD0D96" w:rsidP="00BD0D96">
            <w:r>
              <w:t>Здравствуйте, ребята. Рассаживайтесь.</w:t>
            </w:r>
          </w:p>
        </w:tc>
        <w:tc>
          <w:tcPr>
            <w:tcW w:w="2268" w:type="dxa"/>
          </w:tcPr>
          <w:p w:rsidR="00BD0D96" w:rsidRDefault="00BD0D96" w:rsidP="00BD0D96">
            <w:r>
              <w:t>Организация.</w:t>
            </w:r>
          </w:p>
        </w:tc>
        <w:tc>
          <w:tcPr>
            <w:tcW w:w="2126" w:type="dxa"/>
          </w:tcPr>
          <w:p w:rsidR="00BD0D96" w:rsidRDefault="00BD0D96" w:rsidP="00BD0D96">
            <w:r>
              <w:t>Организует внимание</w:t>
            </w:r>
          </w:p>
        </w:tc>
        <w:tc>
          <w:tcPr>
            <w:tcW w:w="958" w:type="dxa"/>
          </w:tcPr>
          <w:p w:rsidR="00BD0D96" w:rsidRDefault="00BD0D96" w:rsidP="00BD0D96">
            <w:r>
              <w:t>3</w:t>
            </w:r>
          </w:p>
        </w:tc>
      </w:tr>
      <w:tr w:rsidR="00BD0D96" w:rsidTr="000236F4">
        <w:trPr>
          <w:trHeight w:val="577"/>
        </w:trPr>
        <w:tc>
          <w:tcPr>
            <w:tcW w:w="2127" w:type="dxa"/>
          </w:tcPr>
          <w:p w:rsidR="00BD0D96" w:rsidRDefault="00BD0D96" w:rsidP="00BD0D96">
            <w:r>
              <w:t>2.Формулирование темы беседы.</w:t>
            </w:r>
          </w:p>
        </w:tc>
        <w:tc>
          <w:tcPr>
            <w:tcW w:w="2268" w:type="dxa"/>
          </w:tcPr>
          <w:p w:rsidR="00BD0D96" w:rsidRDefault="00BD0D96" w:rsidP="00BD0D96">
            <w:r>
              <w:t xml:space="preserve">Посмотрите на тему занятия и </w:t>
            </w:r>
            <w:proofErr w:type="gramStart"/>
            <w:r>
              <w:t>расскажите о чем мы</w:t>
            </w:r>
            <w:proofErr w:type="gramEnd"/>
            <w:r>
              <w:t xml:space="preserve"> будем говорить.</w:t>
            </w:r>
          </w:p>
        </w:tc>
        <w:tc>
          <w:tcPr>
            <w:tcW w:w="2268" w:type="dxa"/>
          </w:tcPr>
          <w:p w:rsidR="00BD0D96" w:rsidRDefault="00BD0D96" w:rsidP="00BD0D96">
            <w:r>
              <w:t>Формулировка целей и задач занятия.</w:t>
            </w:r>
          </w:p>
        </w:tc>
        <w:tc>
          <w:tcPr>
            <w:tcW w:w="2126" w:type="dxa"/>
          </w:tcPr>
          <w:p w:rsidR="00BD0D96" w:rsidRDefault="00BD0D96" w:rsidP="00BD0D96">
            <w:r>
              <w:t>Корректирует ответы детей. Показывает тему на экране.</w:t>
            </w:r>
          </w:p>
        </w:tc>
        <w:tc>
          <w:tcPr>
            <w:tcW w:w="958" w:type="dxa"/>
          </w:tcPr>
          <w:p w:rsidR="00BD0D96" w:rsidRDefault="00BD0D96" w:rsidP="00BD0D96">
            <w:r>
              <w:t>2</w:t>
            </w:r>
          </w:p>
        </w:tc>
      </w:tr>
      <w:tr w:rsidR="00BD0D96" w:rsidTr="000236F4">
        <w:trPr>
          <w:trHeight w:val="577"/>
        </w:trPr>
        <w:tc>
          <w:tcPr>
            <w:tcW w:w="2127" w:type="dxa"/>
          </w:tcPr>
          <w:p w:rsidR="00BD0D96" w:rsidRDefault="00BD0D96" w:rsidP="000236F4">
            <w:r>
              <w:t>3.</w:t>
            </w:r>
            <w:r w:rsidR="000236F4">
              <w:t>О</w:t>
            </w:r>
            <w:r>
              <w:t>бсуждение проблемы.</w:t>
            </w:r>
            <w:r w:rsidR="000236F4">
              <w:t xml:space="preserve"> Изложение нового материала.</w:t>
            </w:r>
          </w:p>
        </w:tc>
        <w:tc>
          <w:tcPr>
            <w:tcW w:w="2268" w:type="dxa"/>
          </w:tcPr>
          <w:p w:rsidR="00BD0D96" w:rsidRDefault="00BD0D96" w:rsidP="00BD0D96">
            <w:r>
              <w:t>Что такое привычка? Назовите полезные привычки.</w:t>
            </w:r>
          </w:p>
          <w:p w:rsidR="00BD0D96" w:rsidRDefault="00BD0D96" w:rsidP="00BD0D96">
            <w:r>
              <w:t>Назовите вредные привычки.</w:t>
            </w:r>
          </w:p>
        </w:tc>
        <w:tc>
          <w:tcPr>
            <w:tcW w:w="2268" w:type="dxa"/>
          </w:tcPr>
          <w:p w:rsidR="00BD0D96" w:rsidRDefault="000236F4" w:rsidP="00BD0D96">
            <w:r>
              <w:t>Поисковая деятельность.</w:t>
            </w:r>
          </w:p>
          <w:p w:rsidR="000236F4" w:rsidRDefault="000236F4" w:rsidP="00BD0D96">
            <w:r>
              <w:t>Восприятие информации.</w:t>
            </w:r>
          </w:p>
        </w:tc>
        <w:tc>
          <w:tcPr>
            <w:tcW w:w="2126" w:type="dxa"/>
          </w:tcPr>
          <w:p w:rsidR="00BD0D96" w:rsidRDefault="000236F4" w:rsidP="00BD0D96">
            <w:r>
              <w:t>Корректирует ответы воспитанников. Знакомит с новым материалом.</w:t>
            </w:r>
          </w:p>
        </w:tc>
        <w:tc>
          <w:tcPr>
            <w:tcW w:w="958" w:type="dxa"/>
          </w:tcPr>
          <w:p w:rsidR="00BD0D96" w:rsidRDefault="000236F4" w:rsidP="00BD0D96">
            <w:r>
              <w:t>15</w:t>
            </w:r>
          </w:p>
        </w:tc>
      </w:tr>
      <w:tr w:rsidR="00BD0D96" w:rsidTr="000236F4">
        <w:trPr>
          <w:trHeight w:val="556"/>
        </w:trPr>
        <w:tc>
          <w:tcPr>
            <w:tcW w:w="2127" w:type="dxa"/>
          </w:tcPr>
          <w:p w:rsidR="00BD0D96" w:rsidRDefault="00BD0D96" w:rsidP="00BD0D96">
            <w:r>
              <w:lastRenderedPageBreak/>
              <w:t>4.Просмотр видеоролика</w:t>
            </w:r>
          </w:p>
        </w:tc>
        <w:tc>
          <w:tcPr>
            <w:tcW w:w="2268" w:type="dxa"/>
          </w:tcPr>
          <w:p w:rsidR="000236F4" w:rsidRDefault="000236F4" w:rsidP="00BD0D96">
            <w:r>
              <w:t>Предлагаю просмотреть видеоролик.</w:t>
            </w:r>
          </w:p>
          <w:p w:rsidR="00BD0D96" w:rsidRDefault="000236F4" w:rsidP="00BD0D96">
            <w:r>
              <w:t>ЭОР №1</w:t>
            </w:r>
          </w:p>
        </w:tc>
        <w:tc>
          <w:tcPr>
            <w:tcW w:w="2268" w:type="dxa"/>
          </w:tcPr>
          <w:p w:rsidR="00BD0D96" w:rsidRDefault="000236F4" w:rsidP="00BD0D96">
            <w:r>
              <w:t>Восприятие</w:t>
            </w:r>
          </w:p>
        </w:tc>
        <w:tc>
          <w:tcPr>
            <w:tcW w:w="2126" w:type="dxa"/>
          </w:tcPr>
          <w:p w:rsidR="00BD0D96" w:rsidRDefault="000236F4" w:rsidP="00BD0D96">
            <w:r>
              <w:t>Использует материалы ЭОР №1 как средство актуализации проблемы курения.</w:t>
            </w:r>
          </w:p>
        </w:tc>
        <w:tc>
          <w:tcPr>
            <w:tcW w:w="958" w:type="dxa"/>
          </w:tcPr>
          <w:p w:rsidR="00BD0D96" w:rsidRDefault="000236F4" w:rsidP="00BD0D96">
            <w:r>
              <w:t>5</w:t>
            </w:r>
          </w:p>
        </w:tc>
      </w:tr>
      <w:tr w:rsidR="00BD0D96" w:rsidTr="000236F4">
        <w:trPr>
          <w:trHeight w:val="577"/>
        </w:trPr>
        <w:tc>
          <w:tcPr>
            <w:tcW w:w="2127" w:type="dxa"/>
          </w:tcPr>
          <w:p w:rsidR="00BD0D96" w:rsidRDefault="00BD0D96" w:rsidP="00BD0D96">
            <w:r>
              <w:t>5.Обсуждение и закрепление.</w:t>
            </w:r>
          </w:p>
        </w:tc>
        <w:tc>
          <w:tcPr>
            <w:tcW w:w="2268" w:type="dxa"/>
          </w:tcPr>
          <w:p w:rsidR="00BD0D96" w:rsidRDefault="000236F4" w:rsidP="00BD0D96">
            <w:r>
              <w:t>Проведение круглого стола.</w:t>
            </w:r>
          </w:p>
        </w:tc>
        <w:tc>
          <w:tcPr>
            <w:tcW w:w="2268" w:type="dxa"/>
          </w:tcPr>
          <w:p w:rsidR="00BD0D96" w:rsidRDefault="000236F4" w:rsidP="00BD0D96">
            <w:r>
              <w:t>Совместная деятельность педаго</w:t>
            </w:r>
            <w:r w:rsidR="00D7793A">
              <w:t>га и детей</w:t>
            </w:r>
          </w:p>
        </w:tc>
        <w:tc>
          <w:tcPr>
            <w:tcW w:w="2126" w:type="dxa"/>
          </w:tcPr>
          <w:p w:rsidR="00BD0D96" w:rsidRDefault="000236F4" w:rsidP="00BD0D96">
            <w:r>
              <w:t>Совместная деятельность педагога и детей.</w:t>
            </w:r>
          </w:p>
        </w:tc>
        <w:tc>
          <w:tcPr>
            <w:tcW w:w="958" w:type="dxa"/>
          </w:tcPr>
          <w:p w:rsidR="00BD0D96" w:rsidRDefault="000236F4" w:rsidP="00BD0D96">
            <w:r>
              <w:t>10</w:t>
            </w:r>
          </w:p>
        </w:tc>
      </w:tr>
      <w:tr w:rsidR="00BD0D96" w:rsidTr="000236F4">
        <w:trPr>
          <w:trHeight w:val="577"/>
        </w:trPr>
        <w:tc>
          <w:tcPr>
            <w:tcW w:w="2127" w:type="dxa"/>
          </w:tcPr>
          <w:p w:rsidR="00BD0D96" w:rsidRDefault="00BD0D96" w:rsidP="00D7793A">
            <w:r>
              <w:t>6.</w:t>
            </w:r>
            <w:r w:rsidR="00D7793A">
              <w:t>П</w:t>
            </w:r>
            <w:r>
              <w:t>росмотр фоторяда</w:t>
            </w:r>
          </w:p>
        </w:tc>
        <w:tc>
          <w:tcPr>
            <w:tcW w:w="2268" w:type="dxa"/>
          </w:tcPr>
          <w:p w:rsidR="00BD0D96" w:rsidRDefault="000236F4" w:rsidP="00BD0D96">
            <w:r>
              <w:t>Предлагаю просмотреть фоторяд для выполнения практической работы.</w:t>
            </w:r>
          </w:p>
          <w:p w:rsidR="000236F4" w:rsidRDefault="000236F4" w:rsidP="00BD0D96">
            <w:r>
              <w:t>ЭОР №2</w:t>
            </w:r>
          </w:p>
        </w:tc>
        <w:tc>
          <w:tcPr>
            <w:tcW w:w="2268" w:type="dxa"/>
          </w:tcPr>
          <w:p w:rsidR="00BD0D96" w:rsidRDefault="000236F4" w:rsidP="00BD0D96">
            <w:r>
              <w:t>Восприятие</w:t>
            </w:r>
          </w:p>
        </w:tc>
        <w:tc>
          <w:tcPr>
            <w:tcW w:w="2126" w:type="dxa"/>
          </w:tcPr>
          <w:p w:rsidR="00BD0D96" w:rsidRDefault="000236F4" w:rsidP="00BD0D96">
            <w:r>
              <w:t>Использует материалы ЭОР №2</w:t>
            </w:r>
            <w:r w:rsidR="00D7793A">
              <w:t xml:space="preserve"> как наглядный пример для изготовления листовок.</w:t>
            </w:r>
          </w:p>
        </w:tc>
        <w:tc>
          <w:tcPr>
            <w:tcW w:w="958" w:type="dxa"/>
          </w:tcPr>
          <w:p w:rsidR="00BD0D96" w:rsidRDefault="00D7793A" w:rsidP="00BD0D96">
            <w:r>
              <w:t>4</w:t>
            </w:r>
          </w:p>
        </w:tc>
      </w:tr>
      <w:tr w:rsidR="00BD0D96" w:rsidTr="000236F4">
        <w:trPr>
          <w:trHeight w:val="577"/>
        </w:trPr>
        <w:tc>
          <w:tcPr>
            <w:tcW w:w="2127" w:type="dxa"/>
          </w:tcPr>
          <w:p w:rsidR="00BD0D96" w:rsidRDefault="00BD0D96" w:rsidP="00BD0D96">
            <w:r>
              <w:t>7.Практическая деятельность.</w:t>
            </w:r>
          </w:p>
        </w:tc>
        <w:tc>
          <w:tcPr>
            <w:tcW w:w="2268" w:type="dxa"/>
          </w:tcPr>
          <w:p w:rsidR="00BD0D96" w:rsidRDefault="00D7793A" w:rsidP="00BD0D96">
            <w:r>
              <w:t>Изготовление листовок.</w:t>
            </w:r>
          </w:p>
        </w:tc>
        <w:tc>
          <w:tcPr>
            <w:tcW w:w="2268" w:type="dxa"/>
          </w:tcPr>
          <w:p w:rsidR="00BD0D96" w:rsidRDefault="00D7793A" w:rsidP="00BD0D96">
            <w:r>
              <w:t>Выполняют задание</w:t>
            </w:r>
          </w:p>
        </w:tc>
        <w:tc>
          <w:tcPr>
            <w:tcW w:w="2126" w:type="dxa"/>
          </w:tcPr>
          <w:p w:rsidR="00BD0D96" w:rsidRDefault="00D7793A" w:rsidP="00BD0D96">
            <w:r>
              <w:t>Корректировка действий детей.</w:t>
            </w:r>
          </w:p>
        </w:tc>
        <w:tc>
          <w:tcPr>
            <w:tcW w:w="958" w:type="dxa"/>
          </w:tcPr>
          <w:p w:rsidR="00BD0D96" w:rsidRDefault="00D7793A" w:rsidP="00BD0D96">
            <w:r>
              <w:t>10-20</w:t>
            </w:r>
          </w:p>
        </w:tc>
      </w:tr>
      <w:tr w:rsidR="00D7793A" w:rsidTr="000236F4">
        <w:trPr>
          <w:trHeight w:val="577"/>
        </w:trPr>
        <w:tc>
          <w:tcPr>
            <w:tcW w:w="2127" w:type="dxa"/>
          </w:tcPr>
          <w:p w:rsidR="00D7793A" w:rsidRDefault="00D7793A" w:rsidP="00BD0D96">
            <w:r>
              <w:t>8.Итог занятия</w:t>
            </w:r>
          </w:p>
        </w:tc>
        <w:tc>
          <w:tcPr>
            <w:tcW w:w="2268" w:type="dxa"/>
          </w:tcPr>
          <w:p w:rsidR="00D7793A" w:rsidRDefault="00D7793A" w:rsidP="00BD0D96">
            <w:r>
              <w:t>Какие выводы вы сделали для себя?</w:t>
            </w:r>
          </w:p>
        </w:tc>
        <w:tc>
          <w:tcPr>
            <w:tcW w:w="2268" w:type="dxa"/>
          </w:tcPr>
          <w:p w:rsidR="00D7793A" w:rsidRDefault="00D7793A" w:rsidP="00BD0D96">
            <w:r>
              <w:t>Рефлексия</w:t>
            </w:r>
          </w:p>
        </w:tc>
        <w:tc>
          <w:tcPr>
            <w:tcW w:w="2126" w:type="dxa"/>
          </w:tcPr>
          <w:p w:rsidR="00D7793A" w:rsidRDefault="00D7793A" w:rsidP="00BD0D96">
            <w:r>
              <w:t>Подводит итоги.</w:t>
            </w:r>
          </w:p>
        </w:tc>
        <w:tc>
          <w:tcPr>
            <w:tcW w:w="958" w:type="dxa"/>
          </w:tcPr>
          <w:p w:rsidR="00D7793A" w:rsidRDefault="00D7793A" w:rsidP="00BD0D96">
            <w:r>
              <w:t>4</w:t>
            </w:r>
          </w:p>
        </w:tc>
      </w:tr>
    </w:tbl>
    <w:p w:rsidR="00BD0D96" w:rsidRDefault="00BD0D96" w:rsidP="00BD0D96"/>
    <w:p w:rsidR="00DD7D89" w:rsidRDefault="00DD7D89" w:rsidP="00DD7D89">
      <w:pPr>
        <w:jc w:val="center"/>
        <w:rPr>
          <w:sz w:val="36"/>
          <w:szCs w:val="36"/>
        </w:rPr>
      </w:pPr>
      <w:r w:rsidRPr="00DD7D89">
        <w:rPr>
          <w:sz w:val="36"/>
          <w:szCs w:val="36"/>
        </w:rPr>
        <w:t xml:space="preserve">Приложение </w:t>
      </w:r>
      <w:r>
        <w:rPr>
          <w:sz w:val="36"/>
          <w:szCs w:val="36"/>
        </w:rPr>
        <w:t xml:space="preserve">к технической карте занятия </w:t>
      </w:r>
    </w:p>
    <w:p w:rsidR="00DD7D89" w:rsidRDefault="00DD7D89" w:rsidP="00DD7D89">
      <w:pPr>
        <w:jc w:val="center"/>
        <w:rPr>
          <w:sz w:val="32"/>
          <w:szCs w:val="32"/>
        </w:rPr>
      </w:pPr>
      <w:r w:rsidRPr="00DD7D89">
        <w:rPr>
          <w:sz w:val="32"/>
          <w:szCs w:val="32"/>
        </w:rPr>
        <w:t>по теме «Вредные привычки. Курение»</w:t>
      </w:r>
    </w:p>
    <w:p w:rsidR="00DD7D89" w:rsidRDefault="00DD7D89" w:rsidP="00DD7D89">
      <w:pPr>
        <w:jc w:val="right"/>
        <w:rPr>
          <w:sz w:val="28"/>
          <w:szCs w:val="28"/>
        </w:rPr>
      </w:pPr>
      <w:r w:rsidRPr="00DD7D89">
        <w:rPr>
          <w:sz w:val="28"/>
          <w:szCs w:val="28"/>
        </w:rPr>
        <w:t>Таблица №2</w:t>
      </w:r>
    </w:p>
    <w:p w:rsidR="00DD7D89" w:rsidRDefault="00DD7D89" w:rsidP="00DD7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на данном занятии ЭОР.</w:t>
      </w:r>
    </w:p>
    <w:tbl>
      <w:tblPr>
        <w:tblStyle w:val="a3"/>
        <w:tblW w:w="102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72"/>
        <w:gridCol w:w="2812"/>
        <w:gridCol w:w="1799"/>
        <w:gridCol w:w="2861"/>
      </w:tblGrid>
      <w:tr w:rsidR="00DD7D89" w:rsidTr="0021114B">
        <w:trPr>
          <w:trHeight w:val="1139"/>
        </w:trPr>
        <w:tc>
          <w:tcPr>
            <w:tcW w:w="993" w:type="dxa"/>
          </w:tcPr>
          <w:p w:rsidR="00DD7D89" w:rsidRDefault="00DD7D89" w:rsidP="0021114B">
            <w:pPr>
              <w:jc w:val="center"/>
            </w:pPr>
            <w:r>
              <w:t>№</w:t>
            </w:r>
          </w:p>
        </w:tc>
        <w:tc>
          <w:tcPr>
            <w:tcW w:w="1772" w:type="dxa"/>
          </w:tcPr>
          <w:p w:rsidR="00DD7D89" w:rsidRDefault="00DD7D89" w:rsidP="0021114B">
            <w:pPr>
              <w:jc w:val="center"/>
            </w:pPr>
            <w:r>
              <w:t xml:space="preserve">Название </w:t>
            </w:r>
          </w:p>
          <w:p w:rsidR="00DD7D89" w:rsidRDefault="00DD7D89" w:rsidP="0021114B">
            <w:pPr>
              <w:jc w:val="center"/>
            </w:pPr>
            <w:r>
              <w:t>ресурса</w:t>
            </w:r>
          </w:p>
        </w:tc>
        <w:tc>
          <w:tcPr>
            <w:tcW w:w="2812" w:type="dxa"/>
          </w:tcPr>
          <w:p w:rsidR="00DD7D89" w:rsidRDefault="00DD7D89" w:rsidP="0021114B">
            <w:pPr>
              <w:jc w:val="center"/>
            </w:pPr>
            <w:r>
              <w:t>Тип, вид ресурса</w:t>
            </w:r>
          </w:p>
        </w:tc>
        <w:tc>
          <w:tcPr>
            <w:tcW w:w="1799" w:type="dxa"/>
          </w:tcPr>
          <w:p w:rsidR="00DD7D89" w:rsidRPr="00311328" w:rsidRDefault="00DD7D89" w:rsidP="0021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предъявления информации </w:t>
            </w:r>
          </w:p>
          <w:p w:rsidR="00DD7D89" w:rsidRPr="00311328" w:rsidRDefault="00DD7D89" w:rsidP="0021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D7D89" w:rsidRPr="00311328" w:rsidRDefault="00DD7D89" w:rsidP="0021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28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DD7D89" w:rsidTr="0021114B">
        <w:trPr>
          <w:trHeight w:val="1139"/>
        </w:trPr>
        <w:tc>
          <w:tcPr>
            <w:tcW w:w="993" w:type="dxa"/>
          </w:tcPr>
          <w:p w:rsidR="00DD7D89" w:rsidRDefault="00DD7D89" w:rsidP="005A41BE">
            <w:pPr>
              <w:jc w:val="center"/>
            </w:pPr>
            <w:r>
              <w:t>ЭОР№</w:t>
            </w:r>
            <w:r w:rsidR="005A41BE">
              <w:t>1</w:t>
            </w:r>
          </w:p>
        </w:tc>
        <w:tc>
          <w:tcPr>
            <w:tcW w:w="1772" w:type="dxa"/>
          </w:tcPr>
          <w:p w:rsidR="00DD7D89" w:rsidRDefault="00DD7D89" w:rsidP="0021114B">
            <w:pPr>
              <w:jc w:val="center"/>
            </w:pPr>
            <w:r>
              <w:t>Видеоролик</w:t>
            </w:r>
          </w:p>
          <w:p w:rsidR="00DD7D89" w:rsidRDefault="00DD7D89" w:rsidP="0021114B">
            <w:pPr>
              <w:jc w:val="center"/>
            </w:pPr>
          </w:p>
        </w:tc>
        <w:tc>
          <w:tcPr>
            <w:tcW w:w="2812" w:type="dxa"/>
          </w:tcPr>
          <w:p w:rsidR="00DD7D89" w:rsidRDefault="00DD7D89" w:rsidP="0021114B">
            <w:pPr>
              <w:jc w:val="center"/>
            </w:pPr>
            <w:r>
              <w:t>Информационный</w:t>
            </w:r>
          </w:p>
        </w:tc>
        <w:tc>
          <w:tcPr>
            <w:tcW w:w="1799" w:type="dxa"/>
          </w:tcPr>
          <w:p w:rsidR="00DD7D89" w:rsidRDefault="00DD7D89" w:rsidP="0021114B">
            <w:pPr>
              <w:jc w:val="center"/>
            </w:pPr>
            <w:r>
              <w:t>Видео</w:t>
            </w:r>
          </w:p>
        </w:tc>
        <w:tc>
          <w:tcPr>
            <w:tcW w:w="2861" w:type="dxa"/>
          </w:tcPr>
          <w:p w:rsidR="00DD7D89" w:rsidRDefault="00DD7D89" w:rsidP="0021114B">
            <w:pPr>
              <w:jc w:val="center"/>
            </w:pPr>
            <w:hyperlink r:id="rId6" w:history="1">
              <w:r w:rsidRPr="00A206B2">
                <w:rPr>
                  <w:rStyle w:val="a4"/>
                </w:rPr>
                <w:t>http://www.vitamarg.com/film/youtube/612-kurenie</w:t>
              </w:r>
            </w:hyperlink>
          </w:p>
          <w:p w:rsidR="00DD7D89" w:rsidRDefault="005A41BE" w:rsidP="0021114B">
            <w:pPr>
              <w:jc w:val="center"/>
            </w:pPr>
            <w:r>
              <w:t>Видеоролик о вреде курения.</w:t>
            </w:r>
            <w:bookmarkStart w:id="0" w:name="_GoBack"/>
            <w:bookmarkEnd w:id="0"/>
          </w:p>
        </w:tc>
      </w:tr>
      <w:tr w:rsidR="00DD7D89" w:rsidTr="0021114B">
        <w:trPr>
          <w:trHeight w:val="1139"/>
        </w:trPr>
        <w:tc>
          <w:tcPr>
            <w:tcW w:w="993" w:type="dxa"/>
          </w:tcPr>
          <w:p w:rsidR="00DD7D89" w:rsidRDefault="00DD7D89" w:rsidP="0021114B">
            <w:pPr>
              <w:jc w:val="center"/>
            </w:pPr>
            <w:r>
              <w:t>ЭОР №2</w:t>
            </w:r>
          </w:p>
        </w:tc>
        <w:tc>
          <w:tcPr>
            <w:tcW w:w="1772" w:type="dxa"/>
          </w:tcPr>
          <w:p w:rsidR="00DD7D89" w:rsidRDefault="00DD7D89" w:rsidP="0021114B">
            <w:pPr>
              <w:jc w:val="center"/>
            </w:pPr>
            <w:r>
              <w:t>Презентация «Вредные привычки»</w:t>
            </w:r>
          </w:p>
        </w:tc>
        <w:tc>
          <w:tcPr>
            <w:tcW w:w="2812" w:type="dxa"/>
          </w:tcPr>
          <w:p w:rsidR="00DD7D89" w:rsidRDefault="00DD7D89" w:rsidP="0021114B">
            <w:pPr>
              <w:jc w:val="center"/>
            </w:pPr>
            <w:r>
              <w:t>информационный</w:t>
            </w:r>
          </w:p>
        </w:tc>
        <w:tc>
          <w:tcPr>
            <w:tcW w:w="1799" w:type="dxa"/>
          </w:tcPr>
          <w:p w:rsidR="00DD7D89" w:rsidRDefault="00DD7D89" w:rsidP="0021114B">
            <w:pPr>
              <w:jc w:val="center"/>
            </w:pPr>
            <w:r>
              <w:t>Фотографии, иллюстрации.</w:t>
            </w:r>
          </w:p>
        </w:tc>
        <w:tc>
          <w:tcPr>
            <w:tcW w:w="2861" w:type="dxa"/>
          </w:tcPr>
          <w:p w:rsidR="00DD7D89" w:rsidRDefault="00DD7D89" w:rsidP="0021114B">
            <w:pPr>
              <w:jc w:val="center"/>
            </w:pPr>
            <w:hyperlink r:id="rId7" w:history="1">
              <w:r w:rsidRPr="00A206B2">
                <w:rPr>
                  <w:rStyle w:val="a4"/>
                </w:rPr>
                <w:t>http://mousosh33.narod.ru/rabuch.html</w:t>
              </w:r>
            </w:hyperlink>
          </w:p>
          <w:p w:rsidR="00DD7D89" w:rsidRDefault="00DD7D89" w:rsidP="0021114B">
            <w:pPr>
              <w:jc w:val="center"/>
            </w:pPr>
            <w:r>
              <w:t>учащаяся 10</w:t>
            </w:r>
            <w:proofErr w:type="gramStart"/>
            <w:r>
              <w:t xml:space="preserve"> А</w:t>
            </w:r>
            <w:proofErr w:type="gramEnd"/>
            <w:r>
              <w:t xml:space="preserve"> класса </w:t>
            </w:r>
            <w:proofErr w:type="spellStart"/>
            <w:r>
              <w:t>Ульшина</w:t>
            </w:r>
            <w:proofErr w:type="spellEnd"/>
            <w:r>
              <w:t xml:space="preserve"> Елена. Презентация. «Вредные привычки. Табак. Алкоголь»</w:t>
            </w:r>
          </w:p>
        </w:tc>
      </w:tr>
    </w:tbl>
    <w:p w:rsidR="00DD7D89" w:rsidRPr="00DD7D89" w:rsidRDefault="00DD7D89" w:rsidP="00DD7D89">
      <w:pPr>
        <w:jc w:val="center"/>
        <w:rPr>
          <w:sz w:val="28"/>
          <w:szCs w:val="28"/>
        </w:rPr>
      </w:pPr>
    </w:p>
    <w:sectPr w:rsidR="00DD7D89" w:rsidRPr="00DD7D89" w:rsidSect="0006617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F558BCC4"/>
    <w:lvl w:ilvl="0" w:tplc="4058FE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2E283E44"/>
    <w:lvl w:ilvl="0" w:tplc="1026CDF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7C43C1"/>
    <w:multiLevelType w:val="hybridMultilevel"/>
    <w:tmpl w:val="11EA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FA"/>
    <w:rsid w:val="000236F4"/>
    <w:rsid w:val="00066177"/>
    <w:rsid w:val="00146F39"/>
    <w:rsid w:val="001C6A46"/>
    <w:rsid w:val="0026514A"/>
    <w:rsid w:val="003376B0"/>
    <w:rsid w:val="00472F36"/>
    <w:rsid w:val="00537B0B"/>
    <w:rsid w:val="005A41BE"/>
    <w:rsid w:val="005D24DB"/>
    <w:rsid w:val="005E7A17"/>
    <w:rsid w:val="00621CAD"/>
    <w:rsid w:val="007173FA"/>
    <w:rsid w:val="00BA5989"/>
    <w:rsid w:val="00BD0D96"/>
    <w:rsid w:val="00C90CC6"/>
    <w:rsid w:val="00D7793A"/>
    <w:rsid w:val="00D91A11"/>
    <w:rsid w:val="00DD7D89"/>
    <w:rsid w:val="00E55828"/>
    <w:rsid w:val="00FA7D91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C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C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usosh33.narod.ru/rabu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marg.com/film/youtube/612-kur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2012-10-30T23:22:00Z</dcterms:created>
  <dcterms:modified xsi:type="dcterms:W3CDTF">2012-11-01T01:19:00Z</dcterms:modified>
</cp:coreProperties>
</file>