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82" w:rsidRPr="00A52E82" w:rsidRDefault="00A52E82" w:rsidP="000F645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Тесты для учащихся 4 класса по музыке к программе Критской, Сергеевой</w:t>
      </w:r>
    </w:p>
    <w:p w:rsidR="00A52E82" w:rsidRDefault="00A52E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1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Коллектив из четырех исполнителей</w:t>
      </w:r>
    </w:p>
    <w:p w:rsidR="001D0D6E" w:rsidRPr="003064AD" w:rsidRDefault="003064AD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4AD">
        <w:rPr>
          <w:rFonts w:ascii="Times New Roman" w:hAnsi="Times New Roman" w:cs="Times New Roman"/>
          <w:b/>
          <w:sz w:val="24"/>
          <w:szCs w:val="24"/>
        </w:rPr>
        <w:t>А.</w:t>
      </w:r>
      <w:r w:rsidR="001D0D6E" w:rsidRPr="003064AD">
        <w:rPr>
          <w:rFonts w:ascii="Times New Roman" w:hAnsi="Times New Roman" w:cs="Times New Roman"/>
          <w:b/>
          <w:sz w:val="24"/>
          <w:szCs w:val="24"/>
        </w:rPr>
        <w:t>квартет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трио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1D0D6E" w:rsidRPr="001D0D6E">
        <w:rPr>
          <w:rFonts w:ascii="Times New Roman" w:hAnsi="Times New Roman" w:cs="Times New Roman"/>
          <w:sz w:val="24"/>
          <w:szCs w:val="24"/>
        </w:rPr>
        <w:t>дуэт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>октет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2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Композитор, автор оперы "Садко"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Чайковский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Григ</w:t>
      </w:r>
      <w:proofErr w:type="spellEnd"/>
    </w:p>
    <w:p w:rsidR="001D0D6E" w:rsidRPr="003064AD" w:rsidRDefault="003064AD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4AD">
        <w:rPr>
          <w:rFonts w:ascii="Times New Roman" w:hAnsi="Times New Roman" w:cs="Times New Roman"/>
          <w:b/>
          <w:sz w:val="24"/>
          <w:szCs w:val="24"/>
        </w:rPr>
        <w:t>В.</w:t>
      </w:r>
      <w:r w:rsidR="001D0D6E" w:rsidRPr="003064AD">
        <w:rPr>
          <w:rFonts w:ascii="Times New Roman" w:hAnsi="Times New Roman" w:cs="Times New Roman"/>
          <w:b/>
          <w:sz w:val="24"/>
          <w:szCs w:val="24"/>
        </w:rPr>
        <w:t>Римский</w:t>
      </w:r>
      <w:proofErr w:type="spellEnd"/>
      <w:r w:rsidR="001D0D6E" w:rsidRPr="003064AD">
        <w:rPr>
          <w:rFonts w:ascii="Times New Roman" w:hAnsi="Times New Roman" w:cs="Times New Roman"/>
          <w:b/>
          <w:sz w:val="24"/>
          <w:szCs w:val="24"/>
        </w:rPr>
        <w:t>-Корсаков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>Шопен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3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Инструмент симфонического оркестра: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ложки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баян</w:t>
      </w:r>
      <w:proofErr w:type="spellEnd"/>
    </w:p>
    <w:p w:rsidR="001D0D6E" w:rsidRPr="003064AD" w:rsidRDefault="003064AD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4AD">
        <w:rPr>
          <w:rFonts w:ascii="Times New Roman" w:hAnsi="Times New Roman" w:cs="Times New Roman"/>
          <w:b/>
          <w:sz w:val="24"/>
          <w:szCs w:val="24"/>
        </w:rPr>
        <w:t>В.</w:t>
      </w:r>
      <w:r w:rsidR="001D0D6E" w:rsidRPr="003064AD">
        <w:rPr>
          <w:rFonts w:ascii="Times New Roman" w:hAnsi="Times New Roman" w:cs="Times New Roman"/>
          <w:b/>
          <w:sz w:val="24"/>
          <w:szCs w:val="24"/>
        </w:rPr>
        <w:t>виолончель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>рожок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4   </w:t>
      </w:r>
    </w:p>
    <w:p w:rsidR="003064AD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построения музыки: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диез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минор</w:t>
      </w:r>
      <w:proofErr w:type="spellEnd"/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1D0D6E" w:rsidRPr="001D0D6E">
        <w:rPr>
          <w:rFonts w:ascii="Times New Roman" w:hAnsi="Times New Roman" w:cs="Times New Roman"/>
          <w:sz w:val="24"/>
          <w:szCs w:val="24"/>
        </w:rPr>
        <w:t>ансамбль</w:t>
      </w:r>
      <w:proofErr w:type="spellEnd"/>
    </w:p>
    <w:p w:rsidR="001D0D6E" w:rsidRPr="003064AD" w:rsidRDefault="003064AD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4AD">
        <w:rPr>
          <w:rFonts w:ascii="Times New Roman" w:hAnsi="Times New Roman" w:cs="Times New Roman"/>
          <w:b/>
          <w:sz w:val="24"/>
          <w:szCs w:val="24"/>
        </w:rPr>
        <w:t>Г.</w:t>
      </w:r>
      <w:r w:rsidR="001D0D6E" w:rsidRPr="003064AD">
        <w:rPr>
          <w:rFonts w:ascii="Times New Roman" w:hAnsi="Times New Roman" w:cs="Times New Roman"/>
          <w:b/>
          <w:sz w:val="24"/>
          <w:szCs w:val="24"/>
        </w:rPr>
        <w:t>вариации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5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Специальные знаки для записи музыки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транскрипция</w:t>
      </w:r>
    </w:p>
    <w:p w:rsidR="00A52E82" w:rsidRDefault="00A52E82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E82" w:rsidRDefault="00A52E82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0D6E" w:rsidRPr="003064AD" w:rsidRDefault="003064AD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4AD">
        <w:rPr>
          <w:rFonts w:ascii="Times New Roman" w:hAnsi="Times New Roman" w:cs="Times New Roman"/>
          <w:b/>
          <w:sz w:val="24"/>
          <w:szCs w:val="24"/>
        </w:rPr>
        <w:t>В.</w:t>
      </w:r>
      <w:r w:rsidR="001D0D6E" w:rsidRPr="003064AD">
        <w:rPr>
          <w:rFonts w:ascii="Times New Roman" w:hAnsi="Times New Roman" w:cs="Times New Roman"/>
          <w:b/>
          <w:sz w:val="24"/>
          <w:szCs w:val="24"/>
        </w:rPr>
        <w:t xml:space="preserve"> ноты</w:t>
      </w:r>
    </w:p>
    <w:p w:rsidR="001D0D6E" w:rsidRPr="001D0D6E" w:rsidRDefault="003064AD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>иероглифы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6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Инструментальный коллектив исполнителей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хор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Б.</w:t>
      </w:r>
      <w:r w:rsidRPr="001D0D6E">
        <w:rPr>
          <w:rFonts w:ascii="Times New Roman" w:hAnsi="Times New Roman" w:cs="Times New Roman"/>
          <w:sz w:val="24"/>
          <w:szCs w:val="24"/>
        </w:rPr>
        <w:t>кантата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В.</w:t>
      </w:r>
      <w:r w:rsidRPr="001D0D6E">
        <w:rPr>
          <w:rFonts w:ascii="Times New Roman" w:hAnsi="Times New Roman" w:cs="Times New Roman"/>
          <w:sz w:val="24"/>
          <w:szCs w:val="24"/>
        </w:rPr>
        <w:t>увертюра</w:t>
      </w:r>
      <w:proofErr w:type="spellEnd"/>
    </w:p>
    <w:p w:rsidR="001D0D6E" w:rsidRPr="00834129" w:rsidRDefault="001D0D6E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129" w:rsidRPr="00834129">
        <w:rPr>
          <w:rFonts w:ascii="Times New Roman" w:hAnsi="Times New Roman" w:cs="Times New Roman"/>
          <w:b/>
          <w:sz w:val="24"/>
          <w:szCs w:val="24"/>
        </w:rPr>
        <w:t>Г.</w:t>
      </w:r>
      <w:r w:rsidRPr="00834129">
        <w:rPr>
          <w:rFonts w:ascii="Times New Roman" w:hAnsi="Times New Roman" w:cs="Times New Roman"/>
          <w:b/>
          <w:sz w:val="24"/>
          <w:szCs w:val="24"/>
        </w:rPr>
        <w:t>оркестр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7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Крупное музыкальное произведение из нескольких частей для хора, солистов и оркестра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мелодия</w:t>
      </w:r>
      <w:proofErr w:type="spellEnd"/>
    </w:p>
    <w:p w:rsidR="001D0D6E" w:rsidRPr="00834129" w:rsidRDefault="001D0D6E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129" w:rsidRPr="00834129">
        <w:rPr>
          <w:rFonts w:ascii="Times New Roman" w:hAnsi="Times New Roman" w:cs="Times New Roman"/>
          <w:b/>
          <w:sz w:val="24"/>
          <w:szCs w:val="24"/>
        </w:rPr>
        <w:t>Б.</w:t>
      </w:r>
      <w:r w:rsidRPr="00834129">
        <w:rPr>
          <w:rFonts w:ascii="Times New Roman" w:hAnsi="Times New Roman" w:cs="Times New Roman"/>
          <w:b/>
          <w:sz w:val="24"/>
          <w:szCs w:val="24"/>
        </w:rPr>
        <w:t>кантата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В.</w:t>
      </w:r>
      <w:r w:rsidRPr="001D0D6E">
        <w:rPr>
          <w:rFonts w:ascii="Times New Roman" w:hAnsi="Times New Roman" w:cs="Times New Roman"/>
          <w:sz w:val="24"/>
          <w:szCs w:val="24"/>
        </w:rPr>
        <w:t>оркестр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Г.</w:t>
      </w:r>
      <w:r w:rsidRPr="001D0D6E">
        <w:rPr>
          <w:rFonts w:ascii="Times New Roman" w:hAnsi="Times New Roman" w:cs="Times New Roman"/>
          <w:sz w:val="24"/>
          <w:szCs w:val="24"/>
        </w:rPr>
        <w:t>дирижер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8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Музыкальная форма произведения, в переводе означает "круг":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А.</w:t>
      </w:r>
      <w:r w:rsidRPr="001D0D6E">
        <w:rPr>
          <w:rFonts w:ascii="Times New Roman" w:hAnsi="Times New Roman" w:cs="Times New Roman"/>
          <w:sz w:val="24"/>
          <w:szCs w:val="24"/>
        </w:rPr>
        <w:t>вариации</w:t>
      </w:r>
      <w:proofErr w:type="spellEnd"/>
    </w:p>
    <w:p w:rsidR="001D0D6E" w:rsidRPr="00834129" w:rsidRDefault="001D0D6E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 w:rsidRPr="00834129">
        <w:rPr>
          <w:rFonts w:ascii="Times New Roman" w:hAnsi="Times New Roman" w:cs="Times New Roman"/>
          <w:b/>
          <w:sz w:val="24"/>
          <w:szCs w:val="24"/>
        </w:rPr>
        <w:t>Б.</w:t>
      </w:r>
      <w:r w:rsidRPr="00834129">
        <w:rPr>
          <w:rFonts w:ascii="Times New Roman" w:hAnsi="Times New Roman" w:cs="Times New Roman"/>
          <w:b/>
          <w:sz w:val="24"/>
          <w:szCs w:val="24"/>
        </w:rPr>
        <w:t>рондо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В.</w:t>
      </w:r>
      <w:r w:rsidRPr="001D0D6E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Г.</w:t>
      </w:r>
      <w:r w:rsidRPr="001D0D6E">
        <w:rPr>
          <w:rFonts w:ascii="Times New Roman" w:hAnsi="Times New Roman" w:cs="Times New Roman"/>
          <w:sz w:val="24"/>
          <w:szCs w:val="24"/>
        </w:rPr>
        <w:t>тембр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9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Музыкальный спектакль, в котором персонажи танцуют под музыку оркестра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опера</w:t>
      </w:r>
      <w:proofErr w:type="spellEnd"/>
    </w:p>
    <w:p w:rsidR="00A52E82" w:rsidRDefault="00A52E82" w:rsidP="001D0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E82" w:rsidRDefault="00A52E82" w:rsidP="001D0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D6E" w:rsidRPr="001D0D6E" w:rsidRDefault="00A52E82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симфония</w:t>
      </w:r>
      <w:proofErr w:type="spellEnd"/>
    </w:p>
    <w:p w:rsidR="001D0D6E" w:rsidRPr="00834129" w:rsidRDefault="001D0D6E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129" w:rsidRPr="00834129">
        <w:rPr>
          <w:rFonts w:ascii="Times New Roman" w:hAnsi="Times New Roman" w:cs="Times New Roman"/>
          <w:b/>
          <w:sz w:val="24"/>
          <w:szCs w:val="24"/>
        </w:rPr>
        <w:t>В.</w:t>
      </w:r>
      <w:r w:rsidRPr="00834129">
        <w:rPr>
          <w:rFonts w:ascii="Times New Roman" w:hAnsi="Times New Roman" w:cs="Times New Roman"/>
          <w:b/>
          <w:sz w:val="24"/>
          <w:szCs w:val="24"/>
        </w:rPr>
        <w:t>балет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29">
        <w:rPr>
          <w:rFonts w:ascii="Times New Roman" w:hAnsi="Times New Roman" w:cs="Times New Roman"/>
          <w:sz w:val="24"/>
          <w:szCs w:val="24"/>
        </w:rPr>
        <w:t>Г.</w:t>
      </w:r>
      <w:r w:rsidRPr="001D0D6E">
        <w:rPr>
          <w:rFonts w:ascii="Times New Roman" w:hAnsi="Times New Roman" w:cs="Times New Roman"/>
          <w:sz w:val="24"/>
          <w:szCs w:val="24"/>
        </w:rPr>
        <w:t>песня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10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Музыкальный символ ирландского народа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скрипка</w:t>
      </w:r>
    </w:p>
    <w:p w:rsidR="001D0D6E" w:rsidRPr="00834129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>Б.</w:t>
      </w:r>
      <w:r w:rsidR="001D0D6E" w:rsidRPr="00834129">
        <w:rPr>
          <w:rFonts w:ascii="Times New Roman" w:hAnsi="Times New Roman" w:cs="Times New Roman"/>
          <w:b/>
          <w:sz w:val="24"/>
          <w:szCs w:val="24"/>
        </w:rPr>
        <w:t xml:space="preserve"> арфа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свирель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балалайка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11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Женский голос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>А.</w:t>
      </w:r>
      <w:r w:rsidR="001D0D6E" w:rsidRPr="00834129">
        <w:rPr>
          <w:rFonts w:ascii="Times New Roman" w:hAnsi="Times New Roman" w:cs="Times New Roman"/>
          <w:b/>
          <w:sz w:val="24"/>
          <w:szCs w:val="24"/>
        </w:rPr>
        <w:t xml:space="preserve"> сопрано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бас</w:t>
      </w:r>
      <w:proofErr w:type="spellEnd"/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="001D0D6E" w:rsidRPr="001D0D6E">
        <w:rPr>
          <w:rFonts w:ascii="Times New Roman" w:hAnsi="Times New Roman" w:cs="Times New Roman"/>
          <w:sz w:val="24"/>
          <w:szCs w:val="24"/>
        </w:rPr>
        <w:t>лад</w:t>
      </w:r>
      <w:proofErr w:type="spellEnd"/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>мажор</w:t>
      </w:r>
      <w:proofErr w:type="spellEnd"/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 xml:space="preserve">Вопрос № 12   </w:t>
      </w:r>
    </w:p>
    <w:p w:rsidR="001D0D6E" w:rsidRPr="001D0D6E" w:rsidRDefault="001D0D6E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D6E">
        <w:rPr>
          <w:rFonts w:ascii="Times New Roman" w:hAnsi="Times New Roman" w:cs="Times New Roman"/>
          <w:sz w:val="24"/>
          <w:szCs w:val="24"/>
        </w:rPr>
        <w:t>Инструмент русского народного оркестра:</w:t>
      </w:r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1D0D6E" w:rsidRPr="001D0D6E">
        <w:rPr>
          <w:rFonts w:ascii="Times New Roman" w:hAnsi="Times New Roman" w:cs="Times New Roman"/>
          <w:sz w:val="24"/>
          <w:szCs w:val="24"/>
        </w:rPr>
        <w:t>альт</w:t>
      </w:r>
      <w:proofErr w:type="spellEnd"/>
    </w:p>
    <w:p w:rsidR="001D0D6E" w:rsidRPr="001D0D6E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</w:t>
      </w:r>
      <w:r w:rsidR="001D0D6E" w:rsidRPr="001D0D6E">
        <w:rPr>
          <w:rFonts w:ascii="Times New Roman" w:hAnsi="Times New Roman" w:cs="Times New Roman"/>
          <w:sz w:val="24"/>
          <w:szCs w:val="24"/>
        </w:rPr>
        <w:t>фортепиано</w:t>
      </w:r>
      <w:proofErr w:type="spellEnd"/>
    </w:p>
    <w:p w:rsidR="001D0D6E" w:rsidRPr="00834129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129">
        <w:rPr>
          <w:rFonts w:ascii="Times New Roman" w:hAnsi="Times New Roman" w:cs="Times New Roman"/>
          <w:b/>
          <w:sz w:val="24"/>
          <w:szCs w:val="24"/>
        </w:rPr>
        <w:t>В.</w:t>
      </w:r>
      <w:r w:rsidR="001D0D6E" w:rsidRPr="00834129">
        <w:rPr>
          <w:rFonts w:ascii="Times New Roman" w:hAnsi="Times New Roman" w:cs="Times New Roman"/>
          <w:b/>
          <w:sz w:val="24"/>
          <w:szCs w:val="24"/>
        </w:rPr>
        <w:t>балалайка</w:t>
      </w:r>
      <w:proofErr w:type="spellEnd"/>
    </w:p>
    <w:p w:rsidR="00430AE0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D0D6E" w:rsidRPr="001D0D6E">
        <w:rPr>
          <w:rFonts w:ascii="Times New Roman" w:hAnsi="Times New Roman" w:cs="Times New Roman"/>
          <w:sz w:val="24"/>
          <w:szCs w:val="24"/>
        </w:rPr>
        <w:t xml:space="preserve"> </w:t>
      </w:r>
      <w:r w:rsidRPr="001D0D6E">
        <w:rPr>
          <w:rFonts w:ascii="Times New Roman" w:hAnsi="Times New Roman" w:cs="Times New Roman"/>
          <w:sz w:val="24"/>
          <w:szCs w:val="24"/>
        </w:rPr>
        <w:t>Ф</w:t>
      </w:r>
      <w:r w:rsidR="001D0D6E" w:rsidRPr="001D0D6E">
        <w:rPr>
          <w:rFonts w:ascii="Times New Roman" w:hAnsi="Times New Roman" w:cs="Times New Roman"/>
          <w:sz w:val="24"/>
          <w:szCs w:val="24"/>
        </w:rPr>
        <w:t>лейта</w:t>
      </w:r>
    </w:p>
    <w:p w:rsidR="00834129" w:rsidRDefault="00834129" w:rsidP="001D0D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129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129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b/>
          <w:sz w:val="24"/>
          <w:szCs w:val="24"/>
        </w:rPr>
        <w:t>10-12 ответо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5»</w:t>
      </w:r>
    </w:p>
    <w:p w:rsidR="00834129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8-10 ответов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4», 5-7 ответов- «3»</w:t>
      </w:r>
    </w:p>
    <w:p w:rsidR="00834129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тесту:</w:t>
      </w:r>
    </w:p>
    <w:p w:rsidR="000F6450" w:rsidRDefault="00834129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1-а, 2-в, 3-в, 4-г, 5-в, 6-г, 7-</w:t>
      </w:r>
      <w:r w:rsidR="000F6450">
        <w:rPr>
          <w:rFonts w:ascii="Times New Roman" w:hAnsi="Times New Roman" w:cs="Times New Roman"/>
          <w:b/>
          <w:sz w:val="24"/>
          <w:szCs w:val="24"/>
        </w:rPr>
        <w:t xml:space="preserve">б, 8-б, 9-в, </w:t>
      </w:r>
    </w:p>
    <w:p w:rsidR="00834129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10-б, 11-а, 12-в.</w:t>
      </w: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02A0" w:rsidRDefault="00B602A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№2</w:t>
      </w:r>
    </w:p>
    <w:p w:rsidR="000F6450" w:rsidRDefault="000F6450" w:rsidP="001D0D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>1. В произведениях этого композитора мы</w:t>
      </w:r>
      <w:r>
        <w:rPr>
          <w:rFonts w:ascii="Times New Roman" w:hAnsi="Times New Roman" w:cs="Times New Roman"/>
          <w:sz w:val="24"/>
          <w:szCs w:val="24"/>
        </w:rPr>
        <w:t xml:space="preserve"> слышим звучание колоколов, раз</w:t>
      </w:r>
      <w:r w:rsidRPr="000F6450">
        <w:rPr>
          <w:rFonts w:ascii="Times New Roman" w:hAnsi="Times New Roman" w:cs="Times New Roman"/>
          <w:sz w:val="24"/>
          <w:szCs w:val="24"/>
        </w:rPr>
        <w:t xml:space="preserve">ливы рек, ощущаем всю прелесть цветущего весеннего сада:  </w:t>
      </w:r>
      <w:r w:rsidRPr="000F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П. Чайковский;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b/>
          <w:sz w:val="24"/>
          <w:szCs w:val="24"/>
        </w:rPr>
        <w:t>) С. Рахманинов</w:t>
      </w:r>
      <w:r w:rsidRPr="000F6450">
        <w:rPr>
          <w:rFonts w:ascii="Times New Roman" w:hAnsi="Times New Roman" w:cs="Times New Roman"/>
          <w:sz w:val="24"/>
          <w:szCs w:val="24"/>
        </w:rPr>
        <w:t>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М. Балакирев;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А. Бородин.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 xml:space="preserve">2. Кому принадлежит выражение «Могучая кучка»: </w:t>
      </w:r>
      <w:r w:rsidRPr="000F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М. Балакирев;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А. Бородин;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В. Стасов;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F6450">
        <w:rPr>
          <w:rFonts w:ascii="Times New Roman" w:hAnsi="Times New Roman" w:cs="Times New Roman"/>
          <w:b/>
          <w:sz w:val="24"/>
          <w:szCs w:val="24"/>
        </w:rPr>
        <w:t xml:space="preserve">) М. Мусоргский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4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08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>
        <w:rPr>
          <w:rFonts w:ascii="Times New Roman" w:hAnsi="Times New Roman" w:cs="Times New Roman"/>
          <w:b/>
          <w:sz w:val="24"/>
          <w:szCs w:val="24"/>
        </w:rPr>
        <w:t xml:space="preserve">4 ответа- «5», </w:t>
      </w:r>
    </w:p>
    <w:p w:rsidR="000F6450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ответа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4»</w:t>
      </w:r>
    </w:p>
    <w:p w:rsidR="00EB7082" w:rsidRP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тесту: 1-б, 2-г, 3-в, 4-а.</w:t>
      </w: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 xml:space="preserve">3. Как называется украинский </w:t>
      </w:r>
      <w:proofErr w:type="gramStart"/>
      <w:r w:rsidRPr="000F6450">
        <w:rPr>
          <w:rFonts w:ascii="Times New Roman" w:hAnsi="Times New Roman" w:cs="Times New Roman"/>
          <w:sz w:val="24"/>
          <w:szCs w:val="24"/>
        </w:rPr>
        <w:t xml:space="preserve">народный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анец</w:t>
      </w:r>
      <w:proofErr w:type="gramEnd"/>
      <w:r>
        <w:rPr>
          <w:rFonts w:ascii="Times New Roman" w:hAnsi="Times New Roman" w:cs="Times New Roman"/>
          <w:sz w:val="24"/>
          <w:szCs w:val="24"/>
        </w:rPr>
        <w:t>, возникший в быту  Запорож</w:t>
      </w:r>
      <w:r w:rsidRPr="000F6450">
        <w:rPr>
          <w:rFonts w:ascii="Times New Roman" w:hAnsi="Times New Roman" w:cs="Times New Roman"/>
          <w:sz w:val="24"/>
          <w:szCs w:val="24"/>
        </w:rPr>
        <w:t xml:space="preserve">ского войска, исполняющийся в быстром темпе в размере 2/4: </w:t>
      </w:r>
      <w:r w:rsidRPr="000F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F6450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0F6450">
        <w:rPr>
          <w:rFonts w:ascii="Times New Roman" w:hAnsi="Times New Roman" w:cs="Times New Roman"/>
          <w:sz w:val="24"/>
          <w:szCs w:val="24"/>
        </w:rPr>
        <w:t>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вальс;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b/>
          <w:sz w:val="24"/>
          <w:szCs w:val="24"/>
        </w:rPr>
        <w:t>) гопак</w:t>
      </w:r>
      <w:r w:rsidRPr="000F6450">
        <w:rPr>
          <w:rFonts w:ascii="Times New Roman" w:hAnsi="Times New Roman" w:cs="Times New Roman"/>
          <w:sz w:val="24"/>
          <w:szCs w:val="24"/>
        </w:rPr>
        <w:t>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полька.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6450">
        <w:rPr>
          <w:rFonts w:ascii="Times New Roman" w:hAnsi="Times New Roman" w:cs="Times New Roman"/>
          <w:sz w:val="24"/>
          <w:szCs w:val="24"/>
        </w:rPr>
        <w:t xml:space="preserve">. Самый распространённый народный инструмент в Белоруссии: 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b/>
          <w:sz w:val="24"/>
          <w:szCs w:val="24"/>
        </w:rPr>
        <w:t>) бандура;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фортепиано;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скрипка;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цимбалы. </w:t>
      </w: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2A0" w:rsidRDefault="00B602A0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Pr="00EB7082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№3</w:t>
      </w:r>
      <w:r w:rsidRPr="00EB7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450">
        <w:rPr>
          <w:rFonts w:ascii="Times New Roman" w:hAnsi="Times New Roman" w:cs="Times New Roman"/>
          <w:sz w:val="24"/>
          <w:szCs w:val="24"/>
        </w:rPr>
        <w:t>Кого  из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  перечисленных  </w:t>
      </w:r>
      <w:r w:rsidR="00EB7082">
        <w:rPr>
          <w:rFonts w:ascii="Times New Roman" w:hAnsi="Times New Roman" w:cs="Times New Roman"/>
          <w:sz w:val="24"/>
          <w:szCs w:val="24"/>
        </w:rPr>
        <w:t>композиторов  называют  венским  классиком</w:t>
      </w:r>
      <w:r w:rsidRPr="000F645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F6450" w:rsidRPr="000F6450">
        <w:rPr>
          <w:rFonts w:ascii="Times New Roman" w:hAnsi="Times New Roman" w:cs="Times New Roman"/>
          <w:sz w:val="24"/>
          <w:szCs w:val="24"/>
        </w:rPr>
        <w:t xml:space="preserve">Й. Гайдн,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0F6450" w:rsidRPr="000F6450">
        <w:rPr>
          <w:rFonts w:ascii="Times New Roman" w:hAnsi="Times New Roman" w:cs="Times New Roman"/>
          <w:sz w:val="24"/>
          <w:szCs w:val="24"/>
        </w:rPr>
        <w:t xml:space="preserve"> И. Бах, 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B7082">
        <w:rPr>
          <w:rFonts w:ascii="Times New Roman" w:hAnsi="Times New Roman" w:cs="Times New Roman"/>
          <w:b/>
          <w:sz w:val="24"/>
          <w:szCs w:val="24"/>
        </w:rPr>
        <w:t>В.</w:t>
      </w:r>
      <w:r w:rsidR="000F6450" w:rsidRPr="00EB7082">
        <w:rPr>
          <w:rFonts w:ascii="Times New Roman" w:hAnsi="Times New Roman" w:cs="Times New Roman"/>
          <w:b/>
          <w:sz w:val="24"/>
          <w:szCs w:val="24"/>
        </w:rPr>
        <w:t>Моцарт</w:t>
      </w:r>
      <w:proofErr w:type="spellEnd"/>
      <w:r w:rsidR="000F6450" w:rsidRPr="000F64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Бородин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>2.В произведениях какого композитора (ве</w:t>
      </w:r>
      <w:r w:rsidR="00EB7082">
        <w:rPr>
          <w:rFonts w:ascii="Times New Roman" w:hAnsi="Times New Roman" w:cs="Times New Roman"/>
          <w:sz w:val="24"/>
          <w:szCs w:val="24"/>
        </w:rPr>
        <w:t>нского классика) преобладают ра</w:t>
      </w:r>
      <w:r w:rsidRPr="000F6450">
        <w:rPr>
          <w:rFonts w:ascii="Times New Roman" w:hAnsi="Times New Roman" w:cs="Times New Roman"/>
          <w:sz w:val="24"/>
          <w:szCs w:val="24"/>
        </w:rPr>
        <w:t xml:space="preserve">достные, светлые настроения?  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Й. Гайдн;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И. Бах;</w:t>
      </w:r>
    </w:p>
    <w:p w:rsidR="000F6450" w:rsidRPr="00EB7082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0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B7082">
        <w:rPr>
          <w:rFonts w:ascii="Times New Roman" w:hAnsi="Times New Roman" w:cs="Times New Roman"/>
          <w:b/>
          <w:sz w:val="24"/>
          <w:szCs w:val="24"/>
        </w:rPr>
        <w:t xml:space="preserve">) В. Моцарт;   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) Л. Бетховен.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 xml:space="preserve">3. Крупное музыкальное произведение, состоящее из четырёх частей, звучащее в исполнении симфонического оркестра, называется: </w:t>
      </w:r>
      <w:r w:rsidRPr="000F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соната;</w:t>
      </w:r>
    </w:p>
    <w:p w:rsidR="000F6450" w:rsidRPr="00EB7082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08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B7082">
        <w:rPr>
          <w:rFonts w:ascii="Times New Roman" w:hAnsi="Times New Roman" w:cs="Times New Roman"/>
          <w:b/>
          <w:sz w:val="24"/>
          <w:szCs w:val="24"/>
        </w:rPr>
        <w:t>) симфония;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прелюдия;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EB7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5 ответов- «5», </w:t>
      </w:r>
    </w:p>
    <w:p w:rsidR="00EB7082" w:rsidRPr="00EB7082" w:rsidRDefault="00EB7082" w:rsidP="00EB7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7082">
        <w:rPr>
          <w:rFonts w:ascii="Times New Roman" w:hAnsi="Times New Roman" w:cs="Times New Roman"/>
          <w:b/>
          <w:sz w:val="24"/>
          <w:szCs w:val="24"/>
        </w:rPr>
        <w:t xml:space="preserve"> ответа</w:t>
      </w:r>
      <w:proofErr w:type="gramStart"/>
      <w:r w:rsidRPr="00EB7082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Pr="00EB7082">
        <w:rPr>
          <w:rFonts w:ascii="Times New Roman" w:hAnsi="Times New Roman" w:cs="Times New Roman"/>
          <w:b/>
          <w:sz w:val="24"/>
          <w:szCs w:val="24"/>
        </w:rPr>
        <w:t>4»</w:t>
      </w:r>
      <w:r>
        <w:rPr>
          <w:rFonts w:ascii="Times New Roman" w:hAnsi="Times New Roman" w:cs="Times New Roman"/>
          <w:b/>
          <w:sz w:val="24"/>
          <w:szCs w:val="24"/>
        </w:rPr>
        <w:t>, 3 ответа-</w:t>
      </w:r>
      <w:r w:rsidR="00B602A0">
        <w:rPr>
          <w:rFonts w:ascii="Times New Roman" w:hAnsi="Times New Roman" w:cs="Times New Roman"/>
          <w:b/>
          <w:sz w:val="24"/>
          <w:szCs w:val="24"/>
        </w:rPr>
        <w:t>«3»</w:t>
      </w:r>
    </w:p>
    <w:p w:rsidR="00EB7082" w:rsidRPr="00EB7082" w:rsidRDefault="00B602A0" w:rsidP="00EB7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тесту: 1-в, 2-в, 3-б, 4-г, 5-б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450">
        <w:rPr>
          <w:rFonts w:ascii="Times New Roman" w:hAnsi="Times New Roman" w:cs="Times New Roman"/>
          <w:sz w:val="24"/>
          <w:szCs w:val="24"/>
        </w:rPr>
        <w:t xml:space="preserve">4. Крупное музыкальное произведение, </w:t>
      </w:r>
      <w:proofErr w:type="gramStart"/>
      <w:r w:rsidRPr="000F6450">
        <w:rPr>
          <w:rFonts w:ascii="Times New Roman" w:hAnsi="Times New Roman" w:cs="Times New Roman"/>
          <w:sz w:val="24"/>
          <w:szCs w:val="24"/>
        </w:rPr>
        <w:t>предназначенное  для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 xml:space="preserve"> солирующего  инструмента (или двух инструментов называется):</w:t>
      </w:r>
      <w:r w:rsidRPr="000F64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соната;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симфония;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450">
        <w:rPr>
          <w:rFonts w:ascii="Times New Roman" w:hAnsi="Times New Roman" w:cs="Times New Roman"/>
          <w:sz w:val="24"/>
          <w:szCs w:val="24"/>
        </w:rPr>
        <w:t>) прелюдия;</w:t>
      </w:r>
    </w:p>
    <w:p w:rsidR="000F6450" w:rsidRPr="00EB7082" w:rsidRDefault="000F6450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0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B7082">
        <w:rPr>
          <w:rFonts w:ascii="Times New Roman" w:hAnsi="Times New Roman" w:cs="Times New Roman"/>
          <w:b/>
          <w:sz w:val="24"/>
          <w:szCs w:val="24"/>
        </w:rPr>
        <w:t xml:space="preserve">) концерт. </w:t>
      </w:r>
    </w:p>
    <w:p w:rsidR="00EB7082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6450" w:rsidRPr="000F6450">
        <w:rPr>
          <w:rFonts w:ascii="Times New Roman" w:hAnsi="Times New Roman" w:cs="Times New Roman"/>
          <w:sz w:val="24"/>
          <w:szCs w:val="24"/>
        </w:rPr>
        <w:t xml:space="preserve">. В произведениях какого композитора (венского классика) и радость и печаль запечатлены в ярких, запоминающихся </w:t>
      </w:r>
      <w:r w:rsidR="000F6450" w:rsidRPr="000F6450">
        <w:rPr>
          <w:rFonts w:ascii="Times New Roman" w:hAnsi="Times New Roman" w:cs="Times New Roman"/>
          <w:b/>
          <w:sz w:val="24"/>
          <w:szCs w:val="24"/>
        </w:rPr>
        <w:t>мело</w:t>
      </w:r>
      <w:r>
        <w:rPr>
          <w:rFonts w:ascii="Times New Roman" w:hAnsi="Times New Roman" w:cs="Times New Roman"/>
          <w:b/>
          <w:sz w:val="24"/>
          <w:szCs w:val="24"/>
        </w:rPr>
        <w:t>диях, передающих чувства челове</w:t>
      </w:r>
      <w:r w:rsidR="000F6450" w:rsidRPr="000F6450">
        <w:rPr>
          <w:rFonts w:ascii="Times New Roman" w:hAnsi="Times New Roman" w:cs="Times New Roman"/>
          <w:sz w:val="24"/>
          <w:szCs w:val="24"/>
        </w:rPr>
        <w:t>ка, ег</w:t>
      </w:r>
      <w:r>
        <w:rPr>
          <w:rFonts w:ascii="Times New Roman" w:hAnsi="Times New Roman" w:cs="Times New Roman"/>
          <w:sz w:val="24"/>
          <w:szCs w:val="24"/>
        </w:rPr>
        <w:t>о душевные переживания?</w:t>
      </w:r>
    </w:p>
    <w:p w:rsidR="000F6450" w:rsidRPr="000F6450" w:rsidRDefault="00EB7082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F6450" w:rsidRPr="000F6450">
        <w:rPr>
          <w:rFonts w:ascii="Times New Roman" w:hAnsi="Times New Roman" w:cs="Times New Roman"/>
          <w:sz w:val="24"/>
          <w:szCs w:val="24"/>
        </w:rPr>
        <w:t>) И. Бах;</w:t>
      </w:r>
    </w:p>
    <w:p w:rsidR="000F6450" w:rsidRPr="00B602A0" w:rsidRDefault="00EB7082" w:rsidP="000F64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2A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F6450" w:rsidRPr="00B602A0">
        <w:rPr>
          <w:rFonts w:ascii="Times New Roman" w:hAnsi="Times New Roman" w:cs="Times New Roman"/>
          <w:b/>
          <w:sz w:val="24"/>
          <w:szCs w:val="24"/>
        </w:rPr>
        <w:t xml:space="preserve">) В. Моцарт;    </w:t>
      </w:r>
    </w:p>
    <w:p w:rsidR="000F6450" w:rsidRPr="000F6450" w:rsidRDefault="000F6450" w:rsidP="000F64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F6450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Pr="000F6450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proofErr w:type="gramEnd"/>
      <w:r w:rsidRPr="000F6450">
        <w:rPr>
          <w:rFonts w:ascii="Times New Roman" w:hAnsi="Times New Roman" w:cs="Times New Roman"/>
          <w:sz w:val="24"/>
          <w:szCs w:val="24"/>
        </w:rPr>
        <w:t>.</w:t>
      </w:r>
    </w:p>
    <w:sectPr w:rsidR="000F6450" w:rsidRPr="000F6450" w:rsidSect="00B602A0">
      <w:footerReference w:type="default" r:id="rId7"/>
      <w:pgSz w:w="16838" w:h="11906" w:orient="landscape"/>
      <w:pgMar w:top="1701" w:right="1134" w:bottom="850" w:left="1134" w:header="708" w:footer="708" w:gutter="0"/>
      <w:pgNumType w:start="12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29" w:rsidRDefault="00EE5129" w:rsidP="000F6450">
      <w:pPr>
        <w:spacing w:after="0" w:line="240" w:lineRule="auto"/>
      </w:pPr>
      <w:r>
        <w:separator/>
      </w:r>
    </w:p>
  </w:endnote>
  <w:endnote w:type="continuationSeparator" w:id="0">
    <w:p w:rsidR="00EE5129" w:rsidRDefault="00EE5129" w:rsidP="000F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117396"/>
      <w:docPartObj>
        <w:docPartGallery w:val="Page Numbers (Bottom of Page)"/>
        <w:docPartUnique/>
      </w:docPartObj>
    </w:sdtPr>
    <w:sdtEndPr/>
    <w:sdtContent>
      <w:p w:rsidR="00B602A0" w:rsidRDefault="00B602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82">
          <w:rPr>
            <w:noProof/>
          </w:rPr>
          <w:t>13</w:t>
        </w:r>
        <w:r>
          <w:fldChar w:fldCharType="end"/>
        </w:r>
      </w:p>
    </w:sdtContent>
  </w:sdt>
  <w:p w:rsidR="00B602A0" w:rsidRDefault="00B60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29" w:rsidRDefault="00EE5129" w:rsidP="000F6450">
      <w:pPr>
        <w:spacing w:after="0" w:line="240" w:lineRule="auto"/>
      </w:pPr>
      <w:r>
        <w:separator/>
      </w:r>
    </w:p>
  </w:footnote>
  <w:footnote w:type="continuationSeparator" w:id="0">
    <w:p w:rsidR="00EE5129" w:rsidRDefault="00EE5129" w:rsidP="000F6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057F9"/>
    <w:rsid w:val="000F6450"/>
    <w:rsid w:val="00120B2C"/>
    <w:rsid w:val="001D0D6E"/>
    <w:rsid w:val="003064AD"/>
    <w:rsid w:val="00430AE0"/>
    <w:rsid w:val="00834129"/>
    <w:rsid w:val="00A52E82"/>
    <w:rsid w:val="00B602A0"/>
    <w:rsid w:val="00EB7082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9770-6594-488B-A364-ED5361E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D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450"/>
  </w:style>
  <w:style w:type="paragraph" w:styleId="a6">
    <w:name w:val="footer"/>
    <w:basedOn w:val="a"/>
    <w:link w:val="a7"/>
    <w:uiPriority w:val="99"/>
    <w:unhideWhenUsed/>
    <w:rsid w:val="000F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450"/>
  </w:style>
  <w:style w:type="paragraph" w:styleId="a8">
    <w:name w:val="Balloon Text"/>
    <w:basedOn w:val="a"/>
    <w:link w:val="a9"/>
    <w:uiPriority w:val="99"/>
    <w:semiHidden/>
    <w:unhideWhenUsed/>
    <w:rsid w:val="00B6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1E12-DBFF-4F69-8F4F-0CA0B375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cp:lastPrinted>2014-10-27T13:06:00Z</cp:lastPrinted>
  <dcterms:created xsi:type="dcterms:W3CDTF">2014-10-27T12:12:00Z</dcterms:created>
  <dcterms:modified xsi:type="dcterms:W3CDTF">2014-11-03T17:05:00Z</dcterms:modified>
</cp:coreProperties>
</file>